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8D" w:rsidRPr="005562B8" w:rsidRDefault="00A1348D" w:rsidP="00A1348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1348D" w:rsidRPr="005562B8" w:rsidRDefault="00A1348D" w:rsidP="00A13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48D" w:rsidRPr="005562B8" w:rsidRDefault="00A1348D" w:rsidP="00A134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Bialystok, dn. 28.12.2020r.</w:t>
      </w:r>
    </w:p>
    <w:p w:rsidR="00A1348D" w:rsidRPr="005562B8" w:rsidRDefault="00A1348D" w:rsidP="00A13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ZP/XII/20/</w:t>
      </w:r>
      <w:r w:rsid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1055</w:t>
      </w:r>
    </w:p>
    <w:p w:rsidR="00A1348D" w:rsidRPr="005562B8" w:rsidRDefault="00A1348D" w:rsidP="00A13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48D" w:rsidRPr="005562B8" w:rsidRDefault="00A1348D" w:rsidP="00A134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A1348D" w:rsidRPr="005562B8" w:rsidRDefault="00A1348D" w:rsidP="00A134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562B8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Dotyczy: Postępowanie o udzielenie zamówienia publicznego na dostawę pomp insulinowych z wyposażeniem oraz szkoleniem użytkowników  na okres 24 miesięcy, nr sprawy: 128/2020.</w:t>
      </w:r>
    </w:p>
    <w:p w:rsidR="00A1348D" w:rsidRPr="005562B8" w:rsidRDefault="00A1348D" w:rsidP="00A13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1348D" w:rsidRPr="005562B8" w:rsidRDefault="00A1348D" w:rsidP="00A1348D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562B8">
        <w:rPr>
          <w:rFonts w:ascii="Times New Roman" w:hAnsi="Times New Roman" w:cs="Times New Roman"/>
          <w:b/>
          <w:sz w:val="20"/>
          <w:szCs w:val="20"/>
          <w:lang w:eastAsia="ar-SA"/>
        </w:rPr>
        <w:t>WYJAŚNIENIA SPECYFIKACJI ISTOTNYCH WARUNKÓW ZAMÓWIENIA</w:t>
      </w: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>Pytanie nr 1</w:t>
      </w: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Prosimy o informację czy termin dostawy (parametr stanowiący kryterium oceny ofert) liczony będzie od momentu zawarcia umowy czy złożenia zamówienia przez Zamawiającego, ponieważ:</w:t>
      </w: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 xml:space="preserve">- Zgodnie z zapisem w formularzu ofertowym: 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„</w:t>
      </w:r>
      <w:r w:rsidRPr="005562B8">
        <w:rPr>
          <w:rFonts w:ascii="Times New Roman" w:eastAsia="Calibri" w:hAnsi="Times New Roman" w:cs="Times New Roman"/>
          <w:i/>
          <w:color w:val="000000"/>
          <w:sz w:val="20"/>
          <w:szCs w:val="20"/>
          <w:lang w:val="pl-PL" w:eastAsia="ar-SA"/>
        </w:rPr>
        <w:t xml:space="preserve">Oferowany przez nas termin realizacji przedmiotu zamówienia- „termin dostawy” wynosi ............. 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(maksymalnie 3 dni) </w:t>
      </w:r>
      <w:r w:rsidRPr="005562B8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  <w:lang w:val="pl-PL" w:eastAsia="ar-SA"/>
        </w:rPr>
        <w:t>od daty podpisania umowy</w:t>
      </w:r>
      <w:r w:rsidRPr="005562B8">
        <w:rPr>
          <w:rFonts w:ascii="Times New Roman" w:eastAsia="Calibri" w:hAnsi="Times New Roman" w:cs="Times New Roman"/>
          <w:i/>
          <w:color w:val="000000"/>
          <w:sz w:val="20"/>
          <w:szCs w:val="20"/>
          <w:lang w:val="pl-PL" w:eastAsia="ar-SA"/>
        </w:rPr>
        <w:t>, (termin ten obejmuje: dostawę i zainstalowanie sprzętu oraz szkolenie personelu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)”. </w:t>
      </w: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</w:pP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pl-PL" w:eastAsia="ar-SA"/>
        </w:rPr>
      </w:pP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 xml:space="preserve">- Według Rozdz. III ust. 1 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SIWZ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 xml:space="preserve">: 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„Dostawy asortymentu będą następować sukcesywnie w terminie </w:t>
      </w:r>
      <w:r w:rsidRPr="005562B8">
        <w:rPr>
          <w:rFonts w:ascii="Times New Roman" w:eastAsia="Calibri" w:hAnsi="Times New Roman" w:cs="Times New Roman"/>
          <w:b/>
          <w:i/>
          <w:sz w:val="20"/>
          <w:szCs w:val="20"/>
          <w:lang w:val="pl-PL" w:eastAsia="ar-SA"/>
        </w:rPr>
        <w:t>do 7 dni (zgodnie ze złożoną ofertą</w:t>
      </w:r>
      <w:r w:rsidRPr="005562B8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pl-PL" w:eastAsia="ar-SA"/>
        </w:rPr>
        <w:t xml:space="preserve">) </w:t>
      </w:r>
      <w:r w:rsidRPr="005562B8">
        <w:rPr>
          <w:rFonts w:ascii="Times New Roman" w:eastAsia="Calibri" w:hAnsi="Times New Roman" w:cs="Times New Roman"/>
          <w:i/>
          <w:sz w:val="20"/>
          <w:szCs w:val="20"/>
          <w:u w:val="single"/>
          <w:lang w:val="pl-PL" w:eastAsia="ar-SA"/>
        </w:rPr>
        <w:t>od daty złożenia zapotrzebowania</w:t>
      </w:r>
      <w:r w:rsidRPr="005562B8">
        <w:rPr>
          <w:rFonts w:ascii="Times New Roman" w:eastAsia="Calibri" w:hAnsi="Times New Roman" w:cs="Times New Roman"/>
          <w:b/>
          <w:i/>
          <w:sz w:val="20"/>
          <w:szCs w:val="20"/>
          <w:lang w:val="pl-PL" w:eastAsia="ar-SA"/>
        </w:rPr>
        <w:t xml:space="preserve">. 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Termin ten obejmuje: dostawę i zainstalowanie sprzętu oraz szkolenie personelu”</w:t>
      </w: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- Według par. 3 ust. 4 i 5 umowy:</w:t>
      </w:r>
    </w:p>
    <w:p w:rsidR="00A1348D" w:rsidRPr="005562B8" w:rsidRDefault="00A1348D" w:rsidP="00A1348D">
      <w:pPr>
        <w:widowControl w:val="0"/>
        <w:tabs>
          <w:tab w:val="left" w:pos="426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</w:pP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4.„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 xml:space="preserve">Dostawy Towaru wraz z wyładunkiem będą odbywać się sukcesywnie, stosownie do potrzeb Zamawiającego 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pl-PL" w:eastAsia="zh-CN" w:bidi="hi-IN"/>
        </w:rPr>
        <w:t>na podstawie składanych zamówień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 xml:space="preserve"> Towaru, zwanych dalej Zamówieniami.</w:t>
      </w: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</w:pP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 xml:space="preserve">5.Zamówienia składają osoby upoważnione przez Zamawiającego, w formie pisemnej, w tym za pomocą  faksu na numer ......................…….......…. lub adresu e-mail ……………………….. Zamówienia są realizowane w terminie nie dłuższym niż </w:t>
      </w:r>
      <w:r w:rsidRPr="005562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 w:eastAsia="zh-CN" w:bidi="hi-IN"/>
        </w:rPr>
        <w:t xml:space="preserve">………… dni roboczych 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 xml:space="preserve">(zgodnie ze złożoną ofertą) 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pl-PL" w:eastAsia="zh-CN" w:bidi="hi-IN"/>
        </w:rPr>
        <w:t>od dnia otrzymania Zamówienia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>.”</w:t>
      </w: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 w:bidi="hi-IN"/>
        </w:rPr>
      </w:pP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</w:pPr>
      <w:r w:rsidRPr="005562B8">
        <w:rPr>
          <w:rFonts w:ascii="Times New Roman" w:eastAsia="Times New Roman" w:hAnsi="Times New Roman" w:cs="Times New Roman"/>
          <w:sz w:val="20"/>
          <w:szCs w:val="20"/>
          <w:lang w:val="pl-PL" w:eastAsia="zh-CN" w:bidi="hi-IN"/>
        </w:rPr>
        <w:t xml:space="preserve">- Według par. 6 ust. 1 umowy: 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>„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Przedmiot Umowy w zakresie dostawy Sprzętu zostanie wykonany w terminie ..................... (maksymalnie 7  dni) </w:t>
      </w:r>
      <w:r w:rsidRPr="005562B8">
        <w:rPr>
          <w:rFonts w:ascii="Times New Roman" w:eastAsia="Calibri" w:hAnsi="Times New Roman" w:cs="Times New Roman"/>
          <w:i/>
          <w:sz w:val="20"/>
          <w:szCs w:val="20"/>
          <w:u w:val="single"/>
          <w:lang w:val="pl-PL" w:eastAsia="ar-SA"/>
        </w:rPr>
        <w:t>od dnia podpisania Umowy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.”</w:t>
      </w:r>
    </w:p>
    <w:p w:rsidR="00A1348D" w:rsidRPr="005562B8" w:rsidRDefault="00A1348D" w:rsidP="00A134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>Odpowiedz: Zamawiający wyjaśnia iż termin dostawy liczony być powinien od daty złożenia zapotrzebowania,</w:t>
      </w:r>
      <w:r w:rsidR="006F18EB"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 zaś</w:t>
      </w: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 maksymalnym terminem realizacji przedmiotu umowy są 3 dni robocze. </w:t>
      </w:r>
    </w:p>
    <w:p w:rsidR="005562B8" w:rsidRDefault="005562B8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>Pytanie nr 2: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 xml:space="preserve"> W związku z zacytowanymi powyżej zapisami oraz zapisem w Kryteriach oceny ofert w Rozdz. XV SIWZ:</w:t>
      </w:r>
    </w:p>
    <w:p w:rsidR="00A1348D" w:rsidRPr="005562B8" w:rsidRDefault="00A1348D" w:rsidP="00A1348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„Termin dostawy – 1 dzień – 20 pkt </w:t>
      </w:r>
    </w:p>
    <w:p w:rsidR="00A1348D" w:rsidRPr="005562B8" w:rsidRDefault="00A1348D" w:rsidP="00A1348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Termin dostawy – 2 dni – 10 pkt;</w:t>
      </w:r>
    </w:p>
    <w:p w:rsidR="00A1348D" w:rsidRPr="005562B8" w:rsidRDefault="00A1348D" w:rsidP="00A1348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Termin dostawy – 3 dni – 0 pkt;</w:t>
      </w:r>
    </w:p>
    <w:p w:rsidR="00A1348D" w:rsidRPr="005562B8" w:rsidRDefault="00A1348D" w:rsidP="00A1348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Termin dostawy dłuższy niż 3 dni, spowoduje odrzucenie oferty, w przypadki gdy Wykonawca nie wskaże w złożonej ofercie jaki „termin dostany” oferuje, Zamawiający uzna iż jest to termin 3 dni.”</w:t>
      </w: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Prosimy o potwierdzenie, że Zamawiający wymaga terminu dostawy wynoszącego max 3 a nie 7 dni.</w:t>
      </w:r>
    </w:p>
    <w:p w:rsidR="006F18EB" w:rsidRPr="005562B8" w:rsidRDefault="006F18EB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Odpowiedz: Zamawiający informuje iż doszło do omyłki pisarskiej, Maksymalnym terminem dostawy są 3 dni. </w:t>
      </w:r>
    </w:p>
    <w:p w:rsidR="00A1348D" w:rsidRPr="005562B8" w:rsidRDefault="00A1348D" w:rsidP="00A134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 w:eastAsia="zh-CN"/>
        </w:rPr>
      </w:pPr>
    </w:p>
    <w:p w:rsidR="00A1348D" w:rsidRDefault="00A1348D" w:rsidP="00A134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Pytanie nr 3:</w:t>
      </w: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 xml:space="preserve"> W przypadku wymagania 1-3-dniowego terminu dostawy od złożenie zamówienia/podpisania umowy prosimy o usunięcie lub modyfikację następującego zapisu w Rozdz. III ust. 2 SIWZ: </w:t>
      </w:r>
      <w:r w:rsidRPr="005562B8">
        <w:rPr>
          <w:rFonts w:ascii="Times New Roman" w:hAnsi="Times New Roman" w:cs="Times New Roman"/>
          <w:i/>
          <w:sz w:val="20"/>
          <w:szCs w:val="20"/>
          <w:lang w:val="pl-PL" w:eastAsia="zh-CN"/>
        </w:rPr>
        <w:t xml:space="preserve">„Wykonawca zobowiązuje się uzgodnić z Zamawiającym datę dostawy, instalacji i szkolenia personelu co najmniej na 5 dni przed jej planowanym terminem” </w:t>
      </w:r>
    </w:p>
    <w:p w:rsidR="005562B8" w:rsidRPr="005562B8" w:rsidRDefault="005562B8" w:rsidP="00A134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l-PL" w:eastAsia="zh-CN"/>
        </w:rPr>
      </w:pPr>
    </w:p>
    <w:p w:rsidR="006F18EB" w:rsidRPr="005562B8" w:rsidRDefault="006F18EB" w:rsidP="00A134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Odpowiedz: Zamawiający dokonuje modyfikacji jak poniżej:</w:t>
      </w:r>
    </w:p>
    <w:p w:rsidR="00A1348D" w:rsidRPr="005562B8" w:rsidRDefault="006F18EB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„Wykonawca zobowiązuje się uzgodnić z Zamawiającym dokładną datę dostawy, podłączenia i szkolenia.”</w:t>
      </w:r>
    </w:p>
    <w:p w:rsidR="005562B8" w:rsidRDefault="005562B8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>Pytanie nr 4: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 xml:space="preserve"> Prosimy o usunięcie z zapisów SIWZ sformułowań 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>„zainstalowanie sprzętu”</w:t>
      </w: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 xml:space="preserve"> oraz </w:t>
      </w:r>
      <w:r w:rsidRPr="005562B8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„po pierwszym uruchomieniu sprzętu”</w:t>
      </w:r>
      <w:r w:rsidRPr="005562B8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, </w:t>
      </w: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 xml:space="preserve">z zapisów SIWZ, ponieważ </w:t>
      </w:r>
      <w:r w:rsidRPr="005562B8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pompy insulinowe są 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podłączane pacjentom (</w:t>
      </w:r>
      <w:r w:rsidRPr="005562B8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uruchamiane/instalowane) 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sukcesywnie, po przeszkoleniu personelu medycznego i technicznego oraz bezpośrednich użytkowników (pacjentów) w czasie uzgodnionym z zamawiającym a nie w dniu dostawy. Tym samym nie można uzależniać odbioru sprzętu i przyjęcia faktury od instalacji/uruchomienia sprzętu.</w:t>
      </w:r>
    </w:p>
    <w:p w:rsidR="006F18EB" w:rsidRPr="005562B8" w:rsidRDefault="006F18EB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Odpowiedz: </w:t>
      </w:r>
      <w:r w:rsidR="005562B8"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>Zamawiający dokona modyfikacji zastępujący sformułowanie „zainstalowanie sprzętu” na sformułowanie „podłączenie pacjentowi”.</w:t>
      </w:r>
    </w:p>
    <w:p w:rsidR="00A1348D" w:rsidRPr="005562B8" w:rsidRDefault="00A1348D" w:rsidP="00A134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</w:p>
    <w:p w:rsidR="00A1348D" w:rsidRPr="005562B8" w:rsidRDefault="00A1348D" w:rsidP="00A134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Pytanie nr 5: </w:t>
      </w:r>
      <w:r w:rsidRPr="005562B8">
        <w:rPr>
          <w:rFonts w:ascii="Times New Roman" w:hAnsi="Times New Roman" w:cs="Times New Roman"/>
          <w:sz w:val="20"/>
          <w:szCs w:val="20"/>
          <w:lang w:val="pl-PL"/>
        </w:rPr>
        <w:t>Prosimy o potwierdzenie, że faktura powinna być dostarczona wraz ze sprzętem (pompami insulinowymi) a jej termin płatności liczony jest od dnia dostarczenia faktury.</w:t>
      </w:r>
    </w:p>
    <w:p w:rsidR="00A1348D" w:rsidRPr="005562B8" w:rsidRDefault="006F18EB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Odpowiedz: Faktura powinna być dostarczona po zakończeniu realizacji przedmiotu umowy, tj. po przeszkoleniu bezpośredniego użytkowania</w:t>
      </w:r>
      <w:r w:rsidR="00A7104B"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 xml:space="preserve">. Płatność zaś liczona będzie od terminu dostarczenia </w:t>
      </w: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 xml:space="preserve"> </w:t>
      </w:r>
      <w:r w:rsidR="00A7104B"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faktury.</w:t>
      </w:r>
    </w:p>
    <w:p w:rsidR="005562B8" w:rsidRPr="005562B8" w:rsidRDefault="005562B8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lang w:val="pl-PL" w:eastAsia="zh-CN"/>
        </w:rPr>
      </w:pP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 xml:space="preserve">Pytanie nr 6: Dot. </w:t>
      </w: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>Par. 3 ust. 8 umowy: „</w:t>
      </w: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>Odbiór Zamówienia odbywać się będzie na podstawie prawidłowo wystawionej faktury w 2 egzemplarzach lub dokumentu WZ, z określeniem Towaru oraz ceny jednostkowej. Faktura lub dokument WZ winny być opisane zgodnie z Przedmiotem Umowy określonym w Załączniku nr 1 oraz zawierać numer zamówienia i numer umowy.”</w:t>
      </w: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zh-CN" w:bidi="hi-IN"/>
        </w:rPr>
      </w:pPr>
      <w:r w:rsidRPr="005562B8">
        <w:rPr>
          <w:rFonts w:ascii="Times New Roman" w:eastAsia="Times New Roman" w:hAnsi="Times New Roman" w:cs="Times New Roman"/>
          <w:i/>
          <w:sz w:val="20"/>
          <w:szCs w:val="20"/>
          <w:lang w:val="pl-PL" w:eastAsia="zh-CN" w:bidi="hi-IN"/>
        </w:rPr>
        <w:t>Prosimy o potw</w:t>
      </w:r>
      <w:r w:rsidRPr="005562B8">
        <w:rPr>
          <w:rFonts w:ascii="Times New Roman" w:eastAsia="Times New Roman" w:hAnsi="Times New Roman" w:cs="Times New Roman"/>
          <w:sz w:val="20"/>
          <w:szCs w:val="20"/>
          <w:lang w:val="pl-PL" w:eastAsia="zh-CN" w:bidi="hi-IN"/>
        </w:rPr>
        <w:t>ierdzenie, że Zamawiający uzna za wystarczający jeden egzemplarz faktury i jeden dokument WZ.</w:t>
      </w:r>
    </w:p>
    <w:p w:rsidR="00A7104B" w:rsidRPr="005562B8" w:rsidRDefault="00A7104B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zh-CN" w:bidi="hi-IN"/>
        </w:rPr>
      </w:pPr>
      <w:r w:rsidRPr="005562B8">
        <w:rPr>
          <w:rFonts w:ascii="Times New Roman" w:eastAsia="Times New Roman" w:hAnsi="Times New Roman" w:cs="Times New Roman"/>
          <w:b/>
          <w:sz w:val="20"/>
          <w:szCs w:val="20"/>
          <w:lang w:val="pl-PL" w:eastAsia="zh-CN" w:bidi="hi-IN"/>
        </w:rPr>
        <w:t>Odpowiedz: Zamawiający uzna za wystarczający jeden egzemplarz faktury.</w:t>
      </w:r>
    </w:p>
    <w:p w:rsidR="00A1348D" w:rsidRPr="005562B8" w:rsidRDefault="00A1348D" w:rsidP="00A1348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1348D" w:rsidRPr="005562B8" w:rsidRDefault="00A1348D" w:rsidP="00A134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/>
        </w:rPr>
        <w:t>Pytanie nr 7:</w:t>
      </w:r>
      <w:r w:rsidRPr="005562B8">
        <w:rPr>
          <w:rFonts w:ascii="Times New Roman" w:hAnsi="Times New Roman" w:cs="Times New Roman"/>
          <w:sz w:val="20"/>
          <w:szCs w:val="20"/>
          <w:lang w:val="pl-PL"/>
        </w:rPr>
        <w:t xml:space="preserve"> Prosimy o potwierdzenie, że prawidłowy termin składania ofert to  29.12.2020, ponieważ w SIWZ podano dwie daty: 29 grudnia 2020 i 7 lutego (w Rozdz. XIV)</w:t>
      </w:r>
    </w:p>
    <w:p w:rsidR="00A1348D" w:rsidRDefault="00A7104B" w:rsidP="00A1348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/>
        </w:rPr>
        <w:t xml:space="preserve">Odpowiedz: Zamawiający informuje iż dokonuje modyfikacji, termin składania i otwarcia ofert – </w:t>
      </w:r>
      <w:r w:rsidR="00870F03" w:rsidRPr="005562B8">
        <w:rPr>
          <w:rFonts w:ascii="Times New Roman" w:hAnsi="Times New Roman" w:cs="Times New Roman"/>
          <w:b/>
          <w:sz w:val="20"/>
          <w:szCs w:val="20"/>
          <w:lang w:val="pl-PL"/>
        </w:rPr>
        <w:t>05</w:t>
      </w:r>
      <w:r w:rsidRPr="005562B8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="00870F03" w:rsidRPr="005562B8">
        <w:rPr>
          <w:rFonts w:ascii="Times New Roman" w:hAnsi="Times New Roman" w:cs="Times New Roman"/>
          <w:b/>
          <w:sz w:val="20"/>
          <w:szCs w:val="20"/>
          <w:lang w:val="pl-PL"/>
        </w:rPr>
        <w:t>01</w:t>
      </w:r>
      <w:r w:rsidRPr="005562B8">
        <w:rPr>
          <w:rFonts w:ascii="Times New Roman" w:hAnsi="Times New Roman" w:cs="Times New Roman"/>
          <w:b/>
          <w:sz w:val="20"/>
          <w:szCs w:val="20"/>
          <w:lang w:val="pl-PL"/>
        </w:rPr>
        <w:t>.2020 r.</w:t>
      </w:r>
    </w:p>
    <w:p w:rsidR="005562B8" w:rsidRPr="005562B8" w:rsidRDefault="005562B8" w:rsidP="00A1348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1348D" w:rsidRPr="005562B8" w:rsidRDefault="00A1348D" w:rsidP="00A134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/>
        </w:rPr>
        <w:t>Pytanie nr 8:</w:t>
      </w:r>
      <w:r w:rsidRPr="005562B8">
        <w:rPr>
          <w:rFonts w:ascii="Times New Roman" w:hAnsi="Times New Roman" w:cs="Times New Roman"/>
          <w:sz w:val="20"/>
          <w:szCs w:val="20"/>
          <w:lang w:val="pl-PL"/>
        </w:rPr>
        <w:t xml:space="preserve"> Dot. Par. 14 ust. 1 pkt 5) umowy</w:t>
      </w:r>
      <w:r w:rsidRPr="005562B8">
        <w:rPr>
          <w:rFonts w:ascii="Times New Roman" w:hAnsi="Times New Roman" w:cs="Times New Roman"/>
          <w:i/>
          <w:sz w:val="20"/>
          <w:szCs w:val="20"/>
          <w:lang w:val="pl-PL"/>
        </w:rPr>
        <w:t xml:space="preserve">: </w:t>
      </w:r>
      <w:r w:rsidRPr="005562B8">
        <w:rPr>
          <w:rFonts w:ascii="Times New Roman" w:eastAsia="Calibri" w:hAnsi="Times New Roman" w:cs="Times New Roman"/>
          <w:b/>
          <w:i/>
          <w:sz w:val="20"/>
          <w:szCs w:val="20"/>
          <w:lang w:val="pl-PL" w:eastAsia="ar-SA"/>
        </w:rPr>
        <w:t>„… %</w:t>
      </w:r>
      <w:r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 wartości Umowy brutto, określonej w § 9 ust. 1 w przypadku każdego nieprzeprowadzonego szkolenia lub szkolenia przeprowadzonego z naruszeniem Umowy; kara jest naliczana odrębnie za każdą z osób względem której Wykonawca miał wynikający z Umowy obowiązek przeprowadzenia szkolenia”</w:t>
      </w:r>
      <w:r w:rsidRPr="005562B8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– Prosimy o określenie wysokości (procentu) kary umownej.</w:t>
      </w:r>
    </w:p>
    <w:p w:rsidR="005562B8" w:rsidRPr="005562B8" w:rsidRDefault="00A7104B" w:rsidP="005562B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Odpowiedz: </w:t>
      </w:r>
      <w:r w:rsidR="005562B8" w:rsidRPr="005562B8">
        <w:rPr>
          <w:rFonts w:ascii="Times New Roman" w:hAnsi="Times New Roman" w:cs="Times New Roman"/>
          <w:sz w:val="20"/>
          <w:szCs w:val="20"/>
          <w:lang w:val="pl-PL"/>
        </w:rPr>
        <w:t>Par. 14 ust. 1 pkt 5) umowy</w:t>
      </w:r>
      <w:r w:rsidR="005562B8" w:rsidRPr="005562B8">
        <w:rPr>
          <w:rFonts w:ascii="Times New Roman" w:hAnsi="Times New Roman" w:cs="Times New Roman"/>
          <w:i/>
          <w:sz w:val="20"/>
          <w:szCs w:val="20"/>
          <w:lang w:val="pl-PL"/>
        </w:rPr>
        <w:t xml:space="preserve">: </w:t>
      </w:r>
      <w:r w:rsidR="005562B8" w:rsidRPr="005562B8">
        <w:rPr>
          <w:rFonts w:ascii="Times New Roman" w:eastAsia="Calibri" w:hAnsi="Times New Roman" w:cs="Times New Roman"/>
          <w:b/>
          <w:i/>
          <w:sz w:val="20"/>
          <w:szCs w:val="20"/>
          <w:lang w:val="pl-PL" w:eastAsia="ar-SA"/>
        </w:rPr>
        <w:t>2</w:t>
      </w:r>
      <w:r w:rsidR="005562B8" w:rsidRPr="005562B8">
        <w:rPr>
          <w:rFonts w:ascii="Times New Roman" w:eastAsia="Calibri" w:hAnsi="Times New Roman" w:cs="Times New Roman"/>
          <w:b/>
          <w:i/>
          <w:sz w:val="20"/>
          <w:szCs w:val="20"/>
          <w:lang w:val="pl-PL" w:eastAsia="ar-SA"/>
        </w:rPr>
        <w:t xml:space="preserve"> %</w:t>
      </w:r>
      <w:r w:rsidR="005562B8" w:rsidRPr="005562B8">
        <w:rPr>
          <w:rFonts w:ascii="Times New Roman" w:eastAsia="Calibri" w:hAnsi="Times New Roman" w:cs="Times New Roman"/>
          <w:i/>
          <w:sz w:val="20"/>
          <w:szCs w:val="20"/>
          <w:lang w:val="pl-PL" w:eastAsia="ar-SA"/>
        </w:rPr>
        <w:t xml:space="preserve"> wartości Umowy brutto, określonej w § 9 ust. 1 w przypadku każdego nieprzeprowadzonego szkolenia lub szkolenia przeprowadzonego z naruszeniem Umowy; kara jest naliczana odrębnie za każdą z osób względem której Wykonawca miał wynikający z Umowy obowiązek przeprowadzenia szkolenia”</w:t>
      </w:r>
      <w:r w:rsidR="005562B8" w:rsidRPr="005562B8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5562B8"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– Prosimy o określenie wysokości (procentu) kary umownej.</w:t>
      </w:r>
    </w:p>
    <w:p w:rsidR="00A1348D" w:rsidRPr="005562B8" w:rsidRDefault="00A1348D" w:rsidP="00A1348D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</w:p>
    <w:p w:rsidR="00A1348D" w:rsidRPr="005562B8" w:rsidRDefault="00A1348D" w:rsidP="00A1348D">
      <w:pPr>
        <w:jc w:val="both"/>
        <w:rPr>
          <w:rFonts w:ascii="Times New Roman" w:eastAsia="Calibri" w:hAnsi="Times New Roman" w:cs="Times New Roman"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t xml:space="preserve">Pytanie nr 9: </w:t>
      </w:r>
      <w:r w:rsidRPr="005562B8">
        <w:rPr>
          <w:rFonts w:ascii="Times New Roman" w:eastAsia="Calibri" w:hAnsi="Times New Roman" w:cs="Times New Roman"/>
          <w:sz w:val="20"/>
          <w:szCs w:val="20"/>
          <w:lang w:val="pl-PL" w:eastAsia="ar-SA"/>
        </w:rPr>
        <w:t>Dot. par. 10 ust. 1-7, par. 11 ust. 9 oraz par. 12 ust. 2 wzoru umowy - Prosimy o potwierdzenie, że zapisy dotyczące przeglądów konserwacyjnych / serwisowych nie obowiązują w przypadku, gdy nie wymaga ich producent sprzętu (czyli nie dotyczą Wykonawców, którzy przedstawią oświadczenie wytwórcy o braku wymogu okresowego serwisowania w czasie gwarancji).</w:t>
      </w:r>
    </w:p>
    <w:p w:rsidR="00031290" w:rsidRPr="005562B8" w:rsidRDefault="00031290" w:rsidP="00A1348D">
      <w:pPr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  <w:r w:rsidRPr="005562B8"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  <w:lastRenderedPageBreak/>
        <w:t>Odpowiedz: Zamawiający wyraża zgodę pod warunkiem przedstawienia oświadczenia producenta sprzętu w zakresie przeglądów konserwacyjnych/serwisowych.</w:t>
      </w:r>
    </w:p>
    <w:p w:rsidR="005562B8" w:rsidRPr="005562B8" w:rsidRDefault="005562B8" w:rsidP="00A1348D">
      <w:pPr>
        <w:jc w:val="both"/>
        <w:rPr>
          <w:rFonts w:ascii="Times New Roman" w:eastAsia="Calibri" w:hAnsi="Times New Roman" w:cs="Times New Roman"/>
          <w:b/>
          <w:sz w:val="20"/>
          <w:szCs w:val="20"/>
          <w:lang w:val="pl-PL" w:eastAsia="ar-SA"/>
        </w:rPr>
      </w:pPr>
    </w:p>
    <w:p w:rsidR="00A1348D" w:rsidRPr="005562B8" w:rsidRDefault="00A1348D" w:rsidP="00A1348D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/>
        </w:rPr>
        <w:t xml:space="preserve">Pytanie nr 10: </w:t>
      </w: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 xml:space="preserve">Pompa insulinowa jest urządzeniem, które nie podlega odpłatnemu serwisowi obejmującemu naprawy i sprzedaż części zamiennych. W przypadku wystąpienia usterki w czasie gwarancji jest wymieniana na nowe urządzenie. </w:t>
      </w:r>
      <w:r w:rsidRPr="005562B8">
        <w:rPr>
          <w:rFonts w:ascii="Times New Roman" w:hAnsi="Times New Roman" w:cs="Times New Roman"/>
          <w:sz w:val="20"/>
          <w:szCs w:val="20"/>
          <w:u w:val="single"/>
          <w:lang w:val="pl-PL" w:eastAsia="zh-CN"/>
        </w:rPr>
        <w:t>Wobec tego prosimy Zamawiającego o usunięcie następujących punktów w umowie (par. 12 ust. 3-4):</w:t>
      </w:r>
    </w:p>
    <w:p w:rsidR="00A1348D" w:rsidRPr="005562B8" w:rsidRDefault="00A1348D" w:rsidP="00A1348D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 xml:space="preserve">-  „ </w:t>
      </w:r>
      <w:r w:rsidRPr="005562B8">
        <w:rPr>
          <w:rFonts w:ascii="Times New Roman" w:hAnsi="Times New Roman" w:cs="Times New Roman"/>
          <w:i/>
          <w:iCs/>
          <w:sz w:val="20"/>
          <w:szCs w:val="20"/>
          <w:lang w:val="pl-PL" w:eastAsia="zh-CN"/>
        </w:rPr>
        <w:t>Po okresie gwarancyjnym Wykonawca zapewnia, na warunkach określonych w odrębnej umowie, odpłatny serwis obejmujący naprawy i sprzedaż części zamiennych przez okres co najmniej 8 lat od dnia zakończenia okresu gwarancyjnego.”</w:t>
      </w:r>
    </w:p>
    <w:p w:rsidR="00A1348D" w:rsidRPr="005562B8" w:rsidRDefault="00A1348D" w:rsidP="00A1348D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i/>
          <w:iCs/>
          <w:sz w:val="20"/>
          <w:szCs w:val="20"/>
          <w:lang w:val="pl-PL" w:eastAsia="zh-CN"/>
        </w:rPr>
        <w:t>- „Mając na uwadze postęp technologiczny, Wykonawca zobowiązuje się dostarczyć części zamienne dostępne na rynku w dniu naprawy, zapewniające niezakłóconą pracę sprzętu, gdy niemożliwa będzie wymiana uszkodzonych części na takie same.”</w:t>
      </w:r>
    </w:p>
    <w:p w:rsidR="00A1348D" w:rsidRPr="005562B8" w:rsidRDefault="00A1348D" w:rsidP="00A1348D">
      <w:pPr>
        <w:jc w:val="both"/>
        <w:rPr>
          <w:rFonts w:ascii="Times New Roman" w:hAnsi="Times New Roman" w:cs="Times New Roman"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sz w:val="20"/>
          <w:szCs w:val="20"/>
          <w:lang w:val="pl-PL" w:eastAsia="zh-CN"/>
        </w:rPr>
        <w:t>Pragniemy nadmienić, że udzielamy na pompę insulinową 4 letniej gwarancji z pełnym wsparciem technicznym (infolinia pomocy czynna 24h przez 7 dni w tygodniu). Czas trwania gwarancji odpowiada częstotliwości refundacji urządzenia przez Narodowy Fundusz Zdrowia.</w:t>
      </w:r>
    </w:p>
    <w:p w:rsidR="00442568" w:rsidRPr="005562B8" w:rsidRDefault="00442568" w:rsidP="00A1348D">
      <w:pPr>
        <w:jc w:val="both"/>
        <w:rPr>
          <w:rFonts w:ascii="Times New Roman" w:hAnsi="Times New Roman" w:cs="Times New Roman"/>
          <w:b/>
          <w:sz w:val="20"/>
          <w:szCs w:val="20"/>
          <w:lang w:val="pl-PL" w:eastAsia="zh-CN"/>
        </w:rPr>
      </w:pPr>
      <w:r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Odpowiedz: Zamawia</w:t>
      </w:r>
      <w:r w:rsidR="005562B8" w:rsidRPr="005562B8">
        <w:rPr>
          <w:rFonts w:ascii="Times New Roman" w:hAnsi="Times New Roman" w:cs="Times New Roman"/>
          <w:b/>
          <w:sz w:val="20"/>
          <w:szCs w:val="20"/>
          <w:lang w:val="pl-PL" w:eastAsia="zh-CN"/>
        </w:rPr>
        <w:t>jący dokona stosownej modyfikacji, poprzez usunięcie zapisów.</w:t>
      </w:r>
    </w:p>
    <w:p w:rsidR="00031290" w:rsidRPr="005562B8" w:rsidRDefault="00031290" w:rsidP="00031290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31290" w:rsidRPr="005562B8" w:rsidRDefault="00031290" w:rsidP="0003129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ulega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otwarcia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ww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na:</w:t>
      </w:r>
    </w:p>
    <w:p w:rsidR="00031290" w:rsidRPr="005562B8" w:rsidRDefault="00031290" w:rsidP="000312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05.01.2021. do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10.00 -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składanie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</w:t>
      </w:r>
      <w:proofErr w:type="spellEnd"/>
    </w:p>
    <w:p w:rsidR="00031290" w:rsidRPr="005562B8" w:rsidRDefault="00031290" w:rsidP="000312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05.01.2021.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12.15 –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</w:t>
      </w:r>
      <w:proofErr w:type="spellEnd"/>
    </w:p>
    <w:p w:rsidR="00031290" w:rsidRPr="005562B8" w:rsidRDefault="00031290" w:rsidP="000312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1290" w:rsidRPr="005562B8" w:rsidRDefault="00031290" w:rsidP="000312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otwarcia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pozostaje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bez </w:t>
      </w:r>
      <w:proofErr w:type="spellStart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zmian</w:t>
      </w:r>
      <w:proofErr w:type="spellEnd"/>
      <w:r w:rsidRPr="005562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7C2A" w:rsidRPr="005562B8" w:rsidRDefault="00BC7C2A">
      <w:pPr>
        <w:rPr>
          <w:rFonts w:ascii="Times New Roman" w:hAnsi="Times New Roman" w:cs="Times New Roman"/>
          <w:sz w:val="20"/>
          <w:szCs w:val="20"/>
        </w:rPr>
      </w:pPr>
    </w:p>
    <w:sectPr w:rsidR="00BC7C2A" w:rsidRPr="005562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ABC">
      <w:pPr>
        <w:spacing w:after="0" w:line="240" w:lineRule="auto"/>
      </w:pPr>
      <w:r>
        <w:separator/>
      </w:r>
    </w:p>
  </w:endnote>
  <w:endnote w:type="continuationSeparator" w:id="0">
    <w:p w:rsidR="00000000" w:rsidRDefault="0090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EB" w:rsidRDefault="00A7104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08B5DA" wp14:editId="5135239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b84e48855b2f0c6397f327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63EB" w:rsidRPr="009863EB" w:rsidRDefault="00905ABC" w:rsidP="009863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8B5DA" id="_x0000_t202" coordsize="21600,21600" o:spt="202" path="m,l,21600r21600,l21600,xe">
              <v:stroke joinstyle="miter"/>
              <v:path gradientshapeok="t" o:connecttype="rect"/>
            </v:shapetype>
            <v:shape id="MSIPCM8eb84e48855b2f0c6397f327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bMn5rBgDAAA1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9863EB" w:rsidRPr="009863EB" w:rsidRDefault="00905ABC" w:rsidP="009863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5ABC">
      <w:pPr>
        <w:spacing w:after="0" w:line="240" w:lineRule="auto"/>
      </w:pPr>
      <w:r>
        <w:separator/>
      </w:r>
    </w:p>
  </w:footnote>
  <w:footnote w:type="continuationSeparator" w:id="0">
    <w:p w:rsidR="00000000" w:rsidRDefault="0090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D"/>
    <w:rsid w:val="00031290"/>
    <w:rsid w:val="003F28E8"/>
    <w:rsid w:val="00442568"/>
    <w:rsid w:val="005562B8"/>
    <w:rsid w:val="006F18EB"/>
    <w:rsid w:val="00870F03"/>
    <w:rsid w:val="00905ABC"/>
    <w:rsid w:val="00A1348D"/>
    <w:rsid w:val="00A7104B"/>
    <w:rsid w:val="00B114AB"/>
    <w:rsid w:val="00B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0C9"/>
  <w15:chartTrackingRefBased/>
  <w15:docId w15:val="{5EA73B83-A85B-4E22-AC0F-3FE8E52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48D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4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ipercze">
    <w:name w:val="Hyperlink"/>
    <w:basedOn w:val="Domylnaczcionkaakapitu"/>
    <w:unhideWhenUsed/>
    <w:rsid w:val="00A134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dcterms:created xsi:type="dcterms:W3CDTF">2020-12-28T13:15:00Z</dcterms:created>
  <dcterms:modified xsi:type="dcterms:W3CDTF">2020-12-29T11:23:00Z</dcterms:modified>
</cp:coreProperties>
</file>