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CB" w:rsidRPr="00D019CB" w:rsidRDefault="00D019CB" w:rsidP="00FA4697">
      <w:pPr>
        <w:rPr>
          <w:b/>
          <w:bCs/>
        </w:rPr>
      </w:pPr>
      <w:bookmarkStart w:id="0" w:name="_GoBack"/>
      <w:bookmarkEnd w:id="0"/>
      <w:r w:rsidRPr="00D019CB">
        <w:rPr>
          <w:b/>
          <w:bCs/>
        </w:rPr>
        <w:t>Uniwersytecki Szpital Kliniczny w Białymstoku</w:t>
      </w:r>
    </w:p>
    <w:p w:rsidR="00280CF6" w:rsidRDefault="00D019CB" w:rsidP="00FA4697">
      <w:pPr>
        <w:rPr>
          <w:b/>
          <w:bCs/>
        </w:rPr>
      </w:pPr>
      <w:r w:rsidRPr="00D019CB">
        <w:rPr>
          <w:b/>
          <w:bCs/>
        </w:rPr>
        <w:t>Dział Zamówień Publicznych</w:t>
      </w:r>
    </w:p>
    <w:p w:rsidR="00280CF6" w:rsidRDefault="00D019CB" w:rsidP="00280CF6">
      <w:pPr>
        <w:rPr>
          <w:b/>
          <w:bCs/>
        </w:rPr>
      </w:pPr>
      <w:r w:rsidRPr="00D019CB">
        <w:rPr>
          <w:b/>
          <w:bCs/>
        </w:rPr>
        <w:t>M. Skłodowskiej-Curie</w:t>
      </w:r>
      <w:r w:rsidR="00280CF6">
        <w:rPr>
          <w:b/>
          <w:bCs/>
        </w:rPr>
        <w:t xml:space="preserve"> </w:t>
      </w:r>
      <w:r w:rsidRPr="00D019CB">
        <w:rPr>
          <w:b/>
          <w:bCs/>
        </w:rPr>
        <w:t>24A</w:t>
      </w:r>
    </w:p>
    <w:p w:rsidR="00280CF6" w:rsidRDefault="00D019CB" w:rsidP="00280CF6">
      <w:pPr>
        <w:rPr>
          <w:b/>
          <w:bCs/>
        </w:rPr>
      </w:pPr>
      <w:r w:rsidRPr="00D019CB">
        <w:rPr>
          <w:b/>
          <w:bCs/>
        </w:rPr>
        <w:t>15-276</w:t>
      </w:r>
      <w:r w:rsidR="00280CF6">
        <w:rPr>
          <w:b/>
          <w:bCs/>
        </w:rPr>
        <w:t xml:space="preserve"> </w:t>
      </w:r>
      <w:r w:rsidRPr="00D019CB">
        <w:rPr>
          <w:b/>
          <w:bCs/>
        </w:rPr>
        <w:t>Białystok</w:t>
      </w:r>
    </w:p>
    <w:p w:rsidR="00280CF6" w:rsidRDefault="00280CF6" w:rsidP="00034B80">
      <w:pPr>
        <w:pStyle w:val="Nagwek"/>
        <w:tabs>
          <w:tab w:val="clear" w:pos="4536"/>
        </w:tabs>
      </w:pPr>
      <w:r>
        <w:tab/>
        <w:t xml:space="preserve"> </w:t>
      </w:r>
      <w:r w:rsidR="00D019CB" w:rsidRPr="00D019CB">
        <w:t>Białystok</w:t>
      </w:r>
      <w:r>
        <w:t xml:space="preserve"> dnia: </w:t>
      </w:r>
      <w:r w:rsidR="0022264B">
        <w:t>2020-04-29</w:t>
      </w:r>
    </w:p>
    <w:p w:rsidR="00034B80" w:rsidRDefault="00034B80" w:rsidP="00034B80">
      <w:pPr>
        <w:pStyle w:val="Nagwek"/>
        <w:tabs>
          <w:tab w:val="clear" w:pos="4536"/>
        </w:tabs>
      </w:pPr>
    </w:p>
    <w:p w:rsidR="00034B80" w:rsidRDefault="00034B80" w:rsidP="00034B80">
      <w:pPr>
        <w:pStyle w:val="Nagwek"/>
        <w:tabs>
          <w:tab w:val="clear" w:pos="4536"/>
        </w:tabs>
      </w:pPr>
      <w:r>
        <w:t>ZP/IV/20/</w:t>
      </w:r>
    </w:p>
    <w:p w:rsidR="00280CF6" w:rsidRDefault="00280CF6" w:rsidP="00034B80">
      <w:pPr>
        <w:ind w:left="5245"/>
        <w:rPr>
          <w:b/>
        </w:rPr>
      </w:pPr>
    </w:p>
    <w:p w:rsidR="00280CF6" w:rsidRDefault="00034B80" w:rsidP="00034B80">
      <w:pPr>
        <w:pStyle w:val="Nagwek1"/>
        <w:spacing w:before="0" w:after="0"/>
        <w:rPr>
          <w:sz w:val="28"/>
        </w:rPr>
      </w:pPr>
      <w:r>
        <w:rPr>
          <w:sz w:val="28"/>
        </w:rPr>
        <w:t>OGŁOSZENIE</w:t>
      </w:r>
    </w:p>
    <w:p w:rsidR="00280CF6" w:rsidRDefault="00280CF6" w:rsidP="00034B80">
      <w:pPr>
        <w:jc w:val="center"/>
        <w:rPr>
          <w:b/>
          <w:sz w:val="28"/>
        </w:rPr>
      </w:pPr>
      <w:r>
        <w:rPr>
          <w:b/>
          <w:sz w:val="28"/>
        </w:rPr>
        <w:t>o wyborze najkorzystniejszej oferty</w:t>
      </w:r>
    </w:p>
    <w:p w:rsidR="00280CF6" w:rsidRDefault="00280CF6" w:rsidP="00280CF6">
      <w:pPr>
        <w:pStyle w:val="Nagwek"/>
        <w:tabs>
          <w:tab w:val="clear" w:pos="4536"/>
          <w:tab w:val="clear" w:pos="9072"/>
        </w:tabs>
        <w:spacing w:after="240"/>
        <w:rPr>
          <w:bCs/>
        </w:rPr>
      </w:pPr>
      <w:r>
        <w:rPr>
          <w:bCs/>
        </w:rPr>
        <w:t>Szanowni Państwo,</w:t>
      </w:r>
    </w:p>
    <w:p w:rsidR="00280CF6" w:rsidRPr="002D6788" w:rsidRDefault="00280CF6" w:rsidP="002D6788">
      <w:pPr>
        <w:pStyle w:val="pkt"/>
        <w:ind w:left="0" w:firstLine="0"/>
      </w:pPr>
      <w:r>
        <w:rPr>
          <w:bCs/>
        </w:rPr>
        <w:t xml:space="preserve">W związku z zakończeniem postępowania i dokonaniem wyboru najkorzystniejszej oferty w procedurze prowadzonej na podstawie ustawy z dnia </w:t>
      </w:r>
      <w:r>
        <w:t xml:space="preserve">29 stycznia 2004 roku Prawo Zamówień Publicznych </w:t>
      </w:r>
      <w:r w:rsidR="00D019CB" w:rsidRPr="00D019CB">
        <w:t>(t.j. Dz.U. z 2019 r. poz. 1843)</w:t>
      </w:r>
      <w:r>
        <w:t xml:space="preserve"> </w:t>
      </w:r>
      <w:r>
        <w:rPr>
          <w:bCs/>
        </w:rPr>
        <w:t xml:space="preserve">w trybie </w:t>
      </w:r>
      <w:r w:rsidR="00D019CB" w:rsidRPr="00D019CB">
        <w:rPr>
          <w:b/>
          <w:bCs/>
        </w:rPr>
        <w:t>przetarg nieograniczony</w:t>
      </w:r>
      <w:r>
        <w:rPr>
          <w:b/>
        </w:rPr>
        <w:t xml:space="preserve"> </w:t>
      </w:r>
      <w:r>
        <w:rPr>
          <w:bCs/>
        </w:rPr>
        <w:t>na:</w:t>
      </w:r>
    </w:p>
    <w:p w:rsidR="00034B80" w:rsidRDefault="00D019CB" w:rsidP="00034B80">
      <w:pPr>
        <w:jc w:val="center"/>
        <w:rPr>
          <w:b/>
        </w:rPr>
      </w:pPr>
      <w:r w:rsidRPr="00D019CB">
        <w:rPr>
          <w:b/>
        </w:rPr>
        <w:t xml:space="preserve">Dostawa odczynników i drobnego sprzętu laboratoryjnego </w:t>
      </w:r>
    </w:p>
    <w:p w:rsidR="00280CF6" w:rsidRDefault="00D019CB" w:rsidP="00034B80">
      <w:pPr>
        <w:jc w:val="center"/>
        <w:rPr>
          <w:b/>
        </w:rPr>
      </w:pPr>
      <w:r w:rsidRPr="00D019CB">
        <w:rPr>
          <w:b/>
        </w:rPr>
        <w:t>wraz z dzierżawą aparatury do ZLDK na okres 5 miesięcy</w:t>
      </w:r>
      <w:r w:rsidR="00034B80">
        <w:rPr>
          <w:b/>
        </w:rPr>
        <w:t xml:space="preserve"> (nr sprawy 44/2020)</w:t>
      </w:r>
    </w:p>
    <w:p w:rsidR="00280CF6" w:rsidRDefault="00280CF6" w:rsidP="00280CF6">
      <w:pPr>
        <w:spacing w:before="120" w:after="120"/>
        <w:jc w:val="both"/>
        <w:rPr>
          <w:bCs/>
        </w:rPr>
      </w:pPr>
      <w:r>
        <w:rPr>
          <w:bCs/>
        </w:rPr>
        <w:t>informujemy, iż najkorzystniejszą ofertę złożyła firma: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D019CB" w:rsidTr="0090245E">
        <w:trPr>
          <w:cantSplit/>
        </w:trPr>
        <w:tc>
          <w:tcPr>
            <w:tcW w:w="9210" w:type="dxa"/>
          </w:tcPr>
          <w:p w:rsidR="00D019CB" w:rsidRDefault="00D019CB" w:rsidP="0090245E">
            <w:pPr>
              <w:spacing w:before="60" w:after="40"/>
              <w:ind w:left="142"/>
              <w:jc w:val="both"/>
              <w:rPr>
                <w:b/>
              </w:rPr>
            </w:pPr>
            <w:r w:rsidRPr="00D019CB">
              <w:rPr>
                <w:b/>
              </w:rPr>
              <w:t>DiaSorin Poland sp. z o.o.</w:t>
            </w:r>
          </w:p>
          <w:p w:rsidR="00D019CB" w:rsidRDefault="00D019CB" w:rsidP="00606B8B">
            <w:pPr>
              <w:spacing w:after="40"/>
              <w:ind w:left="142"/>
              <w:jc w:val="both"/>
              <w:rPr>
                <w:b/>
              </w:rPr>
            </w:pPr>
            <w:r w:rsidRPr="00D019CB">
              <w:rPr>
                <w:b/>
              </w:rPr>
              <w:t>Jutrzenki</w:t>
            </w:r>
            <w:r>
              <w:rPr>
                <w:b/>
              </w:rPr>
              <w:t xml:space="preserve"> </w:t>
            </w:r>
            <w:r w:rsidRPr="00D019CB">
              <w:rPr>
                <w:b/>
              </w:rPr>
              <w:t>137a</w:t>
            </w:r>
            <w:r w:rsidR="00606B8B">
              <w:rPr>
                <w:b/>
              </w:rPr>
              <w:t xml:space="preserve">, </w:t>
            </w:r>
            <w:r w:rsidRPr="00D019CB">
              <w:rPr>
                <w:b/>
              </w:rPr>
              <w:t>02-231</w:t>
            </w:r>
            <w:r>
              <w:rPr>
                <w:b/>
              </w:rPr>
              <w:t xml:space="preserve"> </w:t>
            </w:r>
            <w:r w:rsidRPr="00D019CB">
              <w:rPr>
                <w:b/>
              </w:rPr>
              <w:t>Warszawa</w:t>
            </w:r>
          </w:p>
          <w:p w:rsidR="00D019CB" w:rsidRDefault="00D019CB" w:rsidP="0090245E">
            <w:pPr>
              <w:spacing w:after="60"/>
              <w:ind w:left="142"/>
              <w:jc w:val="both"/>
            </w:pPr>
            <w:r>
              <w:t>na:</w:t>
            </w:r>
          </w:p>
          <w:p w:rsidR="00D019CB" w:rsidRPr="00034B80" w:rsidRDefault="00D019CB" w:rsidP="00034B80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D019CB">
              <w:t>1</w:t>
            </w:r>
            <w:r>
              <w:t xml:space="preserve">: </w:t>
            </w:r>
            <w:r w:rsidRPr="00D019CB">
              <w:t>Pakiet 1</w:t>
            </w:r>
            <w:r>
              <w:t xml:space="preserve"> za cenę </w:t>
            </w:r>
            <w:r w:rsidRPr="00D019CB">
              <w:rPr>
                <w:b/>
              </w:rPr>
              <w:t>199 010.10 zł</w:t>
            </w:r>
          </w:p>
        </w:tc>
      </w:tr>
      <w:tr w:rsidR="00D019CB" w:rsidTr="0090245E">
        <w:trPr>
          <w:cantSplit/>
        </w:trPr>
        <w:tc>
          <w:tcPr>
            <w:tcW w:w="9210" w:type="dxa"/>
          </w:tcPr>
          <w:p w:rsidR="00D019CB" w:rsidRDefault="00D019CB" w:rsidP="0090245E">
            <w:pPr>
              <w:spacing w:before="60" w:after="40"/>
              <w:ind w:left="142"/>
              <w:jc w:val="both"/>
              <w:rPr>
                <w:b/>
              </w:rPr>
            </w:pPr>
            <w:r w:rsidRPr="00D019CB">
              <w:rPr>
                <w:b/>
              </w:rPr>
              <w:t>Roche Diagnostics Polska Sp. z o.o.</w:t>
            </w:r>
          </w:p>
          <w:p w:rsidR="00D019CB" w:rsidRDefault="00D019CB" w:rsidP="00606B8B">
            <w:pPr>
              <w:spacing w:after="40"/>
              <w:ind w:left="142"/>
              <w:jc w:val="both"/>
              <w:rPr>
                <w:b/>
              </w:rPr>
            </w:pPr>
            <w:r w:rsidRPr="00D019CB">
              <w:rPr>
                <w:b/>
              </w:rPr>
              <w:t>Bobrowiecka</w:t>
            </w:r>
            <w:r>
              <w:rPr>
                <w:b/>
              </w:rPr>
              <w:t xml:space="preserve"> </w:t>
            </w:r>
            <w:r w:rsidRPr="00D019CB">
              <w:rPr>
                <w:b/>
              </w:rPr>
              <w:t>8</w:t>
            </w:r>
            <w:r w:rsidR="00606B8B">
              <w:rPr>
                <w:b/>
              </w:rPr>
              <w:t xml:space="preserve">, </w:t>
            </w:r>
            <w:r w:rsidRPr="00D019CB">
              <w:rPr>
                <w:b/>
              </w:rPr>
              <w:t>00-728</w:t>
            </w:r>
            <w:r>
              <w:rPr>
                <w:b/>
              </w:rPr>
              <w:t xml:space="preserve"> </w:t>
            </w:r>
            <w:r w:rsidRPr="00D019CB">
              <w:rPr>
                <w:b/>
              </w:rPr>
              <w:t>Warszawa</w:t>
            </w:r>
          </w:p>
          <w:p w:rsidR="00D019CB" w:rsidRDefault="00D019CB" w:rsidP="0090245E">
            <w:pPr>
              <w:spacing w:after="60"/>
              <w:ind w:left="142"/>
              <w:jc w:val="both"/>
            </w:pPr>
            <w:r>
              <w:t>na:</w:t>
            </w:r>
          </w:p>
          <w:p w:rsidR="00D019CB" w:rsidRPr="00034B80" w:rsidRDefault="00D019CB" w:rsidP="00034B80">
            <w:pPr>
              <w:ind w:left="142"/>
              <w:jc w:val="both"/>
              <w:rPr>
                <w:b/>
              </w:rPr>
            </w:pPr>
            <w:r>
              <w:t xml:space="preserve">Zadanie nr </w:t>
            </w:r>
            <w:r w:rsidRPr="00D019CB">
              <w:t>2</w:t>
            </w:r>
            <w:r>
              <w:t xml:space="preserve">: </w:t>
            </w:r>
            <w:r w:rsidRPr="00D019CB">
              <w:t>Pakiet 2</w:t>
            </w:r>
            <w:r>
              <w:t xml:space="preserve"> za cenę </w:t>
            </w:r>
            <w:r w:rsidRPr="00D019CB">
              <w:rPr>
                <w:b/>
              </w:rPr>
              <w:t>199 078.08 zł</w:t>
            </w:r>
          </w:p>
        </w:tc>
      </w:tr>
    </w:tbl>
    <w:p w:rsidR="00606B8B" w:rsidRDefault="00606B8B" w:rsidP="00606B8B">
      <w:pPr>
        <w:spacing w:line="276" w:lineRule="auto"/>
        <w:jc w:val="both"/>
        <w:rPr>
          <w:sz w:val="22"/>
          <w:szCs w:val="22"/>
        </w:rPr>
      </w:pPr>
    </w:p>
    <w:p w:rsidR="00606B8B" w:rsidRPr="00606B8B" w:rsidRDefault="00606B8B" w:rsidP="00606B8B">
      <w:pPr>
        <w:spacing w:line="276" w:lineRule="auto"/>
        <w:jc w:val="both"/>
        <w:rPr>
          <w:b/>
          <w:sz w:val="22"/>
          <w:szCs w:val="22"/>
        </w:rPr>
      </w:pPr>
      <w:r w:rsidRPr="00606B8B">
        <w:rPr>
          <w:b/>
          <w:sz w:val="22"/>
          <w:szCs w:val="22"/>
        </w:rPr>
        <w:t>Uzasadnienie wyboru:</w:t>
      </w:r>
    </w:p>
    <w:p w:rsidR="00606B8B" w:rsidRDefault="00606B8B" w:rsidP="00606B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Oferty najkorzystniejsze zostały wybrane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606B8B" w:rsidRDefault="00606B8B" w:rsidP="00606B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– 60%, termin dostawy - 40%, razem: - 100,00%.</w:t>
      </w:r>
    </w:p>
    <w:p w:rsidR="00606B8B" w:rsidRDefault="00606B8B" w:rsidP="00606B8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Oferty wybrane jako najkorzystniejsze odpowiadają treści przedmiotowej SIWZ, spełniają wszystkie graniczne wymogi podmiotowe i przedmiotowe określone przez Zamawiającego w SIWZ, nie przewyższają kwoty, jaką Zamawiający może przeznaczyć na sfinansowanie zamówienia, oraz otrzymały najwyższą liczbę punktów w kryterium oceny ofert.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80CF6" w:rsidRPr="00606B8B" w:rsidRDefault="00280CF6" w:rsidP="00840B8A">
      <w:pPr>
        <w:spacing w:before="240" w:after="120"/>
        <w:jc w:val="both"/>
        <w:rPr>
          <w:b/>
          <w:color w:val="000000"/>
        </w:rPr>
      </w:pPr>
      <w:r w:rsidRPr="00606B8B">
        <w:rPr>
          <w:b/>
          <w:color w:val="000000"/>
        </w:rPr>
        <w:t>Streszczenie oceny i porównania złożonych ofert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7"/>
        <w:gridCol w:w="2988"/>
        <w:gridCol w:w="1512"/>
      </w:tblGrid>
      <w:tr w:rsidR="00811CBB" w:rsidRPr="00834EF4" w:rsidTr="00606B8B">
        <w:tc>
          <w:tcPr>
            <w:tcW w:w="1809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Zadanie częściowe</w:t>
            </w:r>
          </w:p>
        </w:tc>
        <w:tc>
          <w:tcPr>
            <w:tcW w:w="2977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988" w:type="dxa"/>
            <w:shd w:val="clear" w:color="auto" w:fill="F3F3F3"/>
          </w:tcPr>
          <w:p w:rsidR="00811CBB" w:rsidRPr="00834EF4" w:rsidRDefault="00A46D85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 xml:space="preserve">Nazwa kryterium - </w:t>
            </w:r>
            <w:r w:rsidR="00A978A9" w:rsidRPr="00834EF4">
              <w:rPr>
                <w:b/>
                <w:color w:val="000000"/>
                <w:sz w:val="20"/>
                <w:szCs w:val="20"/>
              </w:rPr>
              <w:t>liczba pkt</w:t>
            </w:r>
          </w:p>
        </w:tc>
        <w:tc>
          <w:tcPr>
            <w:tcW w:w="1512" w:type="dxa"/>
            <w:shd w:val="clear" w:color="auto" w:fill="F3F3F3"/>
          </w:tcPr>
          <w:p w:rsidR="00811CBB" w:rsidRPr="00834EF4" w:rsidRDefault="00811CBB" w:rsidP="00834EF4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834EF4">
              <w:rPr>
                <w:b/>
                <w:color w:val="000000"/>
                <w:sz w:val="20"/>
                <w:szCs w:val="20"/>
              </w:rPr>
              <w:t>Razem</w:t>
            </w:r>
          </w:p>
        </w:tc>
      </w:tr>
      <w:tr w:rsidR="00D019CB" w:rsidRPr="00834EF4" w:rsidTr="00606B8B">
        <w:tc>
          <w:tcPr>
            <w:tcW w:w="1809" w:type="dxa"/>
            <w:shd w:val="clear" w:color="auto" w:fill="auto"/>
          </w:tcPr>
          <w:p w:rsidR="00D019CB" w:rsidRPr="00834EF4" w:rsidRDefault="00D019CB" w:rsidP="0090245E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1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D019CB">
              <w:rPr>
                <w:sz w:val="18"/>
                <w:szCs w:val="18"/>
              </w:rPr>
              <w:t>Pakiet 1</w:t>
            </w:r>
          </w:p>
        </w:tc>
        <w:tc>
          <w:tcPr>
            <w:tcW w:w="2977" w:type="dxa"/>
            <w:shd w:val="clear" w:color="auto" w:fill="auto"/>
          </w:tcPr>
          <w:p w:rsidR="00D019CB" w:rsidRPr="00834EF4" w:rsidRDefault="00D019CB" w:rsidP="0090245E">
            <w:pPr>
              <w:spacing w:before="40"/>
              <w:rPr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DiaSorin Poland sp. z o.o.</w:t>
            </w:r>
          </w:p>
          <w:p w:rsidR="00D019CB" w:rsidRPr="00834EF4" w:rsidRDefault="00D019CB" w:rsidP="0090245E">
            <w:pPr>
              <w:rPr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Jutrzenki</w:t>
            </w:r>
            <w:r w:rsidRPr="00834EF4">
              <w:rPr>
                <w:sz w:val="18"/>
                <w:szCs w:val="18"/>
              </w:rPr>
              <w:t xml:space="preserve"> </w:t>
            </w:r>
            <w:r w:rsidRPr="00D019CB">
              <w:rPr>
                <w:sz w:val="18"/>
                <w:szCs w:val="18"/>
              </w:rPr>
              <w:t>137a</w:t>
            </w:r>
          </w:p>
          <w:p w:rsidR="00D019CB" w:rsidRPr="00834EF4" w:rsidRDefault="00D019CB" w:rsidP="0090245E">
            <w:pPr>
              <w:spacing w:after="40"/>
              <w:rPr>
                <w:color w:val="000000"/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02-231</w:t>
            </w:r>
            <w:r w:rsidRPr="00834EF4">
              <w:rPr>
                <w:sz w:val="18"/>
                <w:szCs w:val="18"/>
              </w:rPr>
              <w:t xml:space="preserve"> </w:t>
            </w:r>
            <w:r w:rsidRPr="00D019CB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D019CB" w:rsidRPr="00D019CB" w:rsidRDefault="00D019CB" w:rsidP="0090245E">
            <w:pPr>
              <w:spacing w:before="40" w:after="40"/>
              <w:rPr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1 - Cena - 60.00</w:t>
            </w:r>
          </w:p>
          <w:p w:rsidR="00D019CB" w:rsidRPr="00834EF4" w:rsidRDefault="00D019CB" w:rsidP="0090245E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2 - Termin dostawy - 40.00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019CB" w:rsidRPr="00834EF4" w:rsidRDefault="00D019CB" w:rsidP="0090245E">
            <w:pPr>
              <w:jc w:val="center"/>
              <w:rPr>
                <w:color w:val="000000"/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 xml:space="preserve">  100,00</w:t>
            </w:r>
          </w:p>
        </w:tc>
      </w:tr>
      <w:tr w:rsidR="00D019CB" w:rsidRPr="00834EF4" w:rsidTr="00606B8B">
        <w:tc>
          <w:tcPr>
            <w:tcW w:w="1809" w:type="dxa"/>
            <w:shd w:val="clear" w:color="auto" w:fill="auto"/>
          </w:tcPr>
          <w:p w:rsidR="00D019CB" w:rsidRPr="00834EF4" w:rsidRDefault="00D019CB" w:rsidP="0090245E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2</w:t>
            </w:r>
            <w:r w:rsidRPr="00834EF4">
              <w:rPr>
                <w:sz w:val="18"/>
                <w:szCs w:val="18"/>
              </w:rPr>
              <w:t xml:space="preserve"> - </w:t>
            </w:r>
            <w:r w:rsidRPr="00D019CB">
              <w:rPr>
                <w:sz w:val="18"/>
                <w:szCs w:val="18"/>
              </w:rPr>
              <w:t>Pakiet 2</w:t>
            </w:r>
          </w:p>
        </w:tc>
        <w:tc>
          <w:tcPr>
            <w:tcW w:w="2977" w:type="dxa"/>
            <w:shd w:val="clear" w:color="auto" w:fill="auto"/>
          </w:tcPr>
          <w:p w:rsidR="00D019CB" w:rsidRPr="00834EF4" w:rsidRDefault="00D019CB" w:rsidP="0090245E">
            <w:pPr>
              <w:spacing w:before="40"/>
              <w:rPr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Roche Diagnostics Polska Sp. z o.o.</w:t>
            </w:r>
          </w:p>
          <w:p w:rsidR="00D019CB" w:rsidRPr="00834EF4" w:rsidRDefault="00D019CB" w:rsidP="0090245E">
            <w:pPr>
              <w:rPr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Bobrowiecka</w:t>
            </w:r>
            <w:r w:rsidRPr="00834EF4">
              <w:rPr>
                <w:sz w:val="18"/>
                <w:szCs w:val="18"/>
              </w:rPr>
              <w:t xml:space="preserve"> </w:t>
            </w:r>
            <w:r w:rsidRPr="00D019CB">
              <w:rPr>
                <w:sz w:val="18"/>
                <w:szCs w:val="18"/>
              </w:rPr>
              <w:t>8</w:t>
            </w:r>
          </w:p>
          <w:p w:rsidR="00D019CB" w:rsidRPr="00834EF4" w:rsidRDefault="00D019CB" w:rsidP="0090245E">
            <w:pPr>
              <w:spacing w:after="40"/>
              <w:rPr>
                <w:color w:val="000000"/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00-728</w:t>
            </w:r>
            <w:r w:rsidRPr="00834EF4">
              <w:rPr>
                <w:sz w:val="18"/>
                <w:szCs w:val="18"/>
              </w:rPr>
              <w:t xml:space="preserve"> </w:t>
            </w:r>
            <w:r w:rsidRPr="00D019CB">
              <w:rPr>
                <w:sz w:val="18"/>
                <w:szCs w:val="18"/>
              </w:rPr>
              <w:t>Warszawa</w:t>
            </w:r>
          </w:p>
        </w:tc>
        <w:tc>
          <w:tcPr>
            <w:tcW w:w="2988" w:type="dxa"/>
            <w:shd w:val="clear" w:color="auto" w:fill="auto"/>
          </w:tcPr>
          <w:p w:rsidR="00D019CB" w:rsidRPr="00D019CB" w:rsidRDefault="00D019CB" w:rsidP="0090245E">
            <w:pPr>
              <w:spacing w:before="40" w:after="40"/>
              <w:rPr>
                <w:sz w:val="18"/>
                <w:szCs w:val="18"/>
              </w:rPr>
            </w:pPr>
            <w:r w:rsidRPr="00D019CB">
              <w:rPr>
                <w:sz w:val="18"/>
                <w:szCs w:val="18"/>
              </w:rPr>
              <w:t>1 - Cena - 60.00</w:t>
            </w:r>
          </w:p>
          <w:p w:rsidR="00D019CB" w:rsidRPr="00834EF4" w:rsidRDefault="00606B8B" w:rsidP="0090245E">
            <w:pPr>
              <w:spacing w:before="40" w:after="4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2 - Termin dostawy - 40</w:t>
            </w:r>
            <w:r w:rsidR="00D019CB" w:rsidRPr="00D019CB">
              <w:rPr>
                <w:sz w:val="18"/>
                <w:szCs w:val="18"/>
              </w:rPr>
              <w:t>.00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019CB" w:rsidRPr="00834EF4" w:rsidRDefault="00606B8B" w:rsidP="009024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100</w:t>
            </w:r>
            <w:r w:rsidR="00D019CB" w:rsidRPr="00D019CB">
              <w:rPr>
                <w:sz w:val="18"/>
                <w:szCs w:val="18"/>
              </w:rPr>
              <w:t>,00</w:t>
            </w:r>
          </w:p>
        </w:tc>
      </w:tr>
    </w:tbl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W toku postępowania</w:t>
      </w:r>
      <w:r w:rsidR="008426E3">
        <w:rPr>
          <w:color w:val="000000"/>
        </w:rPr>
        <w:t xml:space="preserve"> nie odrzucono</w:t>
      </w:r>
      <w:r>
        <w:rPr>
          <w:color w:val="000000"/>
        </w:rPr>
        <w:t xml:space="preserve"> </w:t>
      </w:r>
      <w:r w:rsidR="008426E3">
        <w:rPr>
          <w:color w:val="000000"/>
        </w:rPr>
        <w:t>żadnej oferty.</w:t>
      </w:r>
    </w:p>
    <w:p w:rsidR="00280CF6" w:rsidRDefault="00280CF6" w:rsidP="00840B8A">
      <w:pPr>
        <w:spacing w:before="240" w:after="120"/>
        <w:jc w:val="both"/>
        <w:rPr>
          <w:color w:val="000000"/>
        </w:rPr>
      </w:pPr>
      <w:r>
        <w:rPr>
          <w:color w:val="000000"/>
        </w:rPr>
        <w:t>Zamawiający</w:t>
      </w:r>
      <w:r w:rsidR="008426E3">
        <w:rPr>
          <w:color w:val="000000"/>
        </w:rPr>
        <w:t xml:space="preserve"> nie wykluczył z postępowania żadnego Wykonawcy.</w:t>
      </w:r>
    </w:p>
    <w:p w:rsidR="00280CF6" w:rsidRDefault="00280CF6" w:rsidP="00FA4697">
      <w:pPr>
        <w:spacing w:before="240"/>
        <w:jc w:val="both"/>
      </w:pPr>
      <w:r>
        <w:lastRenderedPageBreak/>
        <w:t>Jednocześnie informujemy</w:t>
      </w:r>
      <w:r w:rsidRPr="0012155B">
        <w:t>, że umowa w sp</w:t>
      </w:r>
      <w:r>
        <w:t>r</w:t>
      </w:r>
      <w:r w:rsidRPr="0012155B">
        <w:t>awie zamówienia publicznego może być zawarta, z zastrzeżeniem art. 183 ustawy</w:t>
      </w:r>
      <w:r>
        <w:t xml:space="preserve"> Prawo Zamówień Publicznych</w:t>
      </w:r>
      <w:r w:rsidRPr="0012155B">
        <w:t xml:space="preserve">, w terminie </w:t>
      </w:r>
      <w:r w:rsidR="00D019CB">
        <w:t xml:space="preserve"> </w:t>
      </w:r>
      <w:r w:rsidR="00D019CB" w:rsidRPr="0012155B">
        <w:t>nie krótszym niż 5 dni od dnia przesłania niniejszego zawiadomienia o wyborze najkorzystniejszej oferty</w:t>
      </w:r>
      <w:r w:rsidR="00D019CB">
        <w:t>.</w:t>
      </w:r>
    </w:p>
    <w:p w:rsidR="00280CF6" w:rsidRPr="00840B8A" w:rsidRDefault="00280CF6" w:rsidP="00F761BD">
      <w:pPr>
        <w:spacing w:after="120"/>
        <w:jc w:val="both"/>
      </w:pPr>
      <w:r w:rsidRPr="00EF36C3">
        <w:t>Zamawiający może zawrzeć umowę w sprawie zamówienia publicznego przed upływem terminu, o którym mowa powyżej, jeżeli zachodzą okoliczności wymienione w art. 94 ust. 2</w:t>
      </w:r>
      <w:r>
        <w:t xml:space="preserve"> ustawy Prawo Zamówień Publicznych</w:t>
      </w:r>
      <w:r w:rsidRPr="00EF36C3">
        <w:t>.</w:t>
      </w:r>
    </w:p>
    <w:p w:rsidR="00280CF6" w:rsidRDefault="00280CF6" w:rsidP="00F761BD">
      <w:pPr>
        <w:jc w:val="both"/>
        <w:rPr>
          <w:color w:val="000000"/>
        </w:rPr>
      </w:pPr>
      <w:r>
        <w:rPr>
          <w:bCs/>
        </w:rPr>
        <w:t>Równocześnie</w:t>
      </w:r>
      <w:r w:rsidRPr="00745DBF">
        <w:rPr>
          <w:bCs/>
        </w:rPr>
        <w:t xml:space="preserve">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1E1E01" w:rsidRPr="001E1E01" w:rsidRDefault="001E1E01" w:rsidP="001E1E01">
      <w:pPr>
        <w:spacing w:line="276" w:lineRule="auto"/>
        <w:jc w:val="both"/>
        <w:rPr>
          <w:color w:val="000000"/>
        </w:rPr>
      </w:pPr>
    </w:p>
    <w:p w:rsidR="0033076C" w:rsidRPr="00280CF6" w:rsidRDefault="0033076C" w:rsidP="00840B8A">
      <w:pPr>
        <w:spacing w:before="120" w:after="120"/>
        <w:ind w:left="4680"/>
        <w:jc w:val="center"/>
      </w:pPr>
    </w:p>
    <w:sectPr w:rsidR="0033076C" w:rsidRPr="00280CF6" w:rsidSect="00FA4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851" w:left="1417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A9" w:rsidRDefault="008444A9">
      <w:r>
        <w:separator/>
      </w:r>
    </w:p>
  </w:endnote>
  <w:endnote w:type="continuationSeparator" w:id="0">
    <w:p w:rsidR="008444A9" w:rsidRDefault="0084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CB" w:rsidRDefault="00D019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1D5" w:rsidRDefault="006D41D5">
    <w:pPr>
      <w:pStyle w:val="Stopka"/>
      <w:pBdr>
        <w:bottom w:val="single" w:sz="6" w:space="0" w:color="auto"/>
      </w:pBdr>
      <w:tabs>
        <w:tab w:val="clear" w:pos="4536"/>
        <w:tab w:val="left" w:pos="6237"/>
      </w:tabs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sz w:val="18"/>
        <w:szCs w:val="18"/>
      </w:rPr>
    </w:pPr>
  </w:p>
  <w:p w:rsidR="006D41D5" w:rsidRDefault="006D41D5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CB" w:rsidRDefault="00D019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A9" w:rsidRDefault="008444A9">
      <w:r>
        <w:separator/>
      </w:r>
    </w:p>
  </w:footnote>
  <w:footnote w:type="continuationSeparator" w:id="0">
    <w:p w:rsidR="008444A9" w:rsidRDefault="0084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CB" w:rsidRDefault="00D019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CB" w:rsidRDefault="00D019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9CB" w:rsidRDefault="00D019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A9"/>
    <w:rsid w:val="00034B80"/>
    <w:rsid w:val="00034F15"/>
    <w:rsid w:val="000A4A43"/>
    <w:rsid w:val="000B6515"/>
    <w:rsid w:val="000D1E6C"/>
    <w:rsid w:val="000D6259"/>
    <w:rsid w:val="001036FB"/>
    <w:rsid w:val="00114DD2"/>
    <w:rsid w:val="00176EFA"/>
    <w:rsid w:val="001E1E01"/>
    <w:rsid w:val="001F67FA"/>
    <w:rsid w:val="0022264B"/>
    <w:rsid w:val="002371E6"/>
    <w:rsid w:val="00251690"/>
    <w:rsid w:val="00280CF6"/>
    <w:rsid w:val="002B7FD3"/>
    <w:rsid w:val="002D6788"/>
    <w:rsid w:val="002F587A"/>
    <w:rsid w:val="0033076C"/>
    <w:rsid w:val="003C27EC"/>
    <w:rsid w:val="00435261"/>
    <w:rsid w:val="004B5777"/>
    <w:rsid w:val="004D46B8"/>
    <w:rsid w:val="005652D5"/>
    <w:rsid w:val="005811DF"/>
    <w:rsid w:val="00596F83"/>
    <w:rsid w:val="0060301B"/>
    <w:rsid w:val="00606B8B"/>
    <w:rsid w:val="00654E82"/>
    <w:rsid w:val="0068637A"/>
    <w:rsid w:val="006B7962"/>
    <w:rsid w:val="006D0465"/>
    <w:rsid w:val="006D41D5"/>
    <w:rsid w:val="006F0507"/>
    <w:rsid w:val="00793D0A"/>
    <w:rsid w:val="007B1701"/>
    <w:rsid w:val="007D44B7"/>
    <w:rsid w:val="007E5104"/>
    <w:rsid w:val="007E7D8F"/>
    <w:rsid w:val="00802201"/>
    <w:rsid w:val="008113FF"/>
    <w:rsid w:val="00811CBB"/>
    <w:rsid w:val="00834EF4"/>
    <w:rsid w:val="00840B8A"/>
    <w:rsid w:val="008426E3"/>
    <w:rsid w:val="008444A9"/>
    <w:rsid w:val="0089707A"/>
    <w:rsid w:val="008C0372"/>
    <w:rsid w:val="008E241C"/>
    <w:rsid w:val="00917FEB"/>
    <w:rsid w:val="00953D9A"/>
    <w:rsid w:val="009747C2"/>
    <w:rsid w:val="00982A11"/>
    <w:rsid w:val="009B049C"/>
    <w:rsid w:val="009D45DC"/>
    <w:rsid w:val="00A46D85"/>
    <w:rsid w:val="00A978A9"/>
    <w:rsid w:val="00AA3A13"/>
    <w:rsid w:val="00AD5B8D"/>
    <w:rsid w:val="00AE6513"/>
    <w:rsid w:val="00B37924"/>
    <w:rsid w:val="00B51EC7"/>
    <w:rsid w:val="00BA1245"/>
    <w:rsid w:val="00BB13B8"/>
    <w:rsid w:val="00BE3FC5"/>
    <w:rsid w:val="00C63070"/>
    <w:rsid w:val="00C73714"/>
    <w:rsid w:val="00D019CB"/>
    <w:rsid w:val="00D26C67"/>
    <w:rsid w:val="00D5181E"/>
    <w:rsid w:val="00E05A7A"/>
    <w:rsid w:val="00E4520D"/>
    <w:rsid w:val="00E81ED4"/>
    <w:rsid w:val="00EB4311"/>
    <w:rsid w:val="00EB56AB"/>
    <w:rsid w:val="00EF36C3"/>
    <w:rsid w:val="00F14FCC"/>
    <w:rsid w:val="00F15792"/>
    <w:rsid w:val="00F65311"/>
    <w:rsid w:val="00F761BD"/>
    <w:rsid w:val="00F92BBF"/>
    <w:rsid w:val="00F973C8"/>
    <w:rsid w:val="00FA4697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89BA429-6645-4524-BF46-C3667B4C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80CF6"/>
    <w:rPr>
      <w:b/>
      <w:kern w:val="28"/>
      <w:sz w:val="24"/>
    </w:rPr>
  </w:style>
  <w:style w:type="character" w:customStyle="1" w:styleId="NagwekZnak">
    <w:name w:val="Nagłówek Znak"/>
    <w:link w:val="Nagwek"/>
    <w:rsid w:val="00280CF6"/>
    <w:rPr>
      <w:sz w:val="24"/>
      <w:szCs w:val="24"/>
    </w:rPr>
  </w:style>
  <w:style w:type="character" w:customStyle="1" w:styleId="TekstpodstawowyZnak">
    <w:name w:val="Tekst podstawowy Znak"/>
    <w:link w:val="Tekstpodstawowy"/>
    <w:rsid w:val="00280CF6"/>
    <w:rPr>
      <w:sz w:val="24"/>
    </w:rPr>
  </w:style>
  <w:style w:type="character" w:customStyle="1" w:styleId="ZwykytekstZnak">
    <w:name w:val="Zwykły tekst Znak"/>
    <w:link w:val="Zwykytekst"/>
    <w:rsid w:val="00280CF6"/>
    <w:rPr>
      <w:rFonts w:ascii="Courier New" w:hAnsi="Courier New" w:cs="Courier New"/>
    </w:rPr>
  </w:style>
  <w:style w:type="paragraph" w:customStyle="1" w:styleId="pkt">
    <w:name w:val="pkt"/>
    <w:basedOn w:val="Normalny"/>
    <w:rsid w:val="002D6788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Emilia Harackiewicz</dc:creator>
  <cp:keywords/>
  <cp:lastModifiedBy>Emilia Harackiewicz</cp:lastModifiedBy>
  <cp:revision>2</cp:revision>
  <cp:lastPrinted>1899-12-31T23:00:00Z</cp:lastPrinted>
  <dcterms:created xsi:type="dcterms:W3CDTF">2020-04-29T12:34:00Z</dcterms:created>
  <dcterms:modified xsi:type="dcterms:W3CDTF">2020-04-29T12:34:00Z</dcterms:modified>
</cp:coreProperties>
</file>