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DB" w:rsidRPr="00EC20DB" w:rsidRDefault="00EC20DB" w:rsidP="00EC20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C20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Uniwersytecki Szpital Kliniczny w Białymstoku</w:t>
      </w:r>
    </w:p>
    <w:p w:rsidR="00EC20DB" w:rsidRPr="00EC20DB" w:rsidRDefault="00EC20DB" w:rsidP="00EC20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C20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Dział Zamówień Publicznych</w:t>
      </w:r>
    </w:p>
    <w:p w:rsidR="00EC20DB" w:rsidRPr="00EC20DB" w:rsidRDefault="00EC20DB" w:rsidP="00EC20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C20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M. Skłodowskiej-Curie24A</w:t>
      </w:r>
    </w:p>
    <w:p w:rsidR="00EC20DB" w:rsidRPr="00EC20DB" w:rsidRDefault="00EC20DB" w:rsidP="00EC20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C20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15-276Białystok</w:t>
      </w:r>
    </w:p>
    <w:p w:rsidR="00EC20DB" w:rsidRPr="00EC20DB" w:rsidRDefault="00555256" w:rsidP="00EC20D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Białystok, dnia 21</w:t>
      </w:r>
      <w:r w:rsidR="00EC20DB" w:rsidRPr="00EC20DB">
        <w:rPr>
          <w:rFonts w:ascii="Times New Roman" w:hAnsi="Times New Roman"/>
          <w:sz w:val="20"/>
          <w:szCs w:val="20"/>
          <w:lang w:eastAsia="pl-PL"/>
        </w:rPr>
        <w:t>.04.2020 r.</w:t>
      </w:r>
    </w:p>
    <w:p w:rsidR="00EC20DB" w:rsidRDefault="00EC20DB" w:rsidP="0050523B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0523B" w:rsidRPr="005B713B" w:rsidRDefault="0050523B" w:rsidP="005052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713B">
        <w:rPr>
          <w:rFonts w:ascii="Times New Roman" w:eastAsia="Times New Roman" w:hAnsi="Times New Roman"/>
          <w:sz w:val="20"/>
          <w:szCs w:val="20"/>
          <w:lang w:eastAsia="pl-PL"/>
        </w:rPr>
        <w:t>ZP/I</w:t>
      </w:r>
      <w:r w:rsidR="00EC20DB" w:rsidRPr="005B713B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Pr="005B713B">
        <w:rPr>
          <w:rFonts w:ascii="Times New Roman" w:eastAsia="Times New Roman" w:hAnsi="Times New Roman"/>
          <w:sz w:val="20"/>
          <w:szCs w:val="20"/>
          <w:lang w:eastAsia="pl-PL"/>
        </w:rPr>
        <w:t>/20/</w:t>
      </w:r>
      <w:r w:rsidR="00C62AA0">
        <w:rPr>
          <w:rFonts w:ascii="Times New Roman" w:eastAsia="Times New Roman" w:hAnsi="Times New Roman"/>
          <w:sz w:val="20"/>
          <w:szCs w:val="20"/>
          <w:lang w:eastAsia="pl-PL"/>
        </w:rPr>
        <w:t>280</w:t>
      </w:r>
    </w:p>
    <w:p w:rsidR="0050523B" w:rsidRDefault="0050523B" w:rsidP="0050523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570F1" w:rsidRDefault="00EC20DB" w:rsidP="006A7D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pl-PL"/>
        </w:rPr>
      </w:pPr>
      <w:r w:rsidRPr="00EC20DB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pl-PL"/>
        </w:rPr>
        <w:t xml:space="preserve">Dotyczy: </w:t>
      </w:r>
      <w:r w:rsidRPr="00EC20DB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pl-PL"/>
        </w:rPr>
        <w:t xml:space="preserve">zapytania ofertowego na dostawę </w:t>
      </w:r>
      <w:r w:rsidR="006A7DF5" w:rsidRPr="006A7DF5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pl-PL"/>
        </w:rPr>
        <w:t>odzieży jednorazowego użytku i rękawic dla pacjentów i personelu</w:t>
      </w:r>
    </w:p>
    <w:p w:rsidR="006A7DF5" w:rsidRDefault="006A7DF5" w:rsidP="006A7D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018D0" w:rsidRPr="00C018D0" w:rsidRDefault="00301D80" w:rsidP="00C018D0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8841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</w:t>
      </w:r>
      <w:r w:rsidR="00DF53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Pakietu nr 8</w:t>
      </w:r>
      <w:r w:rsidR="00E57365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EC20DB" w:rsidRDefault="00DF5313" w:rsidP="00DF531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 xml:space="preserve">Czy Zamawiający dopuści rękawice chirurgiczne lateksowe </w:t>
      </w:r>
      <w:proofErr w:type="spellStart"/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>bezpudrowe</w:t>
      </w:r>
      <w:proofErr w:type="spellEnd"/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 xml:space="preserve">, sterylne, obustronnie pokryte polimerem, jednorazowego użytku, elastyczne, odporne na rozciąganie, łatwe w nakładaniu, dobrze dopasowane, wysoka odporność na uszkodzenia, powierzchnia mikro teksturowana, dedykowane do zabiegów mikrochirurgicznych. W kolorze nie powodującym refleksu przy dodatkowym oświetleniu. Mankiet zakończony rolowanym brzegiem zapobiegającym zsuwaniu się rękawicy. Kształt anatomiczny. Pozbawione </w:t>
      </w:r>
      <w:proofErr w:type="spellStart"/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>tiuramów</w:t>
      </w:r>
      <w:proofErr w:type="spellEnd"/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>. Sterylizowane radiacyjnie (promienieniami gamma). O poziomie protein &lt;20 µg/g, poziomie szczelności: AQL 0,65, długości rękawicy: min. 295mm, grubości rękawicy (ścianka pojedyncza): palec 0,17mm-0,18mm, dłoń 0,16mm-0,17mm, mankiet 0,15mm-0,16mm. Siła zrywania przed starzeniem: min.13,0N. Zgodność z normami: EN 455 (1-2-3-4); EN 556; EN 420; EN 374; EN 388; ASTM F 1670; ASTM F 1671. Dostępne w rozmiarach od 5,5 do 9,0 co pół?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>Dopuszczenie w/w rękawic zwiększy konkurencyjność ofert, a jakość zostanie zweryfikowana podczas oceny oferty.</w:t>
      </w:r>
    </w:p>
    <w:p w:rsidR="00224EAB" w:rsidRDefault="00224EAB" w:rsidP="00C018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Odpowiedź:</w:t>
      </w:r>
      <w:r w:rsidR="0006698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9679F">
        <w:rPr>
          <w:rFonts w:ascii="Times New Roman" w:hAnsi="Times New Roman"/>
          <w:b/>
          <w:sz w:val="20"/>
          <w:szCs w:val="20"/>
          <w:lang w:eastAsia="pl-PL"/>
        </w:rPr>
        <w:t>Tak</w:t>
      </w:r>
      <w:bookmarkStart w:id="0" w:name="_GoBack"/>
      <w:bookmarkEnd w:id="0"/>
      <w:r w:rsidR="0006698C" w:rsidRPr="00AD2C65">
        <w:rPr>
          <w:rFonts w:ascii="Times New Roman" w:hAnsi="Times New Roman"/>
          <w:b/>
          <w:sz w:val="20"/>
          <w:szCs w:val="20"/>
          <w:lang w:eastAsia="pl-PL"/>
        </w:rPr>
        <w:t>.</w:t>
      </w:r>
    </w:p>
    <w:p w:rsidR="00224EAB" w:rsidRDefault="00224EAB" w:rsidP="00C018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ECE" w:rsidRPr="00C018D0" w:rsidRDefault="007B2ECE" w:rsidP="007B2EC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8841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</w:t>
      </w:r>
      <w:r w:rsidR="00DF53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Pakietu nr 3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7B2ECE" w:rsidRDefault="00DF5313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>Zwracamy się do Zamawiającego z prośbą o dopuszczenie kompletu pościeli trzyczęściowej o gramaturze włókniny min.20g/m2?</w:t>
      </w:r>
    </w:p>
    <w:p w:rsidR="007B2ECE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Odpowiedź:</w:t>
      </w:r>
      <w:r w:rsidR="00C650F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650F5" w:rsidRPr="00C650F5">
        <w:rPr>
          <w:rFonts w:ascii="Times New Roman" w:eastAsia="Times New Roman" w:hAnsi="Times New Roman"/>
          <w:b/>
          <w:sz w:val="20"/>
          <w:szCs w:val="20"/>
          <w:lang w:eastAsia="pl-PL"/>
        </w:rPr>
        <w:t>Nie.</w:t>
      </w:r>
    </w:p>
    <w:p w:rsidR="007B2ECE" w:rsidRPr="00015F0D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ECE" w:rsidRPr="00015F0D" w:rsidRDefault="007B2ECE" w:rsidP="007B2EC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15F0D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8841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3</w:t>
      </w:r>
      <w:r w:rsidRPr="00015F0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</w:t>
      </w:r>
      <w:r w:rsidR="00DF5313" w:rsidRPr="00015F0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Pakietu nr 7</w:t>
      </w:r>
      <w:r w:rsidRPr="00015F0D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  <w:r w:rsidR="001124A8" w:rsidRPr="00015F0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7B2ECE" w:rsidRPr="00015F0D" w:rsidRDefault="00DF5313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5F0D">
        <w:rPr>
          <w:rFonts w:ascii="Times New Roman" w:eastAsia="Times New Roman" w:hAnsi="Times New Roman"/>
          <w:sz w:val="20"/>
          <w:szCs w:val="20"/>
          <w:lang w:eastAsia="pl-PL"/>
        </w:rPr>
        <w:t>Zwracamy się do Zamawiającego z prośbą o dopuszczenie rękawic chirurgicznych, jałowych, lateksowych pudrowanych o grubości na palcu 0,23-0,24mm, w rozmiarach od 6.0-9.0, pozostałe parametry zgodne?</w:t>
      </w:r>
    </w:p>
    <w:p w:rsidR="007B2ECE" w:rsidRPr="00015F0D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5F0D">
        <w:rPr>
          <w:rFonts w:ascii="Times New Roman" w:eastAsia="Times New Roman" w:hAnsi="Times New Roman"/>
          <w:sz w:val="20"/>
          <w:szCs w:val="20"/>
          <w:lang w:eastAsia="pl-PL"/>
        </w:rPr>
        <w:t>Odpowiedź:</w:t>
      </w:r>
      <w:r w:rsidR="00015F0D" w:rsidRPr="00015F0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15F0D" w:rsidRPr="00015F0D">
        <w:rPr>
          <w:rFonts w:ascii="Times New Roman" w:eastAsia="Times New Roman" w:hAnsi="Times New Roman"/>
          <w:b/>
          <w:sz w:val="20"/>
          <w:szCs w:val="20"/>
          <w:lang w:eastAsia="pl-PL"/>
        </w:rPr>
        <w:t>Tak.</w:t>
      </w:r>
    </w:p>
    <w:p w:rsidR="007B2ECE" w:rsidRPr="00015F0D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ECE" w:rsidRPr="00015F0D" w:rsidRDefault="007B2ECE" w:rsidP="007B2EC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15F0D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8841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4</w:t>
      </w:r>
      <w:r w:rsidRPr="00015F0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</w:t>
      </w:r>
      <w:r w:rsidR="00DF5313" w:rsidRPr="00015F0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Pakiet nr 8</w:t>
      </w:r>
      <w:r w:rsidRPr="00015F0D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  <w:r w:rsidR="001124A8" w:rsidRPr="00015F0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7B2ECE" w:rsidRPr="00015F0D" w:rsidRDefault="00DF5313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5F0D">
        <w:rPr>
          <w:rFonts w:ascii="Times New Roman" w:eastAsia="Times New Roman" w:hAnsi="Times New Roman"/>
          <w:sz w:val="20"/>
          <w:szCs w:val="20"/>
          <w:lang w:eastAsia="pl-PL"/>
        </w:rPr>
        <w:t xml:space="preserve">Zwracamy się do Zamawiającego z prośbą o dopuszczenie rękawic chirurgicznych, jałowych, lateksowych </w:t>
      </w:r>
      <w:proofErr w:type="spellStart"/>
      <w:r w:rsidRPr="00015F0D">
        <w:rPr>
          <w:rFonts w:ascii="Times New Roman" w:eastAsia="Times New Roman" w:hAnsi="Times New Roman"/>
          <w:sz w:val="20"/>
          <w:szCs w:val="20"/>
          <w:lang w:eastAsia="pl-PL"/>
        </w:rPr>
        <w:t>bezpudrowych</w:t>
      </w:r>
      <w:proofErr w:type="spellEnd"/>
      <w:r w:rsidRPr="00015F0D">
        <w:rPr>
          <w:rFonts w:ascii="Times New Roman" w:eastAsia="Times New Roman" w:hAnsi="Times New Roman"/>
          <w:sz w:val="20"/>
          <w:szCs w:val="20"/>
          <w:lang w:eastAsia="pl-PL"/>
        </w:rPr>
        <w:t xml:space="preserve"> do zabiegów mikrochirurgicznych gładkich o grubości na palcu 0,19mm, dłoni 0,19mm mankiecie 0,16mm, długość min.290mm, AQL ≤1.0, pozostałe parametry zgodne?</w:t>
      </w:r>
    </w:p>
    <w:p w:rsidR="007B2ECE" w:rsidRPr="00015F0D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5F0D">
        <w:rPr>
          <w:rFonts w:ascii="Times New Roman" w:eastAsia="Times New Roman" w:hAnsi="Times New Roman"/>
          <w:sz w:val="20"/>
          <w:szCs w:val="20"/>
          <w:lang w:eastAsia="pl-PL"/>
        </w:rPr>
        <w:t>Odpowiedź:</w:t>
      </w:r>
      <w:r w:rsidR="00015F0D" w:rsidRPr="00015F0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15F0D" w:rsidRPr="00015F0D">
        <w:rPr>
          <w:rFonts w:ascii="Times New Roman" w:eastAsia="Times New Roman" w:hAnsi="Times New Roman"/>
          <w:b/>
          <w:sz w:val="20"/>
          <w:szCs w:val="20"/>
          <w:lang w:eastAsia="pl-PL"/>
        </w:rPr>
        <w:t>Tak.</w:t>
      </w:r>
    </w:p>
    <w:p w:rsidR="007B2ECE" w:rsidRPr="000A4E72" w:rsidRDefault="007B2ECE" w:rsidP="007B2ECE">
      <w:pPr>
        <w:spacing w:after="0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7B2ECE" w:rsidRPr="00C018D0" w:rsidRDefault="007B2ECE" w:rsidP="007B2EC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8841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5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</w:t>
      </w:r>
      <w:r w:rsidR="00DF53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wzoru umowy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7B2ECE" w:rsidRDefault="00DF5313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>Prosimy Zamawiającego o określenie płatności, czy ma na myśli termin 30 czy 60 dni?</w:t>
      </w:r>
    </w:p>
    <w:p w:rsidR="007B2ECE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Odpowiedź:</w:t>
      </w:r>
      <w:r w:rsidR="000A4E7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A4E72" w:rsidRPr="000A4E72">
        <w:rPr>
          <w:rFonts w:ascii="Times New Roman" w:eastAsia="Times New Roman" w:hAnsi="Times New Roman"/>
          <w:b/>
          <w:sz w:val="20"/>
          <w:szCs w:val="20"/>
          <w:lang w:eastAsia="pl-PL"/>
        </w:rPr>
        <w:t>Zgodnie z zapisami zapytania ofertowego termin płatności to minimum 30 dni.</w:t>
      </w:r>
    </w:p>
    <w:p w:rsidR="007B2ECE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ECE" w:rsidRPr="00C018D0" w:rsidRDefault="007B2ECE" w:rsidP="007B2EC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8841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6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</w:t>
      </w:r>
      <w:r w:rsidR="00DF5313" w:rsidRPr="00DF53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DF5313">
        <w:rPr>
          <w:rFonts w:ascii="Times New Roman" w:eastAsia="Times New Roman" w:hAnsi="Times New Roman"/>
          <w:b/>
          <w:sz w:val="20"/>
          <w:szCs w:val="20"/>
          <w:lang w:eastAsia="pl-PL"/>
        </w:rPr>
        <w:t>wzoru umowy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DF5313" w:rsidRPr="00DF5313" w:rsidRDefault="00DF5313" w:rsidP="00DF531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>Prosimy o dodanie do wzoru umowy poniższych zapisów:</w:t>
      </w:r>
    </w:p>
    <w:p w:rsidR="00DF5313" w:rsidRPr="00DF5313" w:rsidRDefault="00DF5313" w:rsidP="00DF531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>„Siła Wyższa</w:t>
      </w:r>
    </w:p>
    <w:p w:rsidR="00DF5313" w:rsidRPr="00DF5313" w:rsidRDefault="00DF5313" w:rsidP="00DF531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>1. 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:rsidR="00DF5313" w:rsidRPr="00DF5313" w:rsidRDefault="00DF5313" w:rsidP="00DF531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 xml:space="preserve">2. 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 </w:t>
      </w:r>
    </w:p>
    <w:p w:rsidR="00DF5313" w:rsidRPr="00DF5313" w:rsidRDefault="00DF5313" w:rsidP="00DF531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 xml:space="preserve">3. W przypadku zaistnienia Siły Wyższej, Strona, której taka okoliczność uniemożliwia lub utrudnia prawidłowe wywiązanie się z jej zobowiązań, niezwłocznie powiadomi drugą Stronę o takich okolicznościach i ich przyczynie. </w:t>
      </w:r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 </w:t>
      </w:r>
    </w:p>
    <w:p w:rsidR="00DF5313" w:rsidRPr="00DF5313" w:rsidRDefault="00DF5313" w:rsidP="00DF531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 xml:space="preserve">4. 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 </w:t>
      </w:r>
    </w:p>
    <w:p w:rsidR="007B2ECE" w:rsidRDefault="00DF5313" w:rsidP="00DF531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>5. Stan Siły Wyższej powoduje odpowiednie przesunięcie terminów realizacji Umowy chyba, że Strony postanowiły inaczej.”</w:t>
      </w:r>
    </w:p>
    <w:p w:rsidR="00D11971" w:rsidRPr="00AA1140" w:rsidRDefault="00D11971" w:rsidP="00D11971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A1140">
        <w:rPr>
          <w:rFonts w:ascii="Times New Roman" w:eastAsia="Times New Roman" w:hAnsi="Times New Roman"/>
          <w:sz w:val="20"/>
          <w:szCs w:val="20"/>
          <w:lang w:eastAsia="pl-PL"/>
        </w:rPr>
        <w:t>Odpowiedź:</w:t>
      </w:r>
      <w:r w:rsidRPr="00AA114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Nie. Zamawiający informuje, iż dochodzenie roszczeń z tytułu kar umownych jest każdorazowo analizowane i egzekwowane w oparciu o przepisy prawa, zapisy umowy oraz ewentualne wyjaśnienia przedstawione przez Wykonawcę. </w:t>
      </w:r>
    </w:p>
    <w:p w:rsidR="007B2ECE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ECE" w:rsidRPr="00C018D0" w:rsidRDefault="007B2ECE" w:rsidP="007B2EC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8841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7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</w:t>
      </w:r>
      <w:r w:rsidR="00DF5313" w:rsidRPr="00DF53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DF5313">
        <w:rPr>
          <w:rFonts w:ascii="Times New Roman" w:eastAsia="Times New Roman" w:hAnsi="Times New Roman"/>
          <w:b/>
          <w:sz w:val="20"/>
          <w:szCs w:val="20"/>
          <w:lang w:eastAsia="pl-PL"/>
        </w:rPr>
        <w:t>wzoru umowy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DF5313" w:rsidRPr="00DF5313" w:rsidRDefault="00DF5313" w:rsidP="00DF531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>Prosimy o dodanie do wzoru umowy poniższych zapisów:</w:t>
      </w:r>
    </w:p>
    <w:p w:rsidR="00DF5313" w:rsidRPr="00DF5313" w:rsidRDefault="00DF5313" w:rsidP="00DF531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 xml:space="preserve">„1) Z uwagi na postępującą pandemię </w:t>
      </w:r>
      <w:proofErr w:type="spellStart"/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>koronawirusa</w:t>
      </w:r>
      <w:proofErr w:type="spellEnd"/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 xml:space="preserve"> i związanymi z tym światowymi ograniczeniami w produkcji m. in. wyrobów medycznych oraz drastycznymi utrudnieniami w transporcie i logistyce, czego na etapie prowadzenia postępowania przetargowego Strony nie były w stanie przewidzieć, istnieje realne ryzyko, że określony w umowie termin realizacji dostaw cząstkowych przedmiotu umowy może nie zostać dotrzymany. Jednocześnie brak jest możliwości określenia orientacyjnego terminu zakończenia/ustania obecnej sytuacji,</w:t>
      </w:r>
    </w:p>
    <w:p w:rsidR="007B2ECE" w:rsidRDefault="00DF5313" w:rsidP="00DF531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5313">
        <w:rPr>
          <w:rFonts w:ascii="Times New Roman" w:eastAsia="Times New Roman" w:hAnsi="Times New Roman"/>
          <w:sz w:val="20"/>
          <w:szCs w:val="20"/>
          <w:lang w:eastAsia="pl-PL"/>
        </w:rPr>
        <w:t>2) Strony ustaliły, że celem zapewnienia realizacji umowy nr ………………… zasadnym jest czasowe odstąpienia przez Strony od sztywnego respektowania terminów realizacji dostaw cząstkowych określonych w Umowie oraz konieczności naliczania kar umownych w przypadku niedotrzymania tych terminów.”</w:t>
      </w:r>
    </w:p>
    <w:p w:rsidR="007B2ECE" w:rsidRPr="00AA1140" w:rsidRDefault="00AA1140" w:rsidP="007B2EC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A1140">
        <w:rPr>
          <w:rFonts w:ascii="Times New Roman" w:eastAsia="Times New Roman" w:hAnsi="Times New Roman"/>
          <w:sz w:val="20"/>
          <w:szCs w:val="20"/>
          <w:lang w:eastAsia="pl-PL"/>
        </w:rPr>
        <w:t>Odpowiedź:</w:t>
      </w:r>
      <w:r w:rsidRPr="00AA114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Nie. Zamawiający informuje, iż dochodzenie roszczeń z tytułu kar umownych jest każdorazowo analizowane i egzekwowane w oparciu o przepisy prawa, zapisy umowy oraz ewentualne wyjaśnienia przedstawione przez Wykonawcę. </w:t>
      </w:r>
    </w:p>
    <w:p w:rsidR="00AA1140" w:rsidRDefault="00AA1140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ECE" w:rsidRPr="00C018D0" w:rsidRDefault="007B2ECE" w:rsidP="007B2EC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8841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8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</w:t>
      </w:r>
      <w:r w:rsidR="00127C25" w:rsidRPr="00127C2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27C25">
        <w:rPr>
          <w:rFonts w:ascii="Times New Roman" w:eastAsia="Times New Roman" w:hAnsi="Times New Roman"/>
          <w:b/>
          <w:sz w:val="20"/>
          <w:szCs w:val="20"/>
          <w:lang w:eastAsia="pl-PL"/>
        </w:rPr>
        <w:t>wzoru umowy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127C25" w:rsidRPr="00127C25" w:rsidRDefault="00127C25" w:rsidP="00127C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7C25">
        <w:rPr>
          <w:rFonts w:ascii="Times New Roman" w:eastAsia="Times New Roman" w:hAnsi="Times New Roman"/>
          <w:sz w:val="20"/>
          <w:szCs w:val="20"/>
          <w:lang w:eastAsia="pl-PL"/>
        </w:rPr>
        <w:t>Wnosimy o modyfikację § 2 projektu umowy poprzez dodanie do niego ust. 3 o treści: W przypadku opóźnienia Zamawiającego w dokonaniu płatności przekraczającego 7 dni od dnia płatności określonego na fakturze, Wykonawca ma prawo wstrzymać realizację kolejnych dostaw do czasu uregulowania przez Zamawiającego zaległości przekraczających termin płatności określony na fakturze o 7 dni. W takim przypadku Zamawiający nie ma prawa naliczać kar umownych za opóźnienie w dostawie towaru.” UZASADNIENIE: Wykonawca podkreśla, że stosownie do powszechnie obowiązujących przepisów prawa, tj.:</w:t>
      </w:r>
    </w:p>
    <w:p w:rsidR="007B2ECE" w:rsidRDefault="00127C25" w:rsidP="00127C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127C25">
        <w:rPr>
          <w:rFonts w:ascii="Times New Roman" w:eastAsia="Times New Roman" w:hAnsi="Times New Roman"/>
          <w:sz w:val="20"/>
          <w:szCs w:val="20"/>
          <w:lang w:eastAsia="pl-PL"/>
        </w:rPr>
        <w:t>art. 8 ust. 2 ustawy z dnia 08 marca 2013 r. o terminach zapłaty w transakcjach handlowych  (Dz.U. 2019 poz. 118, ze zm.), w brzmieniu „Termin zapłaty określony w umowie nie może przekraczać 30 dni, liczonych od dnia doręczenia dłużnikowi faktury lub rachunku, potwierdzających dostawę towaru lub wykonanie usługi, a w transakcjach handlowych, w których dłużnikiem jest podmiot publiczny będący podmiotem leczniczym w rozumieniu art. 4 ust. 1 pkt 2-4 ustawy z dnia 15 kwietnia 2011 r. o działalności leczniczej, termin ten nie może przekraczać 60 dni.”;</w:t>
      </w:r>
    </w:p>
    <w:p w:rsidR="007B2ECE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Odpowiedź:</w:t>
      </w:r>
      <w:r w:rsidR="00CF27B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F27B8" w:rsidRPr="00CF27B8">
        <w:rPr>
          <w:rFonts w:ascii="Times New Roman" w:eastAsia="Times New Roman" w:hAnsi="Times New Roman"/>
          <w:b/>
          <w:sz w:val="20"/>
          <w:szCs w:val="20"/>
          <w:lang w:eastAsia="pl-PL"/>
        </w:rPr>
        <w:t>Nie.</w:t>
      </w:r>
    </w:p>
    <w:p w:rsidR="007B2ECE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ECE" w:rsidRPr="00954C2A" w:rsidRDefault="007B2ECE" w:rsidP="007B2EC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54C2A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8841E5" w:rsidRPr="00954C2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9</w:t>
      </w:r>
      <w:r w:rsidRPr="00954C2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</w:t>
      </w:r>
      <w:r w:rsidR="00127C25" w:rsidRPr="00954C2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wzoru umowy</w:t>
      </w:r>
      <w:r w:rsidRPr="00954C2A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7B2ECE" w:rsidRPr="00954C2A" w:rsidRDefault="00954C2A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54C2A">
        <w:rPr>
          <w:rFonts w:ascii="Times New Roman" w:eastAsia="Times New Roman" w:hAnsi="Times New Roman"/>
          <w:sz w:val="20"/>
          <w:szCs w:val="20"/>
          <w:lang w:eastAsia="pl-PL"/>
        </w:rPr>
        <w:t>Wnosimy o modyfikację § 4 ust. 3 lit. a) projektu umowy poprzez wydłużenie przewidzianego nim terminu do 5 dni roboczych</w:t>
      </w:r>
      <w:r w:rsidR="00127C25" w:rsidRPr="00954C2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B2ECE" w:rsidRPr="00954C2A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54C2A">
        <w:rPr>
          <w:rFonts w:ascii="Times New Roman" w:eastAsia="Times New Roman" w:hAnsi="Times New Roman"/>
          <w:sz w:val="20"/>
          <w:szCs w:val="20"/>
          <w:lang w:eastAsia="pl-PL"/>
        </w:rPr>
        <w:t>Odpowiedź:</w:t>
      </w:r>
      <w:r w:rsidR="00CF27B8" w:rsidRPr="00954C2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21B92" w:rsidRPr="00954C2A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 modyfikuje powyższy zapis zgodnie z wnioskiem Wykonawcy.</w:t>
      </w:r>
    </w:p>
    <w:p w:rsidR="007B2ECE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ECE" w:rsidRPr="00C018D0" w:rsidRDefault="007B2ECE" w:rsidP="007B2EC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Pytanie </w:t>
      </w:r>
      <w:r w:rsidR="008841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10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(dotyczy</w:t>
      </w:r>
      <w:r w:rsidR="00127C25" w:rsidRPr="00127C2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27C25">
        <w:rPr>
          <w:rFonts w:ascii="Times New Roman" w:eastAsia="Times New Roman" w:hAnsi="Times New Roman"/>
          <w:b/>
          <w:sz w:val="20"/>
          <w:szCs w:val="20"/>
          <w:lang w:eastAsia="pl-PL"/>
        </w:rPr>
        <w:t>wzoru umowy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127C25" w:rsidRPr="00127C25" w:rsidRDefault="00127C25" w:rsidP="00127C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7C25">
        <w:rPr>
          <w:rFonts w:ascii="Times New Roman" w:eastAsia="Times New Roman" w:hAnsi="Times New Roman"/>
          <w:sz w:val="20"/>
          <w:szCs w:val="20"/>
          <w:lang w:eastAsia="pl-PL"/>
        </w:rPr>
        <w:t>Wnosimy o modyfikację kar umownych przewidzianych projektem umowy, i ustalenie odpowiednio w § 6:</w:t>
      </w:r>
    </w:p>
    <w:p w:rsidR="00127C25" w:rsidRPr="00127C25" w:rsidRDefault="00D11971" w:rsidP="00127C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a. </w:t>
      </w:r>
      <w:r w:rsidR="00127C25" w:rsidRPr="00127C25">
        <w:rPr>
          <w:rFonts w:ascii="Times New Roman" w:eastAsia="Times New Roman" w:hAnsi="Times New Roman"/>
          <w:sz w:val="20"/>
          <w:szCs w:val="20"/>
          <w:lang w:eastAsia="pl-PL"/>
        </w:rPr>
        <w:t>W lit. a) wysokości kary umownej na poziomie 0,1% wartości towaru zamówionego a niedostarczonego</w:t>
      </w:r>
    </w:p>
    <w:p w:rsidR="00127C25" w:rsidRPr="00127C25" w:rsidRDefault="00D11971" w:rsidP="00127C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b. </w:t>
      </w:r>
      <w:r w:rsidR="00127C25" w:rsidRPr="00127C25">
        <w:rPr>
          <w:rFonts w:ascii="Times New Roman" w:eastAsia="Times New Roman" w:hAnsi="Times New Roman"/>
          <w:sz w:val="20"/>
          <w:szCs w:val="20"/>
          <w:lang w:eastAsia="pl-PL"/>
        </w:rPr>
        <w:t>W lit. b) wysokości kary umownej na poziomie 0,1% wartości reklamowanego towaru</w:t>
      </w:r>
    </w:p>
    <w:p w:rsidR="007B2ECE" w:rsidRDefault="00D11971" w:rsidP="00127C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c. </w:t>
      </w:r>
      <w:r w:rsidR="00127C25" w:rsidRPr="00127C25">
        <w:rPr>
          <w:rFonts w:ascii="Times New Roman" w:eastAsia="Times New Roman" w:hAnsi="Times New Roman"/>
          <w:sz w:val="20"/>
          <w:szCs w:val="20"/>
          <w:lang w:eastAsia="pl-PL"/>
        </w:rPr>
        <w:t>W lit. c) i d) wysokości kary umownej na poziomie 5% wartości niezrealizowanej części umowy.</w:t>
      </w:r>
    </w:p>
    <w:p w:rsidR="007B2ECE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Odpowiedź:</w:t>
      </w:r>
      <w:r w:rsidR="00CF27B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F27B8" w:rsidRPr="00CF27B8">
        <w:rPr>
          <w:rFonts w:ascii="Times New Roman" w:eastAsia="Times New Roman" w:hAnsi="Times New Roman"/>
          <w:b/>
          <w:sz w:val="20"/>
          <w:szCs w:val="20"/>
          <w:lang w:eastAsia="pl-PL"/>
        </w:rPr>
        <w:t>Tak.</w:t>
      </w:r>
      <w:r w:rsidR="00CF27B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B2ECE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ECE" w:rsidRPr="00C018D0" w:rsidRDefault="007B2ECE" w:rsidP="007B2EC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8841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</w:t>
      </w:r>
      <w:r w:rsidR="00127C25" w:rsidRPr="00127C2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27C25">
        <w:rPr>
          <w:rFonts w:ascii="Times New Roman" w:eastAsia="Times New Roman" w:hAnsi="Times New Roman"/>
          <w:b/>
          <w:sz w:val="20"/>
          <w:szCs w:val="20"/>
          <w:lang w:eastAsia="pl-PL"/>
        </w:rPr>
        <w:t>wzoru umowy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7B2ECE" w:rsidRDefault="00127C25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7C25">
        <w:rPr>
          <w:rFonts w:ascii="Times New Roman" w:eastAsia="Times New Roman" w:hAnsi="Times New Roman"/>
          <w:sz w:val="20"/>
          <w:szCs w:val="20"/>
          <w:lang w:eastAsia="pl-PL"/>
        </w:rPr>
        <w:t xml:space="preserve">Wnosimy o modyfikację § 8 projektu umowy poprzez dodanie do jego treści in fine: „z </w:t>
      </w:r>
      <w:proofErr w:type="spellStart"/>
      <w:r w:rsidRPr="00127C25">
        <w:rPr>
          <w:rFonts w:ascii="Times New Roman" w:eastAsia="Times New Roman" w:hAnsi="Times New Roman"/>
          <w:sz w:val="20"/>
          <w:szCs w:val="20"/>
          <w:lang w:eastAsia="pl-PL"/>
        </w:rPr>
        <w:t>zastrzeżenim</w:t>
      </w:r>
      <w:proofErr w:type="spellEnd"/>
      <w:r w:rsidRPr="00127C25">
        <w:rPr>
          <w:rFonts w:ascii="Times New Roman" w:eastAsia="Times New Roman" w:hAnsi="Times New Roman"/>
          <w:sz w:val="20"/>
          <w:szCs w:val="20"/>
          <w:lang w:eastAsia="pl-PL"/>
        </w:rPr>
        <w:t xml:space="preserve"> wyjątków umową przewidzianych”</w:t>
      </w:r>
    </w:p>
    <w:p w:rsidR="007B2ECE" w:rsidRPr="00CF27B8" w:rsidRDefault="007B2ECE" w:rsidP="007B2EC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Odpowiedź:</w:t>
      </w:r>
      <w:r w:rsidR="00CF27B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F27B8" w:rsidRPr="00CF27B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Zamawiający dodaje powyższy zapis. </w:t>
      </w:r>
    </w:p>
    <w:p w:rsidR="007B2ECE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ECE" w:rsidRPr="00C018D0" w:rsidRDefault="007B2ECE" w:rsidP="007B2EC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8841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</w:t>
      </w:r>
      <w:r w:rsidR="00127C25" w:rsidRPr="00127C2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27C25">
        <w:rPr>
          <w:rFonts w:ascii="Times New Roman" w:eastAsia="Times New Roman" w:hAnsi="Times New Roman"/>
          <w:b/>
          <w:sz w:val="20"/>
          <w:szCs w:val="20"/>
          <w:lang w:eastAsia="pl-PL"/>
        </w:rPr>
        <w:t>wzoru umowy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7B2ECE" w:rsidRDefault="00127C25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7C25">
        <w:rPr>
          <w:rFonts w:ascii="Times New Roman" w:eastAsia="Times New Roman" w:hAnsi="Times New Roman"/>
          <w:sz w:val="20"/>
          <w:szCs w:val="20"/>
          <w:lang w:eastAsia="pl-PL"/>
        </w:rPr>
        <w:t>Wnosimy o dodanie do § 8 projektu umowy ust. 2 o treści: „W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i nie wymaga formy aneksu.”</w:t>
      </w:r>
    </w:p>
    <w:p w:rsidR="007B2ECE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Odpowiedź:</w:t>
      </w:r>
      <w:r w:rsidR="009225D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225D0" w:rsidRPr="009225D0">
        <w:rPr>
          <w:rFonts w:ascii="Times New Roman" w:eastAsia="Times New Roman" w:hAnsi="Times New Roman"/>
          <w:b/>
          <w:sz w:val="20"/>
          <w:szCs w:val="20"/>
          <w:lang w:eastAsia="pl-PL"/>
        </w:rPr>
        <w:t>Nie.</w:t>
      </w:r>
      <w:r w:rsidR="009225D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B2ECE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ECE" w:rsidRPr="00C018D0" w:rsidRDefault="007B2ECE" w:rsidP="007B2EC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8841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13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</w:t>
      </w:r>
      <w:r w:rsidR="00127C25" w:rsidRPr="00127C2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27C25">
        <w:rPr>
          <w:rFonts w:ascii="Times New Roman" w:eastAsia="Times New Roman" w:hAnsi="Times New Roman"/>
          <w:b/>
          <w:sz w:val="20"/>
          <w:szCs w:val="20"/>
          <w:lang w:eastAsia="pl-PL"/>
        </w:rPr>
        <w:t>wzoru umowy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7B2ECE" w:rsidRDefault="00127C25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7C25">
        <w:rPr>
          <w:rFonts w:ascii="Times New Roman" w:eastAsia="Times New Roman" w:hAnsi="Times New Roman"/>
          <w:sz w:val="20"/>
          <w:szCs w:val="20"/>
          <w:lang w:eastAsia="pl-PL"/>
        </w:rPr>
        <w:t>Wnosimy o dodanie do § 8 projektu umowy ust. 3 o treści: „Zamawiający dopuszcza możliwość zmiany ceny w przypadku zmiany cen producenta lub w przypadku zmiany w czasie trwania umowy kursu dolara amerykańskiego w stosunku do złotego o co najmniej 5%. W takim przypadku zmiana umowy nastąpi w formie aneksu.”</w:t>
      </w:r>
    </w:p>
    <w:p w:rsidR="007B2ECE" w:rsidRPr="009225D0" w:rsidRDefault="007B2ECE" w:rsidP="007B2EC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Odpowiedź:</w:t>
      </w:r>
      <w:r w:rsidR="009225D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225D0" w:rsidRPr="009225D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Nie. </w:t>
      </w:r>
    </w:p>
    <w:p w:rsidR="007B2ECE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ECE" w:rsidRPr="008841E5" w:rsidRDefault="007B2ECE" w:rsidP="007B2EC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841E5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8841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14</w:t>
      </w:r>
      <w:r w:rsidRPr="008841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</w:t>
      </w:r>
      <w:r w:rsidR="00127C25" w:rsidRPr="008841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wzoru umowy</w:t>
      </w:r>
      <w:r w:rsidRPr="008841E5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127C25" w:rsidRPr="008841E5" w:rsidRDefault="00127C25" w:rsidP="00127C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41E5">
        <w:rPr>
          <w:rFonts w:ascii="Times New Roman" w:eastAsia="Times New Roman" w:hAnsi="Times New Roman"/>
          <w:sz w:val="20"/>
          <w:szCs w:val="20"/>
          <w:lang w:eastAsia="pl-PL"/>
        </w:rPr>
        <w:t>Wnosimy o dodanie §8a do projektu umowy którego ustępu będą miały treść:</w:t>
      </w:r>
    </w:p>
    <w:p w:rsidR="00127C25" w:rsidRPr="008841E5" w:rsidRDefault="00127C25" w:rsidP="00127C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41E5">
        <w:rPr>
          <w:rFonts w:ascii="Times New Roman" w:eastAsia="Times New Roman" w:hAnsi="Times New Roman"/>
          <w:sz w:val="20"/>
          <w:szCs w:val="20"/>
          <w:lang w:eastAsia="pl-PL"/>
        </w:rPr>
        <w:t>1. Żadna ze Stron nie będzie odpowiedzialna za niewykonanie lub nienależyte wykonanie swoich zobowiązań wynikających z Umowy w takim stopniu, w jakim jest to wynikiem siły wyższej. Okoliczności zaistnienia siły wyższej muszą zostać udowodnione przez Stronę, która się na nie powołuje.</w:t>
      </w:r>
    </w:p>
    <w:p w:rsidR="00127C25" w:rsidRPr="008841E5" w:rsidRDefault="00127C25" w:rsidP="00127C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41E5">
        <w:rPr>
          <w:rFonts w:ascii="Times New Roman" w:eastAsia="Times New Roman" w:hAnsi="Times New Roman"/>
          <w:sz w:val="20"/>
          <w:szCs w:val="20"/>
          <w:lang w:eastAsia="pl-PL"/>
        </w:rPr>
        <w:t>2. Siła wyższa oznacza zdarzenie niezależne od Strony, zewnętrzne, niemożliwe do przewidzenia i do zapobieżenia, które wystąpiło po zawarciu Umowy lub przed jej zawarciem a miało bezpośredni wpływ na jej realizację.</w:t>
      </w:r>
    </w:p>
    <w:p w:rsidR="00127C25" w:rsidRPr="008841E5" w:rsidRDefault="00127C25" w:rsidP="00127C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41E5">
        <w:rPr>
          <w:rFonts w:ascii="Times New Roman" w:eastAsia="Times New Roman" w:hAnsi="Times New Roman"/>
          <w:sz w:val="20"/>
          <w:szCs w:val="20"/>
          <w:lang w:eastAsia="pl-PL"/>
        </w:rPr>
        <w:t>3. W przypadku zaistnienia zdarzenia siły wyższej, Strona, która na skutek siły wyższej nie może należycie wykonać zobowiązań wynikających z Umowy zawiadomi niezwłocznie drugą Stronę na piśmie o zaistnieniu siły wyższej jednocześnie określając jej wpływ na wykonanie zobowiązań. Jeżeli po zawiadomieniu Strony nie uzgodnią inaczej w formie pisemnej, każda ze Stron będzie kontynuowała wysiłki w celu wywiązania się ze swoich zobowiązań, w stopniu, w jakim jest to praktycznie możliwe oraz będzie poszukiwać wszelkich sensownych alternatywnych środków działania, możliwych mimo zaistnienia okoliczności siły wyższej.</w:t>
      </w:r>
    </w:p>
    <w:p w:rsidR="00127C25" w:rsidRPr="008841E5" w:rsidRDefault="00127C25" w:rsidP="00127C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41E5">
        <w:rPr>
          <w:rFonts w:ascii="Times New Roman" w:eastAsia="Times New Roman" w:hAnsi="Times New Roman"/>
          <w:sz w:val="20"/>
          <w:szCs w:val="20"/>
          <w:lang w:eastAsia="pl-PL"/>
        </w:rPr>
        <w:t>4. Strona niezwłocznie powiadomi drugą Stronę o zakończeniu działania siły wyższej i będzie kontynuować wykonywanie Umowy od momentu zakończenia działania siły wyższej.</w:t>
      </w:r>
    </w:p>
    <w:p w:rsidR="007B2ECE" w:rsidRPr="008841E5" w:rsidRDefault="00127C25" w:rsidP="00127C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41E5">
        <w:rPr>
          <w:rFonts w:ascii="Times New Roman" w:eastAsia="Times New Roman" w:hAnsi="Times New Roman"/>
          <w:sz w:val="20"/>
          <w:szCs w:val="20"/>
          <w:lang w:eastAsia="pl-PL"/>
        </w:rPr>
        <w:t>5. Możliwość powołania się na działanie siły wyższej nie obejmuje zobowiązań (świadczeń) Zamawiającego o charakterze pieniężnym, tj. w szczególności Płatnik nie może odmówić Wykonawcy zapłaty za zrealizowane przez Wykonawcę dostawy, z powołaniem się na siłę wyższą.</w:t>
      </w:r>
    </w:p>
    <w:p w:rsidR="008841E5" w:rsidRPr="008841E5" w:rsidRDefault="008841E5" w:rsidP="008841E5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841E5">
        <w:rPr>
          <w:rFonts w:ascii="Times New Roman" w:eastAsia="Times New Roman" w:hAnsi="Times New Roman"/>
          <w:sz w:val="20"/>
          <w:szCs w:val="20"/>
          <w:lang w:eastAsia="pl-PL"/>
        </w:rPr>
        <w:t>Odpowiedź:</w:t>
      </w:r>
      <w:r w:rsidRPr="008841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Nie. Zamawiający informuje, iż propozycje zmian do umowy oraz dochodzenie roszczeń z tytułu kar umownych jest każdorazowo analizowane i egzekwowane w oparciu o przepisy prawa, zapisy umowy oraz ewentualne wyjaśnienia przedstawione przez Wykonawcę. </w:t>
      </w:r>
    </w:p>
    <w:p w:rsidR="007B2ECE" w:rsidRPr="008841E5" w:rsidRDefault="007B2ECE" w:rsidP="007B2EC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EAB" w:rsidRPr="008841E5" w:rsidRDefault="00224EAB" w:rsidP="00C018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224EAB" w:rsidRPr="008841E5" w:rsidSect="00EF60C7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8B" w:rsidRDefault="003F388B" w:rsidP="00632F2A">
      <w:pPr>
        <w:spacing w:after="0" w:line="240" w:lineRule="auto"/>
      </w:pPr>
      <w:r>
        <w:separator/>
      </w:r>
    </w:p>
  </w:endnote>
  <w:endnote w:type="continuationSeparator" w:id="0">
    <w:p w:rsidR="003F388B" w:rsidRDefault="003F388B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8B" w:rsidRDefault="003F388B" w:rsidP="00632F2A">
      <w:pPr>
        <w:spacing w:after="0" w:line="240" w:lineRule="auto"/>
      </w:pPr>
      <w:r>
        <w:separator/>
      </w:r>
    </w:p>
  </w:footnote>
  <w:footnote w:type="continuationSeparator" w:id="0">
    <w:p w:rsidR="003F388B" w:rsidRDefault="003F388B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DB" w:rsidRDefault="007748DB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7748DB" w:rsidRDefault="007748DB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2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107BD"/>
    <w:multiLevelType w:val="hybridMultilevel"/>
    <w:tmpl w:val="30D6C7CE"/>
    <w:lvl w:ilvl="0" w:tplc="8D8498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7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6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05090"/>
    <w:rsid w:val="00015F0D"/>
    <w:rsid w:val="0002288A"/>
    <w:rsid w:val="0006698C"/>
    <w:rsid w:val="000968B0"/>
    <w:rsid w:val="000A4E72"/>
    <w:rsid w:val="000C0C75"/>
    <w:rsid w:val="000D694C"/>
    <w:rsid w:val="001124A8"/>
    <w:rsid w:val="00116043"/>
    <w:rsid w:val="00117BE2"/>
    <w:rsid w:val="00125B36"/>
    <w:rsid w:val="00127A3D"/>
    <w:rsid w:val="00127C25"/>
    <w:rsid w:val="00131D5B"/>
    <w:rsid w:val="00154119"/>
    <w:rsid w:val="00172F5D"/>
    <w:rsid w:val="001B5FAF"/>
    <w:rsid w:val="001D547B"/>
    <w:rsid w:val="001E4E9E"/>
    <w:rsid w:val="001F174C"/>
    <w:rsid w:val="00202A27"/>
    <w:rsid w:val="00202B94"/>
    <w:rsid w:val="00224EAB"/>
    <w:rsid w:val="002576C3"/>
    <w:rsid w:val="002664E5"/>
    <w:rsid w:val="00293A70"/>
    <w:rsid w:val="002A5660"/>
    <w:rsid w:val="002B5FC9"/>
    <w:rsid w:val="002B7EC2"/>
    <w:rsid w:val="002D7331"/>
    <w:rsid w:val="002E1B90"/>
    <w:rsid w:val="002E7AAA"/>
    <w:rsid w:val="002F2911"/>
    <w:rsid w:val="00301D80"/>
    <w:rsid w:val="003100B5"/>
    <w:rsid w:val="0038174D"/>
    <w:rsid w:val="00383913"/>
    <w:rsid w:val="003944AD"/>
    <w:rsid w:val="003948F4"/>
    <w:rsid w:val="003D2B49"/>
    <w:rsid w:val="003D3F3E"/>
    <w:rsid w:val="003F17DE"/>
    <w:rsid w:val="003F388B"/>
    <w:rsid w:val="0040541A"/>
    <w:rsid w:val="00415839"/>
    <w:rsid w:val="004427A9"/>
    <w:rsid w:val="0044644B"/>
    <w:rsid w:val="00452717"/>
    <w:rsid w:val="00474EF9"/>
    <w:rsid w:val="004B3A2B"/>
    <w:rsid w:val="004C2780"/>
    <w:rsid w:val="004D5200"/>
    <w:rsid w:val="004E297C"/>
    <w:rsid w:val="004E73A5"/>
    <w:rsid w:val="004F048D"/>
    <w:rsid w:val="005015E9"/>
    <w:rsid w:val="00501B27"/>
    <w:rsid w:val="0050389B"/>
    <w:rsid w:val="0050523B"/>
    <w:rsid w:val="00515505"/>
    <w:rsid w:val="0052068D"/>
    <w:rsid w:val="0053540A"/>
    <w:rsid w:val="00544AC2"/>
    <w:rsid w:val="00553FFA"/>
    <w:rsid w:val="00555256"/>
    <w:rsid w:val="00567C07"/>
    <w:rsid w:val="0059757A"/>
    <w:rsid w:val="005B713B"/>
    <w:rsid w:val="005D0FAC"/>
    <w:rsid w:val="005D131E"/>
    <w:rsid w:val="005D4B12"/>
    <w:rsid w:val="00610278"/>
    <w:rsid w:val="00620F28"/>
    <w:rsid w:val="0062446B"/>
    <w:rsid w:val="00632F2A"/>
    <w:rsid w:val="00647866"/>
    <w:rsid w:val="0069679F"/>
    <w:rsid w:val="006A2741"/>
    <w:rsid w:val="006A7DF5"/>
    <w:rsid w:val="006B1FBF"/>
    <w:rsid w:val="006F4736"/>
    <w:rsid w:val="00702FEC"/>
    <w:rsid w:val="00730659"/>
    <w:rsid w:val="007329D2"/>
    <w:rsid w:val="00746DB9"/>
    <w:rsid w:val="00747E39"/>
    <w:rsid w:val="00764D1E"/>
    <w:rsid w:val="007748DB"/>
    <w:rsid w:val="00782EF1"/>
    <w:rsid w:val="007B2ECE"/>
    <w:rsid w:val="007B48E7"/>
    <w:rsid w:val="007B5638"/>
    <w:rsid w:val="007B627E"/>
    <w:rsid w:val="007F1F35"/>
    <w:rsid w:val="007F204B"/>
    <w:rsid w:val="00832F52"/>
    <w:rsid w:val="00856E26"/>
    <w:rsid w:val="00857412"/>
    <w:rsid w:val="00864B6E"/>
    <w:rsid w:val="008841E5"/>
    <w:rsid w:val="0089447C"/>
    <w:rsid w:val="008B2C39"/>
    <w:rsid w:val="008D38CC"/>
    <w:rsid w:val="00917D29"/>
    <w:rsid w:val="009225D0"/>
    <w:rsid w:val="00932BB4"/>
    <w:rsid w:val="00954C2A"/>
    <w:rsid w:val="00963E04"/>
    <w:rsid w:val="00990D91"/>
    <w:rsid w:val="00993D0A"/>
    <w:rsid w:val="009A1839"/>
    <w:rsid w:val="009A5BA2"/>
    <w:rsid w:val="009B6D3E"/>
    <w:rsid w:val="009C7717"/>
    <w:rsid w:val="00A07D58"/>
    <w:rsid w:val="00A47266"/>
    <w:rsid w:val="00A727BE"/>
    <w:rsid w:val="00A72A16"/>
    <w:rsid w:val="00A82CC9"/>
    <w:rsid w:val="00AA1140"/>
    <w:rsid w:val="00AA3643"/>
    <w:rsid w:val="00AA792A"/>
    <w:rsid w:val="00AF766C"/>
    <w:rsid w:val="00B44859"/>
    <w:rsid w:val="00B4580F"/>
    <w:rsid w:val="00B5171F"/>
    <w:rsid w:val="00B85E8B"/>
    <w:rsid w:val="00BA0358"/>
    <w:rsid w:val="00BE3DCC"/>
    <w:rsid w:val="00BF27D9"/>
    <w:rsid w:val="00C009C5"/>
    <w:rsid w:val="00C018D0"/>
    <w:rsid w:val="00C51BA5"/>
    <w:rsid w:val="00C53123"/>
    <w:rsid w:val="00C62AA0"/>
    <w:rsid w:val="00C650F5"/>
    <w:rsid w:val="00C7091E"/>
    <w:rsid w:val="00C84860"/>
    <w:rsid w:val="00CA40ED"/>
    <w:rsid w:val="00CF2582"/>
    <w:rsid w:val="00CF27B8"/>
    <w:rsid w:val="00CF728F"/>
    <w:rsid w:val="00D11971"/>
    <w:rsid w:val="00D35387"/>
    <w:rsid w:val="00D50D90"/>
    <w:rsid w:val="00D570F1"/>
    <w:rsid w:val="00D71639"/>
    <w:rsid w:val="00D861E2"/>
    <w:rsid w:val="00DE107A"/>
    <w:rsid w:val="00DF5313"/>
    <w:rsid w:val="00E01769"/>
    <w:rsid w:val="00E3577A"/>
    <w:rsid w:val="00E4747C"/>
    <w:rsid w:val="00E51BFF"/>
    <w:rsid w:val="00E52E9A"/>
    <w:rsid w:val="00E5595D"/>
    <w:rsid w:val="00E57365"/>
    <w:rsid w:val="00E84B96"/>
    <w:rsid w:val="00EC2049"/>
    <w:rsid w:val="00EC20DB"/>
    <w:rsid w:val="00EF60C7"/>
    <w:rsid w:val="00F21B92"/>
    <w:rsid w:val="00F620F5"/>
    <w:rsid w:val="00F7679A"/>
    <w:rsid w:val="00FA2D52"/>
    <w:rsid w:val="00FA67AD"/>
    <w:rsid w:val="00FC478F"/>
    <w:rsid w:val="00FD7550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64CDF"/>
  <w15:docId w15:val="{6DCB0446-3851-46AA-B961-D0FB8E41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76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53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53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E870A-EE8C-4AA9-9172-9266F953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25</cp:revision>
  <cp:lastPrinted>2020-02-27T11:52:00Z</cp:lastPrinted>
  <dcterms:created xsi:type="dcterms:W3CDTF">2020-04-21T06:35:00Z</dcterms:created>
  <dcterms:modified xsi:type="dcterms:W3CDTF">2020-04-21T08:23:00Z</dcterms:modified>
</cp:coreProperties>
</file>