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F1" w:rsidRPr="00881CDB" w:rsidRDefault="009838F1" w:rsidP="009838F1">
      <w:pPr>
        <w:spacing w:after="120" w:line="240" w:lineRule="auto"/>
        <w:ind w:left="283"/>
        <w:rPr>
          <w:rFonts w:ascii="Times New Roman" w:eastAsia="Times New Roman" w:hAnsi="Times New Roman" w:cs="Times New Roman"/>
          <w:b/>
          <w:spacing w:val="2"/>
          <w:position w:val="-2"/>
          <w:sz w:val="28"/>
          <w:szCs w:val="28"/>
          <w:lang w:eastAsia="pl-PL"/>
        </w:rPr>
      </w:pPr>
      <w:r w:rsidRPr="00881CDB">
        <w:rPr>
          <w:rFonts w:ascii="Times New Roman" w:eastAsia="Times New Roman" w:hAnsi="Times New Roman" w:cs="Times New Roman"/>
          <w:b/>
          <w:spacing w:val="2"/>
          <w:position w:val="-2"/>
          <w:sz w:val="28"/>
          <w:szCs w:val="28"/>
          <w:lang w:eastAsia="pl-PL"/>
        </w:rPr>
        <w:t xml:space="preserve">Nr sprawy: </w:t>
      </w:r>
      <w:r w:rsidR="00881CDB" w:rsidRPr="00881CDB">
        <w:rPr>
          <w:rFonts w:ascii="Times New Roman" w:eastAsia="Times New Roman" w:hAnsi="Times New Roman" w:cs="Times New Roman"/>
          <w:b/>
          <w:spacing w:val="2"/>
          <w:position w:val="-2"/>
          <w:sz w:val="28"/>
          <w:szCs w:val="28"/>
          <w:lang w:eastAsia="pl-PL"/>
        </w:rPr>
        <w:t>27/2020</w:t>
      </w:r>
    </w:p>
    <w:p w:rsidR="009838F1" w:rsidRPr="00881CDB" w:rsidRDefault="009838F1" w:rsidP="009838F1">
      <w:pPr>
        <w:spacing w:after="120" w:line="240" w:lineRule="auto"/>
        <w:ind w:left="283"/>
        <w:rPr>
          <w:rFonts w:ascii="Times New Roman" w:eastAsia="Times New Roman" w:hAnsi="Times New Roman" w:cs="Times New Roman"/>
          <w:b/>
          <w:spacing w:val="2"/>
          <w:position w:val="-2"/>
          <w:sz w:val="28"/>
          <w:szCs w:val="28"/>
          <w:lang w:eastAsia="pl-PL"/>
        </w:rPr>
      </w:pPr>
    </w:p>
    <w:p w:rsidR="009838F1" w:rsidRPr="00881CDB" w:rsidRDefault="009838F1" w:rsidP="009838F1">
      <w:pPr>
        <w:spacing w:after="120" w:line="240" w:lineRule="auto"/>
        <w:ind w:left="283"/>
        <w:rPr>
          <w:rFonts w:ascii="Times New Roman" w:eastAsia="Times New Roman" w:hAnsi="Times New Roman" w:cs="Times New Roman"/>
          <w:b/>
          <w:spacing w:val="2"/>
          <w:position w:val="-2"/>
          <w:sz w:val="28"/>
          <w:szCs w:val="28"/>
          <w:lang w:eastAsia="pl-PL"/>
        </w:rPr>
      </w:pPr>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Uniwersytecki Szpital Kliniczny w Białymstoku</w:t>
      </w:r>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C95650">
          <w:rPr>
            <w:rFonts w:ascii="Times New Roman" w:eastAsia="Times New Roman" w:hAnsi="Times New Roman" w:cs="Times New Roman"/>
            <w:b/>
            <w:spacing w:val="2"/>
            <w:position w:val="-2"/>
            <w:sz w:val="24"/>
            <w:szCs w:val="24"/>
            <w:lang w:eastAsia="pl-PL"/>
          </w:rPr>
          <w:t>24 A</w:t>
        </w:r>
      </w:smartTag>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15-276 Białystok</w:t>
      </w:r>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tel. centr. 85 831-80-00, fax 85 831-88-80</w:t>
      </w:r>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tel. działu zam. pub. 85-831-83-88, fax 85 831 86 91</w:t>
      </w:r>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www.usk.bialystok.pl</w:t>
      </w:r>
    </w:p>
    <w:p w:rsidR="009838F1" w:rsidRPr="00C95650" w:rsidRDefault="009838F1" w:rsidP="009838F1">
      <w:pPr>
        <w:spacing w:after="0" w:line="264" w:lineRule="auto"/>
        <w:jc w:val="center"/>
        <w:rPr>
          <w:rFonts w:ascii="Times New Roman" w:eastAsia="Times New Roman" w:hAnsi="Times New Roman" w:cs="Times New Roman"/>
          <w:b/>
          <w:spacing w:val="2"/>
          <w:position w:val="-2"/>
          <w:sz w:val="24"/>
          <w:szCs w:val="24"/>
          <w:lang w:eastAsia="pl-PL"/>
        </w:rPr>
      </w:pPr>
      <w:r w:rsidRPr="00C95650">
        <w:rPr>
          <w:rFonts w:ascii="Times New Roman" w:eastAsia="Times New Roman" w:hAnsi="Times New Roman" w:cs="Times New Roman"/>
          <w:b/>
          <w:spacing w:val="2"/>
          <w:position w:val="-2"/>
          <w:sz w:val="24"/>
          <w:szCs w:val="24"/>
          <w:lang w:eastAsia="pl-PL"/>
        </w:rPr>
        <w:t>zamowienia@poczta-usk.pl</w:t>
      </w:r>
    </w:p>
    <w:p w:rsidR="009838F1" w:rsidRPr="00C95650" w:rsidRDefault="009838F1" w:rsidP="009838F1">
      <w:pPr>
        <w:spacing w:after="0" w:line="240" w:lineRule="auto"/>
        <w:jc w:val="center"/>
        <w:rPr>
          <w:rFonts w:ascii="Times New Roman" w:eastAsia="Times New Roman" w:hAnsi="Times New Roman" w:cs="Times New Roman"/>
          <w:b/>
          <w:sz w:val="24"/>
          <w:szCs w:val="24"/>
          <w:lang w:eastAsia="pl-PL"/>
        </w:rPr>
      </w:pPr>
    </w:p>
    <w:p w:rsidR="009838F1" w:rsidRPr="00C95650" w:rsidRDefault="009838F1" w:rsidP="009838F1">
      <w:pPr>
        <w:spacing w:after="0" w:line="240" w:lineRule="auto"/>
        <w:jc w:val="center"/>
        <w:rPr>
          <w:rFonts w:ascii="Times New Roman" w:eastAsia="Times New Roman" w:hAnsi="Times New Roman" w:cs="Times New Roman"/>
          <w:sz w:val="24"/>
          <w:szCs w:val="24"/>
          <w:lang w:eastAsia="pl-PL"/>
        </w:rPr>
      </w:pPr>
    </w:p>
    <w:p w:rsidR="009838F1" w:rsidRPr="00C95650" w:rsidRDefault="009838F1" w:rsidP="009838F1">
      <w:pPr>
        <w:spacing w:after="0" w:line="240" w:lineRule="auto"/>
        <w:jc w:val="center"/>
        <w:rPr>
          <w:rFonts w:ascii="Times New Roman" w:eastAsia="Times New Roman" w:hAnsi="Times New Roman" w:cs="Times New Roman"/>
          <w:sz w:val="24"/>
          <w:szCs w:val="24"/>
          <w:lang w:eastAsia="pl-PL"/>
        </w:rPr>
      </w:pPr>
      <w:r w:rsidRPr="00C95650">
        <w:rPr>
          <w:rFonts w:ascii="Times New Roman" w:eastAsia="Times New Roman" w:hAnsi="Times New Roman" w:cs="Times New Roman"/>
          <w:sz w:val="24"/>
          <w:szCs w:val="24"/>
          <w:lang w:eastAsia="pl-PL"/>
        </w:rPr>
        <w:t>Specyfikacja</w:t>
      </w:r>
    </w:p>
    <w:p w:rsidR="009838F1" w:rsidRPr="00C95650" w:rsidRDefault="009838F1" w:rsidP="009838F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95650">
        <w:rPr>
          <w:rFonts w:ascii="Times New Roman" w:eastAsia="Times New Roman" w:hAnsi="Times New Roman" w:cs="Times New Roman"/>
          <w:sz w:val="24"/>
          <w:szCs w:val="24"/>
          <w:lang w:eastAsia="pl-PL"/>
        </w:rPr>
        <w:t xml:space="preserve">Istotnych Warunków Zamówienia </w:t>
      </w:r>
    </w:p>
    <w:p w:rsidR="009838F1" w:rsidRPr="00C95650" w:rsidRDefault="009838F1" w:rsidP="009838F1">
      <w:pPr>
        <w:spacing w:after="0" w:line="240" w:lineRule="auto"/>
        <w:jc w:val="center"/>
        <w:rPr>
          <w:rFonts w:ascii="Times New Roman" w:eastAsia="Times New Roman" w:hAnsi="Times New Roman" w:cs="Times New Roman"/>
          <w:sz w:val="24"/>
          <w:szCs w:val="24"/>
          <w:lang w:eastAsia="pl-PL"/>
        </w:rPr>
      </w:pPr>
      <w:r w:rsidRPr="00C95650">
        <w:rPr>
          <w:rFonts w:ascii="Times New Roman" w:eastAsia="Times New Roman" w:hAnsi="Times New Roman" w:cs="Times New Roman"/>
          <w:sz w:val="24"/>
          <w:szCs w:val="24"/>
          <w:lang w:eastAsia="pl-PL"/>
        </w:rPr>
        <w:t xml:space="preserve">w postępowaniu o udzielenie zamówienia publicznego prowadzonym zgodnie z art. 39 ustawy z dnia 29 stycznia 2004r. Prawo zamówień publicznych (Dz. U. 2015 r., poz. 2164 ze zm.) w trybie </w:t>
      </w:r>
    </w:p>
    <w:p w:rsidR="009838F1" w:rsidRPr="00C95650" w:rsidRDefault="009838F1" w:rsidP="009838F1">
      <w:pPr>
        <w:spacing w:after="0" w:line="240" w:lineRule="auto"/>
        <w:jc w:val="center"/>
        <w:rPr>
          <w:rFonts w:ascii="Times New Roman" w:eastAsia="Times New Roman" w:hAnsi="Times New Roman" w:cs="Times New Roman"/>
          <w:sz w:val="24"/>
          <w:szCs w:val="24"/>
          <w:lang w:eastAsia="pl-PL"/>
        </w:rPr>
      </w:pPr>
      <w:r w:rsidRPr="00C95650">
        <w:rPr>
          <w:rFonts w:ascii="Times New Roman" w:eastAsia="Times New Roman" w:hAnsi="Times New Roman" w:cs="Times New Roman"/>
          <w:sz w:val="24"/>
          <w:szCs w:val="24"/>
          <w:lang w:eastAsia="pl-PL"/>
        </w:rPr>
        <w:t>przetargu nieograniczonego na:</w:t>
      </w:r>
    </w:p>
    <w:p w:rsidR="009838F1" w:rsidRPr="00881CDB" w:rsidRDefault="009838F1" w:rsidP="009838F1">
      <w:pPr>
        <w:spacing w:after="0" w:line="360" w:lineRule="auto"/>
        <w:jc w:val="both"/>
        <w:rPr>
          <w:rFonts w:ascii="Times New Roman" w:eastAsia="Times New Roman" w:hAnsi="Times New Roman" w:cs="Times New Roman"/>
          <w:sz w:val="28"/>
          <w:szCs w:val="28"/>
          <w:lang w:eastAsia="pl-PL"/>
        </w:rPr>
      </w:pPr>
    </w:p>
    <w:p w:rsidR="009838F1" w:rsidRPr="00881CDB" w:rsidRDefault="009838F1" w:rsidP="009838F1">
      <w:pPr>
        <w:spacing w:after="0" w:line="360" w:lineRule="auto"/>
        <w:jc w:val="both"/>
        <w:rPr>
          <w:rFonts w:ascii="Times New Roman" w:eastAsia="Times New Roman" w:hAnsi="Times New Roman" w:cs="Times New Roman"/>
          <w:sz w:val="28"/>
          <w:szCs w:val="28"/>
          <w:lang w:eastAsia="pl-PL"/>
        </w:rPr>
      </w:pPr>
    </w:p>
    <w:p w:rsidR="009838F1" w:rsidRDefault="009838F1" w:rsidP="009838F1">
      <w:pPr>
        <w:spacing w:after="0" w:line="360" w:lineRule="auto"/>
        <w:jc w:val="both"/>
        <w:rPr>
          <w:rFonts w:ascii="Times New Roman" w:eastAsia="Times New Roman" w:hAnsi="Times New Roman" w:cs="Times New Roman"/>
          <w:sz w:val="28"/>
          <w:szCs w:val="28"/>
          <w:lang w:eastAsia="pl-PL"/>
        </w:rPr>
      </w:pPr>
    </w:p>
    <w:p w:rsidR="00C95650" w:rsidRPr="00881CDB" w:rsidRDefault="00C95650" w:rsidP="009838F1">
      <w:pPr>
        <w:spacing w:after="0" w:line="360" w:lineRule="auto"/>
        <w:jc w:val="both"/>
        <w:rPr>
          <w:rFonts w:ascii="Times New Roman" w:eastAsia="Times New Roman" w:hAnsi="Times New Roman" w:cs="Times New Roman"/>
          <w:sz w:val="28"/>
          <w:szCs w:val="28"/>
          <w:lang w:eastAsia="pl-PL"/>
        </w:rPr>
      </w:pPr>
    </w:p>
    <w:p w:rsidR="009838F1" w:rsidRPr="00C95650" w:rsidRDefault="009838F1" w:rsidP="009838F1">
      <w:pPr>
        <w:keepNext/>
        <w:spacing w:after="0" w:line="240" w:lineRule="auto"/>
        <w:ind w:left="288"/>
        <w:jc w:val="center"/>
        <w:outlineLvl w:val="2"/>
        <w:rPr>
          <w:rFonts w:ascii="Times New Roman" w:eastAsia="Times New Roman" w:hAnsi="Times New Roman" w:cs="Times New Roman"/>
          <w:b/>
          <w:sz w:val="32"/>
          <w:szCs w:val="28"/>
          <w:lang w:eastAsia="pl-PL"/>
        </w:rPr>
      </w:pPr>
      <w:r w:rsidRPr="00C95650">
        <w:rPr>
          <w:rFonts w:ascii="Times New Roman" w:eastAsia="Times New Roman" w:hAnsi="Times New Roman" w:cs="Times New Roman"/>
          <w:b/>
          <w:sz w:val="32"/>
          <w:szCs w:val="28"/>
          <w:lang w:eastAsia="pl-PL"/>
        </w:rPr>
        <w:t xml:space="preserve">dostawę druków oraz ksiąg rejestrowych </w:t>
      </w:r>
    </w:p>
    <w:p w:rsidR="009838F1" w:rsidRPr="00C95650" w:rsidRDefault="009838F1" w:rsidP="009838F1">
      <w:pPr>
        <w:keepNext/>
        <w:spacing w:after="0" w:line="240" w:lineRule="auto"/>
        <w:ind w:left="288"/>
        <w:jc w:val="center"/>
        <w:outlineLvl w:val="2"/>
        <w:rPr>
          <w:rFonts w:ascii="Times New Roman" w:eastAsia="Times New Roman" w:hAnsi="Times New Roman" w:cs="Times New Roman"/>
          <w:b/>
          <w:sz w:val="32"/>
          <w:szCs w:val="28"/>
          <w:lang w:eastAsia="pl-PL"/>
        </w:rPr>
      </w:pPr>
      <w:r w:rsidRPr="00C95650">
        <w:rPr>
          <w:rFonts w:ascii="Times New Roman" w:eastAsia="Times New Roman" w:hAnsi="Times New Roman" w:cs="Times New Roman"/>
          <w:b/>
          <w:sz w:val="32"/>
          <w:szCs w:val="28"/>
          <w:lang w:eastAsia="pl-PL"/>
        </w:rPr>
        <w:t xml:space="preserve"> na okres 12 miesięcy</w:t>
      </w:r>
    </w:p>
    <w:p w:rsidR="009838F1" w:rsidRPr="00881CDB" w:rsidRDefault="009838F1" w:rsidP="009838F1">
      <w:pPr>
        <w:spacing w:after="0" w:line="240" w:lineRule="auto"/>
        <w:rPr>
          <w:rFonts w:ascii="Times New Roman" w:eastAsia="Times New Roman" w:hAnsi="Times New Roman" w:cs="Times New Roman"/>
          <w:b/>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sz w:val="28"/>
          <w:szCs w:val="28"/>
          <w:lang w:eastAsia="pl-PL"/>
        </w:rPr>
      </w:pPr>
    </w:p>
    <w:p w:rsidR="009838F1" w:rsidRPr="00881CDB" w:rsidRDefault="009838F1" w:rsidP="009838F1">
      <w:pPr>
        <w:spacing w:after="0" w:line="240" w:lineRule="auto"/>
        <w:rPr>
          <w:rFonts w:ascii="Times New Roman" w:eastAsia="Times New Roman" w:hAnsi="Times New Roman" w:cs="Times New Roman"/>
          <w:b/>
          <w:sz w:val="28"/>
          <w:szCs w:val="28"/>
          <w:lang w:eastAsia="pl-PL"/>
        </w:rPr>
      </w:pPr>
    </w:p>
    <w:p w:rsidR="009838F1" w:rsidRDefault="009838F1" w:rsidP="009838F1">
      <w:pPr>
        <w:spacing w:after="0" w:line="240" w:lineRule="auto"/>
        <w:rPr>
          <w:rFonts w:ascii="Times New Roman" w:eastAsia="Times New Roman" w:hAnsi="Times New Roman" w:cs="Times New Roman"/>
          <w:b/>
          <w:sz w:val="28"/>
          <w:szCs w:val="28"/>
          <w:lang w:eastAsia="pl-PL"/>
        </w:rPr>
      </w:pPr>
    </w:p>
    <w:p w:rsidR="00C95650" w:rsidRDefault="00C95650" w:rsidP="009838F1">
      <w:pPr>
        <w:spacing w:after="0" w:line="240" w:lineRule="auto"/>
        <w:rPr>
          <w:rFonts w:ascii="Times New Roman" w:eastAsia="Times New Roman" w:hAnsi="Times New Roman" w:cs="Times New Roman"/>
          <w:b/>
          <w:sz w:val="28"/>
          <w:szCs w:val="28"/>
          <w:lang w:eastAsia="pl-PL"/>
        </w:rPr>
      </w:pPr>
      <w:bookmarkStart w:id="0" w:name="_GoBack"/>
      <w:bookmarkEnd w:id="0"/>
    </w:p>
    <w:p w:rsidR="00C95650" w:rsidRDefault="00C95650" w:rsidP="009838F1">
      <w:pPr>
        <w:spacing w:after="0" w:line="240" w:lineRule="auto"/>
        <w:rPr>
          <w:rFonts w:ascii="Times New Roman" w:eastAsia="Times New Roman" w:hAnsi="Times New Roman" w:cs="Times New Roman"/>
          <w:b/>
          <w:sz w:val="28"/>
          <w:szCs w:val="28"/>
          <w:lang w:eastAsia="pl-PL"/>
        </w:rPr>
      </w:pPr>
    </w:p>
    <w:p w:rsidR="00C95650" w:rsidRPr="00881CDB" w:rsidRDefault="00C95650" w:rsidP="009838F1">
      <w:pPr>
        <w:spacing w:after="0" w:line="240" w:lineRule="auto"/>
        <w:rPr>
          <w:rFonts w:ascii="Times New Roman" w:eastAsia="Times New Roman" w:hAnsi="Times New Roman" w:cs="Times New Roman"/>
          <w:b/>
          <w:sz w:val="28"/>
          <w:szCs w:val="28"/>
          <w:lang w:eastAsia="pl-PL"/>
        </w:rPr>
      </w:pPr>
    </w:p>
    <w:p w:rsidR="009838F1" w:rsidRPr="00881CDB" w:rsidRDefault="009838F1" w:rsidP="009838F1">
      <w:pPr>
        <w:spacing w:after="0" w:line="240" w:lineRule="auto"/>
        <w:rPr>
          <w:rFonts w:ascii="Times New Roman" w:eastAsia="Times New Roman" w:hAnsi="Times New Roman" w:cs="Times New Roman"/>
          <w:b/>
          <w:sz w:val="28"/>
          <w:szCs w:val="28"/>
          <w:lang w:eastAsia="pl-PL"/>
        </w:rPr>
      </w:pPr>
    </w:p>
    <w:p w:rsidR="009838F1" w:rsidRPr="00881CDB" w:rsidRDefault="009838F1" w:rsidP="009838F1">
      <w:pPr>
        <w:tabs>
          <w:tab w:val="left" w:pos="4962"/>
        </w:tabs>
        <w:spacing w:after="0" w:line="360" w:lineRule="auto"/>
        <w:jc w:val="both"/>
        <w:rPr>
          <w:rFonts w:ascii="Times New Roman" w:eastAsia="Times New Roman" w:hAnsi="Times New Roman" w:cs="Times New Roman"/>
          <w:b/>
          <w:sz w:val="28"/>
          <w:szCs w:val="28"/>
          <w:lang w:eastAsia="pl-PL"/>
        </w:rPr>
      </w:pPr>
      <w:r w:rsidRPr="00881CDB">
        <w:rPr>
          <w:rFonts w:ascii="Times New Roman" w:eastAsia="Times New Roman" w:hAnsi="Times New Roman" w:cs="Times New Roman"/>
          <w:b/>
          <w:sz w:val="28"/>
          <w:szCs w:val="28"/>
          <w:lang w:eastAsia="pl-PL"/>
        </w:rPr>
        <w:t xml:space="preserve">Białystok, </w:t>
      </w:r>
      <w:r w:rsidR="00881CDB" w:rsidRPr="00881CDB">
        <w:rPr>
          <w:rFonts w:ascii="Times New Roman" w:eastAsia="Times New Roman" w:hAnsi="Times New Roman" w:cs="Times New Roman"/>
          <w:b/>
          <w:sz w:val="28"/>
          <w:szCs w:val="28"/>
          <w:lang w:eastAsia="pl-PL"/>
        </w:rPr>
        <w:t>marzec</w:t>
      </w:r>
      <w:r w:rsidRPr="00881CDB">
        <w:rPr>
          <w:rFonts w:ascii="Times New Roman" w:eastAsia="Times New Roman" w:hAnsi="Times New Roman" w:cs="Times New Roman"/>
          <w:b/>
          <w:sz w:val="28"/>
          <w:szCs w:val="28"/>
          <w:lang w:eastAsia="pl-PL"/>
        </w:rPr>
        <w:t xml:space="preserve"> </w:t>
      </w:r>
      <w:r w:rsidR="00881CDB" w:rsidRPr="00881CDB">
        <w:rPr>
          <w:rFonts w:ascii="Times New Roman" w:eastAsia="Times New Roman" w:hAnsi="Times New Roman" w:cs="Times New Roman"/>
          <w:b/>
          <w:sz w:val="28"/>
          <w:szCs w:val="28"/>
          <w:lang w:eastAsia="pl-PL"/>
        </w:rPr>
        <w:t>2020r</w:t>
      </w:r>
      <w:r w:rsidRPr="00881CDB">
        <w:rPr>
          <w:rFonts w:ascii="Times New Roman" w:eastAsia="Times New Roman" w:hAnsi="Times New Roman" w:cs="Times New Roman"/>
          <w:b/>
          <w:sz w:val="28"/>
          <w:szCs w:val="28"/>
          <w:lang w:eastAsia="pl-PL"/>
        </w:rPr>
        <w:t>.</w:t>
      </w:r>
    </w:p>
    <w:p w:rsidR="009838F1" w:rsidRPr="00881CDB" w:rsidRDefault="009838F1" w:rsidP="009838F1">
      <w:pPr>
        <w:tabs>
          <w:tab w:val="left" w:pos="4962"/>
        </w:tabs>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br w:type="page"/>
      </w:r>
      <w:r w:rsidRPr="00881CDB">
        <w:rPr>
          <w:rFonts w:ascii="Times New Roman" w:eastAsia="Times New Roman" w:hAnsi="Times New Roman" w:cs="Times New Roman"/>
          <w:b/>
          <w:sz w:val="20"/>
          <w:szCs w:val="20"/>
          <w:lang w:eastAsia="pl-PL"/>
        </w:rPr>
        <w:lastRenderedPageBreak/>
        <w:t>ROZDZIAŁ I</w:t>
      </w:r>
    </w:p>
    <w:p w:rsidR="009838F1" w:rsidRPr="00881CDB" w:rsidRDefault="009838F1" w:rsidP="009838F1">
      <w:pPr>
        <w:tabs>
          <w:tab w:val="left" w:pos="4962"/>
        </w:tabs>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INFORMACJE PODSTAWOWE</w:t>
      </w:r>
    </w:p>
    <w:p w:rsidR="009838F1" w:rsidRPr="00881CDB" w:rsidRDefault="009838F1" w:rsidP="009838F1">
      <w:pPr>
        <w:spacing w:afterLines="60" w:after="144" w:line="240" w:lineRule="auto"/>
        <w:jc w:val="center"/>
        <w:rPr>
          <w:rFonts w:ascii="Times New Roman" w:eastAsia="Times New Roman" w:hAnsi="Times New Roman" w:cs="Times New Roman"/>
          <w:b/>
          <w:i/>
          <w:sz w:val="20"/>
          <w:szCs w:val="20"/>
          <w:u w:val="single"/>
          <w:lang w:eastAsia="pl-PL"/>
        </w:rPr>
      </w:pPr>
    </w:p>
    <w:p w:rsidR="009838F1" w:rsidRPr="00881CDB" w:rsidRDefault="009838F1" w:rsidP="00BC696A">
      <w:pPr>
        <w:numPr>
          <w:ilvl w:val="0"/>
          <w:numId w:val="4"/>
        </w:numPr>
        <w:spacing w:after="0" w:line="240" w:lineRule="auto"/>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Nazwa oraz adres Zamawiającego:</w:t>
      </w:r>
    </w:p>
    <w:p w:rsidR="009838F1" w:rsidRPr="00881CDB" w:rsidRDefault="009838F1" w:rsidP="009838F1">
      <w:pPr>
        <w:spacing w:after="0" w:line="240" w:lineRule="auto"/>
        <w:ind w:left="360" w:firstLine="45"/>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9838F1" w:rsidRPr="00881CDB" w:rsidRDefault="009838F1" w:rsidP="009838F1">
      <w:pPr>
        <w:spacing w:after="0" w:line="240" w:lineRule="auto"/>
        <w:ind w:left="400"/>
        <w:rPr>
          <w:rFonts w:ascii="Times New Roman" w:eastAsia="Times New Roman" w:hAnsi="Times New Roman" w:cs="Times New Roman"/>
          <w:spacing w:val="2"/>
          <w:position w:val="-1"/>
          <w:sz w:val="20"/>
          <w:szCs w:val="20"/>
          <w:lang w:eastAsia="pl-PL"/>
        </w:rPr>
      </w:pPr>
      <w:r w:rsidRPr="00881CDB">
        <w:rPr>
          <w:rFonts w:ascii="Times New Roman" w:eastAsia="Times New Roman" w:hAnsi="Times New Roman" w:cs="Times New Roman"/>
          <w:spacing w:val="2"/>
          <w:position w:val="-1"/>
          <w:sz w:val="20"/>
          <w:szCs w:val="20"/>
          <w:lang w:eastAsia="pl-PL"/>
        </w:rPr>
        <w:t>REGON: 000288610 NIP: 542-25-34-985</w:t>
      </w:r>
    </w:p>
    <w:p w:rsidR="009838F1" w:rsidRPr="00881CDB" w:rsidRDefault="009838F1" w:rsidP="009838F1">
      <w:pPr>
        <w:spacing w:after="0" w:line="240" w:lineRule="auto"/>
        <w:ind w:left="397"/>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881CDB">
        <w:rPr>
          <w:rFonts w:ascii="Times New Roman" w:eastAsia="Times New Roman" w:hAnsi="Times New Roman" w:cs="Times New Roman"/>
          <w:sz w:val="20"/>
          <w:szCs w:val="20"/>
          <w:lang w:eastAsia="pl-PL"/>
        </w:rPr>
        <w:br/>
        <w:t xml:space="preserve">oraz inne dokumenty dotyczące postępowania: </w:t>
      </w:r>
      <w:hyperlink r:id="rId7" w:history="1">
        <w:r w:rsidRPr="00881CDB">
          <w:rPr>
            <w:rStyle w:val="Hipercze"/>
            <w:rFonts w:ascii="Times New Roman" w:hAnsi="Times New Roman" w:cs="Times New Roman"/>
            <w:sz w:val="20"/>
            <w:szCs w:val="20"/>
          </w:rPr>
          <w:t>www.usk.bialystok.pl</w:t>
        </w:r>
      </w:hyperlink>
    </w:p>
    <w:p w:rsidR="009838F1" w:rsidRPr="00881CDB" w:rsidRDefault="009838F1" w:rsidP="009838F1">
      <w:pPr>
        <w:spacing w:after="0" w:line="240" w:lineRule="auto"/>
        <w:ind w:left="397"/>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Adres poczty elektronicznej służącej do kontaktów w sprawie niniejszego postępowania:</w:t>
      </w:r>
    </w:p>
    <w:p w:rsidR="009838F1" w:rsidRPr="00881CDB" w:rsidRDefault="009838F1" w:rsidP="009838F1">
      <w:pPr>
        <w:spacing w:afterLines="60" w:after="144" w:line="240" w:lineRule="auto"/>
        <w:ind w:left="397"/>
        <w:jc w:val="both"/>
        <w:rPr>
          <w:rFonts w:ascii="Times New Roman" w:eastAsia="Times New Roman" w:hAnsi="Times New Roman" w:cs="Times New Roman"/>
          <w:b/>
          <w:i/>
          <w:sz w:val="20"/>
          <w:szCs w:val="20"/>
          <w:lang w:eastAsia="pl-PL"/>
        </w:rPr>
      </w:pPr>
      <w:r w:rsidRPr="00881CDB">
        <w:rPr>
          <w:rFonts w:ascii="Times New Roman" w:eastAsia="Times New Roman" w:hAnsi="Times New Roman" w:cs="Times New Roman"/>
          <w:i/>
          <w:sz w:val="20"/>
          <w:szCs w:val="20"/>
          <w:lang w:eastAsia="pl-PL"/>
        </w:rPr>
        <w:t>zamowienia@poczta-usk.pl</w:t>
      </w:r>
    </w:p>
    <w:p w:rsidR="009838F1" w:rsidRPr="00881CDB" w:rsidRDefault="009838F1" w:rsidP="00BC696A">
      <w:pPr>
        <w:numPr>
          <w:ilvl w:val="0"/>
          <w:numId w:val="4"/>
        </w:numPr>
        <w:tabs>
          <w:tab w:val="clear" w:pos="360"/>
          <w:tab w:val="num" w:pos="397"/>
        </w:tabs>
        <w:spacing w:afterLines="60" w:after="144" w:line="240" w:lineRule="auto"/>
        <w:ind w:left="397" w:hanging="397"/>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Tryb udzielenia zamówienia:</w:t>
      </w:r>
    </w:p>
    <w:p w:rsidR="009838F1" w:rsidRPr="00881CDB" w:rsidRDefault="009838F1" w:rsidP="009838F1">
      <w:pPr>
        <w:spacing w:afterLines="60" w:after="144" w:line="240" w:lineRule="auto"/>
        <w:ind w:left="357"/>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881CDB">
        <w:rPr>
          <w:rFonts w:ascii="Times New Roman" w:eastAsia="Times New Roman" w:hAnsi="Times New Roman" w:cs="Times New Roman"/>
          <w:sz w:val="20"/>
          <w:szCs w:val="20"/>
          <w:lang w:eastAsia="pl-PL"/>
        </w:rPr>
        <w:t>późn</w:t>
      </w:r>
      <w:proofErr w:type="spellEnd"/>
      <w:r w:rsidRPr="00881CDB">
        <w:rPr>
          <w:rFonts w:ascii="Times New Roman" w:eastAsia="Times New Roman" w:hAnsi="Times New Roman" w:cs="Times New Roman"/>
          <w:sz w:val="20"/>
          <w:szCs w:val="20"/>
          <w:lang w:eastAsia="pl-PL"/>
        </w:rPr>
        <w:t>. zm., zwanej dalej „</w:t>
      </w:r>
      <w:proofErr w:type="spellStart"/>
      <w:r w:rsidRPr="00881CDB">
        <w:rPr>
          <w:rFonts w:ascii="Times New Roman" w:eastAsia="Times New Roman" w:hAnsi="Times New Roman" w:cs="Times New Roman"/>
          <w:sz w:val="20"/>
          <w:szCs w:val="20"/>
          <w:lang w:eastAsia="pl-PL"/>
        </w:rPr>
        <w:t>Pzp</w:t>
      </w:r>
      <w:proofErr w:type="spellEnd"/>
      <w:r w:rsidRPr="00881CDB">
        <w:rPr>
          <w:rFonts w:ascii="Times New Roman" w:eastAsia="Times New Roman" w:hAnsi="Times New Roman" w:cs="Times New Roman"/>
          <w:sz w:val="20"/>
          <w:szCs w:val="20"/>
          <w:lang w:eastAsia="pl-PL"/>
        </w:rPr>
        <w:t>”.</w:t>
      </w:r>
    </w:p>
    <w:p w:rsidR="009838F1" w:rsidRPr="00881CDB" w:rsidRDefault="009838F1" w:rsidP="00BC696A">
      <w:pPr>
        <w:numPr>
          <w:ilvl w:val="0"/>
          <w:numId w:val="4"/>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Opis przedmiotu zamówienia:</w:t>
      </w:r>
      <w:r w:rsidRPr="00881CDB">
        <w:rPr>
          <w:rFonts w:ascii="Times New Roman" w:eastAsia="Times New Roman" w:hAnsi="Times New Roman" w:cs="Times New Roman"/>
          <w:sz w:val="20"/>
          <w:szCs w:val="20"/>
          <w:lang w:eastAsia="pl-PL"/>
        </w:rPr>
        <w:t xml:space="preserve"> </w:t>
      </w:r>
    </w:p>
    <w:p w:rsidR="009838F1" w:rsidRPr="00881CDB" w:rsidRDefault="009838F1" w:rsidP="00BC696A">
      <w:pPr>
        <w:numPr>
          <w:ilvl w:val="0"/>
          <w:numId w:val="5"/>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Przedmiotem zamówienia jest sukcesywna dostawę druków, ksiąg rejestrowych na okres 12 miesięcy licząc od daty zawarcia umowy.</w:t>
      </w:r>
    </w:p>
    <w:p w:rsidR="009838F1" w:rsidRPr="00881CDB" w:rsidRDefault="009838F1" w:rsidP="009838F1">
      <w:pPr>
        <w:spacing w:afterLines="60" w:after="144" w:line="240" w:lineRule="auto"/>
        <w:ind w:left="708"/>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Kod CPV: 22 00 00 00 – 0 (druki i produkty podobne)</w:t>
      </w:r>
    </w:p>
    <w:p w:rsidR="009838F1" w:rsidRPr="00881CDB" w:rsidRDefault="009838F1" w:rsidP="009838F1">
      <w:pPr>
        <w:tabs>
          <w:tab w:val="left" w:pos="0"/>
        </w:tabs>
        <w:spacing w:after="0" w:line="240" w:lineRule="auto"/>
        <w:ind w:left="36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Szczegółowy opis przedmiotu zamówienia jest zamieszczony w Załączniku nr 1 – Formularz cenowy do niniejszej specyfikacji. Drukowanie przedmiotu zamówienia wykonawca będzie zobowiązany dokonywać na papierze offsetowym o parametrach określonych w Załączniku nr 6 (arkusz parametrów papieru offsetowego).</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BC696A">
      <w:pPr>
        <w:numPr>
          <w:ilvl w:val="0"/>
          <w:numId w:val="5"/>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Wykonawca powinien przedłożyć ofertę zgodnie z formularzem cenowym Załącznik nr 1 do niniejszej specyfikacji. Wykonawca winien wyszczególnić w nim wartość przedmiotu zamówienia. </w:t>
      </w:r>
    </w:p>
    <w:p w:rsidR="009838F1" w:rsidRPr="00881CDB" w:rsidRDefault="009838F1" w:rsidP="00BC696A">
      <w:pPr>
        <w:numPr>
          <w:ilvl w:val="0"/>
          <w:numId w:val="4"/>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bCs/>
          <w:iCs/>
          <w:sz w:val="20"/>
          <w:szCs w:val="20"/>
          <w:lang w:eastAsia="pl-PL"/>
        </w:rPr>
        <w:t>Nie dopuszcza się składania ofert częściowych.</w:t>
      </w:r>
      <w:r w:rsidRPr="00881CDB">
        <w:rPr>
          <w:rFonts w:ascii="Times New Roman" w:eastAsia="Times New Roman" w:hAnsi="Times New Roman" w:cs="Times New Roman"/>
          <w:bCs/>
          <w:iCs/>
          <w:sz w:val="20"/>
          <w:szCs w:val="20"/>
          <w:lang w:eastAsia="pl-PL"/>
        </w:rPr>
        <w:t xml:space="preserve"> </w:t>
      </w:r>
    </w:p>
    <w:p w:rsidR="009838F1" w:rsidRPr="00881CDB" w:rsidRDefault="009838F1" w:rsidP="00BC696A">
      <w:pPr>
        <w:numPr>
          <w:ilvl w:val="0"/>
          <w:numId w:val="4"/>
        </w:numPr>
        <w:spacing w:before="120" w:afterLines="60" w:after="144" w:line="240" w:lineRule="auto"/>
        <w:ind w:left="357" w:hanging="357"/>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bCs/>
          <w:iCs/>
          <w:sz w:val="20"/>
          <w:szCs w:val="20"/>
          <w:lang w:eastAsia="pl-PL"/>
        </w:rPr>
        <w:t>Nie przewiduje się</w:t>
      </w:r>
      <w:r w:rsidRPr="00881CDB">
        <w:rPr>
          <w:rFonts w:ascii="Times New Roman" w:eastAsia="Times New Roman" w:hAnsi="Times New Roman" w:cs="Times New Roman"/>
          <w:b/>
          <w:sz w:val="20"/>
          <w:szCs w:val="20"/>
          <w:lang w:eastAsia="pl-PL"/>
        </w:rPr>
        <w:t xml:space="preserve"> zamówień uzupełniających.</w:t>
      </w:r>
    </w:p>
    <w:p w:rsidR="009838F1" w:rsidRPr="00881CDB" w:rsidRDefault="009838F1" w:rsidP="00BC696A">
      <w:pPr>
        <w:numPr>
          <w:ilvl w:val="0"/>
          <w:numId w:val="4"/>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bCs/>
          <w:iCs/>
          <w:sz w:val="20"/>
          <w:szCs w:val="20"/>
          <w:lang w:eastAsia="pl-PL"/>
        </w:rPr>
        <w:t>Nie przewiduje się</w:t>
      </w:r>
      <w:r w:rsidRPr="00881CDB">
        <w:rPr>
          <w:rFonts w:ascii="Times New Roman" w:eastAsia="Times New Roman" w:hAnsi="Times New Roman" w:cs="Times New Roman"/>
          <w:b/>
          <w:sz w:val="20"/>
          <w:szCs w:val="20"/>
          <w:lang w:eastAsia="pl-PL"/>
        </w:rPr>
        <w:t xml:space="preserve"> zawarcia umowy ramowej, zastosowania aukcji elektronicznej, ani ustanowienia dynamicznego systemu zakupów</w:t>
      </w:r>
      <w:r w:rsidRPr="00881CDB">
        <w:rPr>
          <w:rFonts w:ascii="Times New Roman" w:eastAsia="Times New Roman" w:hAnsi="Times New Roman" w:cs="Times New Roman"/>
          <w:sz w:val="20"/>
          <w:szCs w:val="20"/>
          <w:lang w:eastAsia="pl-PL"/>
        </w:rPr>
        <w:t>.</w:t>
      </w:r>
    </w:p>
    <w:p w:rsidR="009838F1" w:rsidRPr="00881CDB" w:rsidRDefault="009838F1" w:rsidP="00BC696A">
      <w:pPr>
        <w:numPr>
          <w:ilvl w:val="0"/>
          <w:numId w:val="4"/>
        </w:numPr>
        <w:spacing w:before="120" w:afterLines="60" w:after="144" w:line="240" w:lineRule="auto"/>
        <w:ind w:left="357" w:hanging="357"/>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Oferty równoważne:</w:t>
      </w:r>
    </w:p>
    <w:p w:rsidR="009838F1" w:rsidRPr="00881CDB" w:rsidRDefault="009838F1" w:rsidP="00BC696A">
      <w:pPr>
        <w:numPr>
          <w:ilvl w:val="0"/>
          <w:numId w:val="6"/>
        </w:numPr>
        <w:spacing w:afterLines="60" w:after="144" w:line="240" w:lineRule="auto"/>
        <w:ind w:left="7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dopuszcza rozwiązania równoważne opisywanym w specyfikacji istotnych warunków zamówienia.</w:t>
      </w:r>
    </w:p>
    <w:p w:rsidR="009838F1" w:rsidRPr="00881CDB" w:rsidRDefault="009838F1" w:rsidP="00BC696A">
      <w:pPr>
        <w:numPr>
          <w:ilvl w:val="0"/>
          <w:numId w:val="6"/>
        </w:numPr>
        <w:spacing w:afterLines="60" w:after="144" w:line="240" w:lineRule="auto"/>
        <w:ind w:left="7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9838F1" w:rsidRPr="00881CDB" w:rsidRDefault="009838F1" w:rsidP="00BC696A">
      <w:pPr>
        <w:numPr>
          <w:ilvl w:val="0"/>
          <w:numId w:val="6"/>
        </w:numPr>
        <w:spacing w:afterLines="60" w:after="144" w:line="240" w:lineRule="auto"/>
        <w:ind w:left="7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9838F1" w:rsidRPr="00881CDB" w:rsidRDefault="009838F1" w:rsidP="00BC696A">
      <w:pPr>
        <w:numPr>
          <w:ilvl w:val="0"/>
          <w:numId w:val="6"/>
        </w:numPr>
        <w:spacing w:afterLines="60" w:after="144" w:line="240" w:lineRule="auto"/>
        <w:ind w:left="7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Przez słowo równoważny Zamawiający rozumie produkt o parametrach nie gorszych od opisanych w przedmiotowej SIWZ, tj. o parametrach takich samych lub lepszych w stosunku do podanych w opisie</w:t>
      </w:r>
      <w:r w:rsidRPr="00881CDB">
        <w:rPr>
          <w:rFonts w:ascii="Times New Roman" w:eastAsia="Times New Roman" w:hAnsi="Times New Roman" w:cs="Times New Roman"/>
          <w:b/>
          <w:bCs/>
          <w:sz w:val="20"/>
          <w:szCs w:val="20"/>
          <w:lang w:eastAsia="pl-PL"/>
        </w:rPr>
        <w:t xml:space="preserve"> </w:t>
      </w:r>
      <w:r w:rsidRPr="00881CDB">
        <w:rPr>
          <w:rFonts w:ascii="Times New Roman" w:eastAsia="Times New Roman" w:hAnsi="Times New Roman" w:cs="Times New Roman"/>
          <w:sz w:val="20"/>
          <w:szCs w:val="20"/>
          <w:lang w:eastAsia="pl-PL"/>
        </w:rPr>
        <w:t>przedmiotu zamówienia (OPZ), a do oceny ich równoważności będzie brał pod</w:t>
      </w:r>
      <w:r w:rsidRPr="00881CDB">
        <w:rPr>
          <w:rFonts w:ascii="Times New Roman" w:eastAsia="Times New Roman" w:hAnsi="Times New Roman" w:cs="Times New Roman"/>
          <w:b/>
          <w:bCs/>
          <w:sz w:val="20"/>
          <w:szCs w:val="20"/>
          <w:lang w:eastAsia="pl-PL"/>
        </w:rPr>
        <w:t xml:space="preserve"> </w:t>
      </w:r>
      <w:r w:rsidRPr="00881CDB">
        <w:rPr>
          <w:rFonts w:ascii="Times New Roman" w:eastAsia="Times New Roman" w:hAnsi="Times New Roman" w:cs="Times New Roman"/>
          <w:sz w:val="20"/>
          <w:szCs w:val="20"/>
          <w:lang w:eastAsia="pl-PL"/>
        </w:rPr>
        <w:t>uwagę wyłącznie te parametry, które podane są w OPZ.</w:t>
      </w:r>
      <w:r w:rsidRPr="00881CDB">
        <w:rPr>
          <w:rFonts w:ascii="Times New Roman" w:eastAsia="Times New Roman" w:hAnsi="Times New Roman" w:cs="Times New Roman"/>
          <w:b/>
          <w:bCs/>
          <w:sz w:val="20"/>
          <w:szCs w:val="20"/>
          <w:lang w:eastAsia="pl-PL"/>
        </w:rPr>
        <w:t xml:space="preserve"> </w:t>
      </w:r>
    </w:p>
    <w:p w:rsidR="009838F1" w:rsidRPr="00881CDB" w:rsidRDefault="009838F1" w:rsidP="00BC696A">
      <w:pPr>
        <w:numPr>
          <w:ilvl w:val="0"/>
          <w:numId w:val="4"/>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9838F1" w:rsidRPr="00881CDB" w:rsidRDefault="009838F1" w:rsidP="00BC696A">
      <w:pPr>
        <w:numPr>
          <w:ilvl w:val="0"/>
          <w:numId w:val="4"/>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9838F1" w:rsidRPr="00881CDB" w:rsidRDefault="009838F1" w:rsidP="009838F1">
      <w:pPr>
        <w:spacing w:before="120" w:afterLines="60" w:after="144" w:line="240" w:lineRule="auto"/>
        <w:ind w:left="357"/>
        <w:jc w:val="both"/>
        <w:rPr>
          <w:rFonts w:ascii="Times New Roman" w:eastAsia="Times New Roman" w:hAnsi="Times New Roman" w:cs="Times New Roman"/>
          <w:sz w:val="20"/>
          <w:szCs w:val="20"/>
          <w:lang w:eastAsia="pl-PL"/>
        </w:rPr>
      </w:pPr>
    </w:p>
    <w:p w:rsidR="009838F1" w:rsidRPr="00881CDB" w:rsidRDefault="009838F1" w:rsidP="009838F1">
      <w:pPr>
        <w:spacing w:before="120" w:afterLines="60" w:after="144" w:line="240" w:lineRule="auto"/>
        <w:ind w:left="357"/>
        <w:jc w:val="both"/>
        <w:rPr>
          <w:rFonts w:ascii="Times New Roman" w:eastAsia="Times New Roman" w:hAnsi="Times New Roman" w:cs="Times New Roman"/>
          <w:sz w:val="20"/>
          <w:szCs w:val="20"/>
          <w:lang w:eastAsia="pl-PL"/>
        </w:rPr>
      </w:pPr>
    </w:p>
    <w:p w:rsidR="009838F1" w:rsidRPr="00881CDB" w:rsidRDefault="009838F1" w:rsidP="009838F1">
      <w:pPr>
        <w:spacing w:before="120" w:afterLines="60" w:after="144" w:line="240" w:lineRule="auto"/>
        <w:ind w:left="357"/>
        <w:jc w:val="both"/>
        <w:rPr>
          <w:rFonts w:ascii="Times New Roman" w:eastAsia="Times New Roman" w:hAnsi="Times New Roman" w:cs="Times New Roman"/>
          <w:b/>
          <w:sz w:val="20"/>
          <w:szCs w:val="20"/>
          <w:lang w:eastAsia="pl-PL"/>
        </w:rPr>
      </w:pPr>
    </w:p>
    <w:p w:rsidR="009838F1" w:rsidRPr="00881CDB" w:rsidRDefault="009838F1" w:rsidP="009838F1">
      <w:pPr>
        <w:spacing w:before="120" w:afterLines="60" w:after="144" w:line="240" w:lineRule="auto"/>
        <w:ind w:left="357"/>
        <w:jc w:val="both"/>
        <w:rPr>
          <w:rFonts w:ascii="Times New Roman" w:eastAsia="Times New Roman" w:hAnsi="Times New Roman" w:cs="Times New Roman"/>
          <w:b/>
          <w:sz w:val="20"/>
          <w:szCs w:val="20"/>
          <w:lang w:eastAsia="pl-PL"/>
        </w:rPr>
      </w:pPr>
    </w:p>
    <w:p w:rsidR="009838F1" w:rsidRPr="00881CDB" w:rsidRDefault="009838F1" w:rsidP="009838F1">
      <w:pPr>
        <w:spacing w:before="120" w:afterLines="60" w:after="144" w:line="240" w:lineRule="auto"/>
        <w:ind w:left="357"/>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lastRenderedPageBreak/>
        <w:t>ROZDZIAŁ II</w:t>
      </w:r>
    </w:p>
    <w:p w:rsidR="009838F1" w:rsidRPr="00881CDB" w:rsidRDefault="009838F1" w:rsidP="009838F1">
      <w:pPr>
        <w:keepNext/>
        <w:spacing w:afterLines="60" w:after="144" w:line="240" w:lineRule="auto"/>
        <w:jc w:val="center"/>
        <w:outlineLvl w:val="2"/>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OPIS WARUNKÓW UDZIAŁU W POSTĘPOWANIU ORAZ SPOSOBU OCENY ICH SPEŁNIENIA</w:t>
      </w:r>
    </w:p>
    <w:p w:rsidR="009838F1" w:rsidRPr="00881CDB" w:rsidRDefault="009838F1" w:rsidP="009838F1">
      <w:p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Cs/>
          <w:sz w:val="20"/>
          <w:szCs w:val="20"/>
          <w:lang w:eastAsia="pl-PL"/>
        </w:rPr>
        <w:t xml:space="preserve">O zamówienie mogą ubiegać się Wykonawcy, którzy </w:t>
      </w:r>
      <w:r w:rsidRPr="00881CDB">
        <w:rPr>
          <w:rFonts w:ascii="Times New Roman" w:eastAsia="Times New Roman" w:hAnsi="Times New Roman" w:cs="Times New Roman"/>
          <w:sz w:val="20"/>
          <w:szCs w:val="20"/>
          <w:lang w:eastAsia="pl-PL"/>
        </w:rPr>
        <w:t xml:space="preserve">nie podlegają wykluczeniu </w:t>
      </w:r>
      <w:r w:rsidRPr="00881CDB">
        <w:rPr>
          <w:rFonts w:ascii="Times New Roman" w:eastAsia="Times New Roman" w:hAnsi="Times New Roman" w:cs="Times New Roman"/>
          <w:bCs/>
          <w:sz w:val="20"/>
          <w:szCs w:val="20"/>
          <w:lang w:eastAsia="pl-PL"/>
        </w:rPr>
        <w:t xml:space="preserve">z postępowania w okolicznościach o których mowa w art. 24 ust. 1 pkt 12)-23) oraz ust. 5 pkt. 1) ustawy Prawo zamówień publicznych </w:t>
      </w:r>
      <w:r w:rsidRPr="00881CDB">
        <w:rPr>
          <w:rFonts w:ascii="Times New Roman" w:eastAsia="Times New Roman" w:hAnsi="Times New Roman" w:cs="Times New Roman"/>
          <w:sz w:val="20"/>
          <w:szCs w:val="20"/>
          <w:lang w:eastAsia="pl-PL"/>
        </w:rPr>
        <w:t>oraz spełniają warunki udziału w postępowaniu, o ile zostały one określone przez Zamawiającego.</w:t>
      </w:r>
    </w:p>
    <w:p w:rsidR="009838F1" w:rsidRPr="00881CDB" w:rsidRDefault="009838F1" w:rsidP="00BC696A">
      <w:pPr>
        <w:numPr>
          <w:ilvl w:val="0"/>
          <w:numId w:val="7"/>
        </w:numPr>
        <w:tabs>
          <w:tab w:val="num" w:pos="2880"/>
        </w:tabs>
        <w:spacing w:afterLines="60" w:after="144" w:line="240" w:lineRule="auto"/>
        <w:jc w:val="both"/>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O udzielenie zamówienia mogą ubiegać się Wykonawcy:</w:t>
      </w:r>
    </w:p>
    <w:p w:rsidR="009838F1" w:rsidRPr="00881CDB" w:rsidRDefault="009838F1" w:rsidP="009838F1">
      <w:pPr>
        <w:tabs>
          <w:tab w:val="num" w:pos="2880"/>
        </w:tabs>
        <w:spacing w:afterLines="60" w:after="144" w:line="240" w:lineRule="auto"/>
        <w:ind w:left="360"/>
        <w:jc w:val="both"/>
        <w:rPr>
          <w:rFonts w:ascii="Times New Roman" w:eastAsia="Times New Roman" w:hAnsi="Times New Roman" w:cs="Times New Roman"/>
          <w:bCs/>
          <w:sz w:val="20"/>
          <w:szCs w:val="20"/>
          <w:lang w:eastAsia="pl-PL"/>
        </w:rPr>
      </w:pPr>
      <w:r w:rsidRPr="00881CDB">
        <w:rPr>
          <w:rFonts w:ascii="Times New Roman" w:eastAsia="Times New Roman" w:hAnsi="Times New Roman" w:cs="Times New Roman"/>
          <w:bCs/>
          <w:sz w:val="20"/>
          <w:szCs w:val="20"/>
          <w:lang w:eastAsia="pl-PL"/>
        </w:rPr>
        <w:t xml:space="preserve">a) którzy spełniają warunki dotyczące: </w:t>
      </w:r>
    </w:p>
    <w:p w:rsidR="009838F1" w:rsidRPr="00881CDB" w:rsidRDefault="009838F1" w:rsidP="00BC696A">
      <w:pPr>
        <w:numPr>
          <w:ilvl w:val="0"/>
          <w:numId w:val="8"/>
        </w:numPr>
        <w:spacing w:afterLines="60" w:after="144" w:line="240" w:lineRule="auto"/>
        <w:rPr>
          <w:rFonts w:ascii="Times New Roman" w:eastAsia="Times New Roman" w:hAnsi="Times New Roman" w:cs="Times New Roman"/>
          <w:bCs/>
          <w:sz w:val="20"/>
          <w:szCs w:val="20"/>
          <w:lang w:eastAsia="pl-PL"/>
        </w:rPr>
      </w:pPr>
      <w:r w:rsidRPr="00881CDB">
        <w:rPr>
          <w:rFonts w:ascii="Times New Roman" w:eastAsia="Times New Roman" w:hAnsi="Times New Roman" w:cs="Times New Roman"/>
          <w:bCs/>
          <w:sz w:val="20"/>
          <w:szCs w:val="20"/>
          <w:lang w:eastAsia="pl-PL"/>
        </w:rPr>
        <w:t>kompetencji lub uprawnień do prowadzenia określonej działalności zawodowej, o ile wynika to z odrębnych przepisów</w:t>
      </w:r>
    </w:p>
    <w:p w:rsidR="009838F1" w:rsidRPr="00881CDB" w:rsidRDefault="009838F1" w:rsidP="009838F1">
      <w:pPr>
        <w:spacing w:afterLines="60" w:after="144" w:line="240" w:lineRule="auto"/>
        <w:ind w:left="397"/>
        <w:jc w:val="both"/>
        <w:rPr>
          <w:rFonts w:ascii="Times New Roman" w:eastAsia="Times New Roman" w:hAnsi="Times New Roman" w:cs="Times New Roman"/>
          <w:sz w:val="20"/>
          <w:szCs w:val="20"/>
          <w:u w:val="single"/>
          <w:lang w:eastAsia="pl-PL"/>
        </w:rPr>
      </w:pPr>
      <w:r w:rsidRPr="00881CDB">
        <w:rPr>
          <w:rFonts w:ascii="Times New Roman" w:eastAsia="Times New Roman" w:hAnsi="Times New Roman" w:cs="Times New Roman"/>
          <w:sz w:val="20"/>
          <w:szCs w:val="20"/>
          <w:u w:val="single"/>
          <w:lang w:eastAsia="pl-PL"/>
        </w:rPr>
        <w:t>Zamawiający nie stawia wymagań w tym zakresie.</w:t>
      </w:r>
    </w:p>
    <w:p w:rsidR="009838F1" w:rsidRPr="00881CDB" w:rsidRDefault="009838F1" w:rsidP="00BC696A">
      <w:pPr>
        <w:numPr>
          <w:ilvl w:val="0"/>
          <w:numId w:val="8"/>
        </w:numPr>
        <w:spacing w:afterLines="60" w:after="144" w:line="240" w:lineRule="auto"/>
        <w:rPr>
          <w:rFonts w:ascii="Times New Roman" w:eastAsia="Times New Roman" w:hAnsi="Times New Roman" w:cs="Times New Roman"/>
          <w:bCs/>
          <w:sz w:val="20"/>
          <w:szCs w:val="20"/>
          <w:lang w:eastAsia="pl-PL"/>
        </w:rPr>
      </w:pPr>
      <w:r w:rsidRPr="00881CDB">
        <w:rPr>
          <w:rFonts w:ascii="Times New Roman" w:eastAsia="Times New Roman" w:hAnsi="Times New Roman" w:cs="Times New Roman"/>
          <w:bCs/>
          <w:sz w:val="20"/>
          <w:szCs w:val="20"/>
          <w:lang w:eastAsia="pl-PL"/>
        </w:rPr>
        <w:t>sytuacji ekonomicznej lub finansowej</w:t>
      </w:r>
    </w:p>
    <w:p w:rsidR="009838F1" w:rsidRPr="00881CDB" w:rsidRDefault="009838F1" w:rsidP="009838F1">
      <w:pPr>
        <w:spacing w:afterLines="60" w:after="144" w:line="240" w:lineRule="auto"/>
        <w:ind w:left="397"/>
        <w:jc w:val="both"/>
        <w:rPr>
          <w:rFonts w:ascii="Times New Roman" w:eastAsia="Times New Roman" w:hAnsi="Times New Roman" w:cs="Times New Roman"/>
          <w:sz w:val="20"/>
          <w:szCs w:val="20"/>
          <w:u w:val="single"/>
          <w:lang w:eastAsia="pl-PL"/>
        </w:rPr>
      </w:pPr>
      <w:r w:rsidRPr="00881CDB">
        <w:rPr>
          <w:rFonts w:ascii="Times New Roman" w:eastAsia="Times New Roman" w:hAnsi="Times New Roman" w:cs="Times New Roman"/>
          <w:sz w:val="20"/>
          <w:szCs w:val="20"/>
          <w:u w:val="single"/>
          <w:lang w:eastAsia="pl-PL"/>
        </w:rPr>
        <w:t>Zamawiający nie stawia wymagań w tym zakresie.</w:t>
      </w:r>
    </w:p>
    <w:p w:rsidR="009838F1" w:rsidRPr="00881CDB" w:rsidRDefault="009838F1" w:rsidP="00BC696A">
      <w:pPr>
        <w:numPr>
          <w:ilvl w:val="0"/>
          <w:numId w:val="8"/>
        </w:numPr>
        <w:spacing w:afterLines="60" w:after="144" w:line="240" w:lineRule="auto"/>
        <w:rPr>
          <w:rFonts w:ascii="Times New Roman" w:eastAsia="Times New Roman" w:hAnsi="Times New Roman" w:cs="Times New Roman"/>
          <w:bCs/>
          <w:sz w:val="20"/>
          <w:szCs w:val="20"/>
          <w:lang w:eastAsia="pl-PL"/>
        </w:rPr>
      </w:pPr>
      <w:r w:rsidRPr="00881CDB">
        <w:rPr>
          <w:rFonts w:ascii="Times New Roman" w:eastAsia="Times New Roman" w:hAnsi="Times New Roman" w:cs="Times New Roman"/>
          <w:bCs/>
          <w:sz w:val="20"/>
          <w:szCs w:val="20"/>
          <w:lang w:eastAsia="pl-PL"/>
        </w:rPr>
        <w:t>zdolność technicznej lub zawodowej</w:t>
      </w:r>
    </w:p>
    <w:p w:rsidR="009838F1" w:rsidRPr="00881CDB" w:rsidRDefault="009838F1" w:rsidP="009838F1">
      <w:pPr>
        <w:spacing w:afterLines="60" w:after="144" w:line="240" w:lineRule="auto"/>
        <w:ind w:left="360"/>
        <w:jc w:val="both"/>
        <w:rPr>
          <w:rFonts w:ascii="Times New Roman" w:eastAsia="Times New Roman" w:hAnsi="Times New Roman" w:cs="Times New Roman"/>
          <w:sz w:val="20"/>
          <w:szCs w:val="20"/>
          <w:u w:val="single"/>
          <w:lang w:eastAsia="pl-PL"/>
        </w:rPr>
      </w:pPr>
      <w:r w:rsidRPr="00881CDB">
        <w:rPr>
          <w:rFonts w:ascii="Times New Roman" w:eastAsia="Times New Roman" w:hAnsi="Times New Roman" w:cs="Times New Roman"/>
          <w:sz w:val="20"/>
          <w:szCs w:val="20"/>
          <w:u w:val="single"/>
          <w:lang w:eastAsia="pl-PL"/>
        </w:rPr>
        <w:t>Zamawiający nie stawia wymagań w tym zakresie.</w:t>
      </w:r>
    </w:p>
    <w:p w:rsidR="009838F1" w:rsidRPr="00881CDB" w:rsidRDefault="009838F1" w:rsidP="009838F1">
      <w:pPr>
        <w:spacing w:afterLines="60" w:after="144" w:line="240" w:lineRule="auto"/>
        <w:ind w:left="360"/>
        <w:rPr>
          <w:rFonts w:ascii="Times New Roman" w:eastAsia="Times New Roman" w:hAnsi="Times New Roman" w:cs="Times New Roman"/>
          <w:bCs/>
          <w:sz w:val="20"/>
          <w:szCs w:val="20"/>
          <w:lang w:eastAsia="pl-PL"/>
        </w:rPr>
      </w:pPr>
      <w:r w:rsidRPr="00881CDB">
        <w:rPr>
          <w:rFonts w:ascii="Times New Roman" w:eastAsia="Times New Roman" w:hAnsi="Times New Roman" w:cs="Times New Roman"/>
          <w:bCs/>
          <w:sz w:val="20"/>
          <w:szCs w:val="20"/>
          <w:lang w:eastAsia="pl-PL"/>
        </w:rPr>
        <w:t>b) oraz nie podlegają wykluczeniu z postępowania</w:t>
      </w:r>
    </w:p>
    <w:p w:rsidR="009838F1" w:rsidRPr="00881CDB" w:rsidRDefault="009838F1" w:rsidP="009838F1">
      <w:pPr>
        <w:spacing w:afterLines="60" w:after="144" w:line="240" w:lineRule="auto"/>
        <w:ind w:left="360"/>
        <w:rPr>
          <w:rFonts w:ascii="Times New Roman" w:eastAsia="Times New Roman" w:hAnsi="Times New Roman" w:cs="Times New Roman"/>
          <w:bCs/>
          <w:sz w:val="20"/>
          <w:szCs w:val="20"/>
          <w:u w:val="single"/>
          <w:lang w:eastAsia="pl-PL"/>
        </w:rPr>
      </w:pPr>
      <w:r w:rsidRPr="00881CDB">
        <w:rPr>
          <w:rFonts w:ascii="Times New Roman" w:eastAsia="Times New Roman" w:hAnsi="Times New Roman" w:cs="Times New Roman"/>
          <w:bCs/>
          <w:sz w:val="20"/>
          <w:szCs w:val="20"/>
          <w:u w:val="single"/>
          <w:lang w:eastAsia="pl-PL"/>
        </w:rPr>
        <w:t>Zamawiający uzna ten warunek za spełniony, jeśli Wykonawca wykaże, że nie podlega wykluczeniu na podstawie art. 24 ust.1 pkt 12)-23) oraz ust. 5 pkt. 1) ustawy Prawo zamówień publicznych.</w:t>
      </w:r>
    </w:p>
    <w:p w:rsidR="009838F1" w:rsidRPr="00881CDB" w:rsidRDefault="009838F1" w:rsidP="00BC696A">
      <w:pPr>
        <w:numPr>
          <w:ilvl w:val="0"/>
          <w:numId w:val="7"/>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bCs/>
          <w:sz w:val="20"/>
          <w:szCs w:val="20"/>
          <w:lang w:eastAsia="pl-PL"/>
        </w:rPr>
        <w:t>Opis sposobu dokonywania oceny spełniania warunków udziału w postępowaniu oraz braku podstaw do wykluczenia:</w:t>
      </w:r>
    </w:p>
    <w:p w:rsidR="009838F1" w:rsidRPr="00881CDB" w:rsidRDefault="009838F1" w:rsidP="00BC696A">
      <w:pPr>
        <w:numPr>
          <w:ilvl w:val="4"/>
          <w:numId w:val="9"/>
        </w:numPr>
        <w:tabs>
          <w:tab w:val="left" w:pos="600"/>
        </w:tabs>
        <w:autoSpaceDE w:val="0"/>
        <w:autoSpaceDN w:val="0"/>
        <w:adjustRightInd w:val="0"/>
        <w:spacing w:afterLines="60" w:after="144" w:line="240" w:lineRule="auto"/>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 Ocena spełniania warunków udziału w postępowaniu odbywa się dwuetapowo:</w:t>
      </w:r>
    </w:p>
    <w:p w:rsidR="009838F1" w:rsidRPr="00881CDB" w:rsidRDefault="009838F1" w:rsidP="00BC696A">
      <w:pPr>
        <w:numPr>
          <w:ilvl w:val="0"/>
          <w:numId w:val="10"/>
        </w:numPr>
        <w:tabs>
          <w:tab w:val="num" w:pos="300"/>
          <w:tab w:val="left" w:pos="6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881CDB">
        <w:rPr>
          <w:rFonts w:ascii="Times New Roman" w:eastAsia="Calibri" w:hAnsi="Times New Roman" w:cs="Times New Roman"/>
          <w:b/>
          <w:bCs/>
          <w:sz w:val="20"/>
          <w:szCs w:val="20"/>
          <w:u w:val="single"/>
          <w:lang w:eastAsia="pl-PL"/>
        </w:rPr>
        <w:t>Etap I</w:t>
      </w:r>
      <w:r w:rsidRPr="00881CDB">
        <w:rPr>
          <w:rFonts w:ascii="Times New Roman" w:eastAsia="Calibri"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881CDB">
        <w:rPr>
          <w:rFonts w:ascii="Times New Roman" w:eastAsia="Calibri" w:hAnsi="Times New Roman" w:cs="Times New Roman"/>
          <w:sz w:val="20"/>
          <w:szCs w:val="20"/>
          <w:u w:val="single"/>
          <w:lang w:eastAsia="pl-PL"/>
        </w:rPr>
        <w:t>Załącznik nr 3 do SIWZ.</w:t>
      </w:r>
      <w:r w:rsidRPr="00881CDB">
        <w:rPr>
          <w:rFonts w:ascii="Times New Roman" w:eastAsia="Calibri" w:hAnsi="Times New Roman" w:cs="Times New Roman"/>
          <w:sz w:val="20"/>
          <w:szCs w:val="20"/>
          <w:lang w:eastAsia="pl-PL"/>
        </w:rPr>
        <w:t xml:space="preserve"> </w:t>
      </w:r>
    </w:p>
    <w:p w:rsidR="009838F1" w:rsidRPr="00881CDB" w:rsidRDefault="009838F1" w:rsidP="00BC696A">
      <w:pPr>
        <w:numPr>
          <w:ilvl w:val="0"/>
          <w:numId w:val="10"/>
        </w:numPr>
        <w:tabs>
          <w:tab w:val="left" w:pos="7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881CDB">
        <w:rPr>
          <w:rFonts w:ascii="Times New Roman" w:eastAsia="Calibri" w:hAnsi="Times New Roman" w:cs="Times New Roman"/>
          <w:b/>
          <w:bCs/>
          <w:sz w:val="20"/>
          <w:szCs w:val="20"/>
          <w:u w:val="single"/>
          <w:lang w:eastAsia="pl-PL"/>
        </w:rPr>
        <w:t>Etap II</w:t>
      </w:r>
      <w:r w:rsidRPr="00881CDB">
        <w:rPr>
          <w:rFonts w:ascii="Times New Roman" w:eastAsia="Calibri"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9838F1" w:rsidRPr="00881CDB" w:rsidRDefault="009838F1" w:rsidP="00BC696A">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838F1" w:rsidRPr="00881CDB" w:rsidRDefault="009838F1" w:rsidP="00BC696A">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881CDB">
        <w:rPr>
          <w:rFonts w:ascii="Times New Roman" w:eastAsia="Calibri" w:hAnsi="Times New Roman" w:cs="Times New Roman"/>
          <w:b/>
          <w:sz w:val="20"/>
          <w:szCs w:val="20"/>
          <w:lang w:eastAsia="pl-PL"/>
        </w:rPr>
        <w:t xml:space="preserve"> W takiej sytuacji Wykonawca zobowiązany jest do wskazania Zamawiającemu sygnatury postępowania, w którym wymagane dokumenty lub oświadczenia się znajdują. </w:t>
      </w:r>
    </w:p>
    <w:p w:rsidR="009838F1" w:rsidRPr="00881CDB" w:rsidRDefault="009838F1" w:rsidP="00BC696A">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881CDB">
        <w:rPr>
          <w:rFonts w:ascii="Times New Roman" w:eastAsia="Calibri" w:hAnsi="Times New Roman" w:cs="Times New Roman"/>
          <w:sz w:val="20"/>
          <w:szCs w:val="20"/>
          <w:lang w:eastAsia="pl-PL"/>
        </w:rPr>
        <w:t>Pzp</w:t>
      </w:r>
      <w:proofErr w:type="spellEnd"/>
      <w:r w:rsidRPr="00881CDB">
        <w:rPr>
          <w:rFonts w:ascii="Times New Roman" w:eastAsia="Calibri" w:hAnsi="Times New Roman" w:cs="Times New Roman"/>
          <w:sz w:val="20"/>
          <w:szCs w:val="20"/>
          <w:lang w:eastAsia="pl-PL"/>
        </w:rPr>
        <w:t xml:space="preserve"> wezwie kolejnego Wykonawcę, który złożył ofertę najwyżej ocenioną spośród pozostałych ofert, do przedłożenia stosownych dokumentów.</w:t>
      </w:r>
    </w:p>
    <w:p w:rsidR="009838F1" w:rsidRPr="00881CDB" w:rsidRDefault="009838F1" w:rsidP="00BC696A">
      <w:pPr>
        <w:numPr>
          <w:ilvl w:val="0"/>
          <w:numId w:val="11"/>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9838F1" w:rsidRPr="00881CDB" w:rsidRDefault="009838F1" w:rsidP="00BC696A">
      <w:pPr>
        <w:numPr>
          <w:ilvl w:val="1"/>
          <w:numId w:val="12"/>
        </w:numPr>
        <w:spacing w:afterLines="60" w:after="144" w:line="240" w:lineRule="auto"/>
        <w:jc w:val="both"/>
        <w:rPr>
          <w:rFonts w:ascii="Times New Roman" w:eastAsia="Times New Roman" w:hAnsi="Times New Roman" w:cs="Times New Roman"/>
          <w:b/>
          <w:bCs/>
          <w:sz w:val="20"/>
          <w:szCs w:val="20"/>
          <w:u w:val="single"/>
          <w:lang w:eastAsia="pl-PL"/>
        </w:rPr>
      </w:pPr>
      <w:r w:rsidRPr="00881CDB">
        <w:rPr>
          <w:rFonts w:ascii="Times New Roman" w:eastAsia="Times New Roman" w:hAnsi="Times New Roman" w:cs="Times New Roman"/>
          <w:b/>
          <w:bCs/>
          <w:sz w:val="20"/>
          <w:szCs w:val="20"/>
          <w:lang w:eastAsia="pl-PL"/>
        </w:rPr>
        <w:t>Zasoby innego podmiotu:</w:t>
      </w:r>
    </w:p>
    <w:p w:rsidR="009838F1" w:rsidRPr="00881CDB" w:rsidRDefault="009838F1" w:rsidP="00BC696A">
      <w:pPr>
        <w:numPr>
          <w:ilvl w:val="0"/>
          <w:numId w:val="13"/>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Wykonawca może w celu potwierdzenia spełnienia warunków udziału w postępowaniu, w stosownych sytuacjach oraz w odniesieniu do konkretnego zamówienia, lub jego części, polegać na zdolnościach </w:t>
      </w:r>
      <w:r w:rsidRPr="00881CDB">
        <w:rPr>
          <w:rFonts w:ascii="Times New Roman" w:eastAsia="Times New Roman" w:hAnsi="Times New Roman" w:cs="Times New Roman"/>
          <w:sz w:val="20"/>
          <w:szCs w:val="20"/>
          <w:lang w:eastAsia="pl-PL"/>
        </w:rPr>
        <w:lastRenderedPageBreak/>
        <w:t>technicznych lub zawodowych lub sytuacji finansowej lub ekonomicznej innych podmiotów, niezależnie od charakteru prawnego łączących go z nim stosunków prawnych.</w:t>
      </w:r>
    </w:p>
    <w:p w:rsidR="009838F1" w:rsidRPr="00881CDB" w:rsidRDefault="009838F1" w:rsidP="00BC696A">
      <w:pPr>
        <w:numPr>
          <w:ilvl w:val="0"/>
          <w:numId w:val="13"/>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9838F1" w:rsidRPr="00881CDB" w:rsidRDefault="009838F1" w:rsidP="00BC696A">
      <w:pPr>
        <w:numPr>
          <w:ilvl w:val="0"/>
          <w:numId w:val="14"/>
        </w:numPr>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zakresu dostępnych wykonawcy zasobów innego podmiotu, </w:t>
      </w:r>
    </w:p>
    <w:p w:rsidR="009838F1" w:rsidRPr="00881CDB" w:rsidRDefault="009838F1" w:rsidP="00BC696A">
      <w:pPr>
        <w:numPr>
          <w:ilvl w:val="0"/>
          <w:numId w:val="14"/>
        </w:numPr>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sposobu wykorzystania zasobów innego podmiotu, przez wykonawcę, przy wykonywaniu zamówienia, </w:t>
      </w:r>
    </w:p>
    <w:p w:rsidR="009838F1" w:rsidRPr="00881CDB" w:rsidRDefault="009838F1" w:rsidP="00BC696A">
      <w:pPr>
        <w:numPr>
          <w:ilvl w:val="0"/>
          <w:numId w:val="14"/>
        </w:numPr>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zakresu i okresu udziału innego podmiotu przy wykonywaniu zamówienia.</w:t>
      </w:r>
    </w:p>
    <w:p w:rsidR="009838F1" w:rsidRPr="00881CDB" w:rsidRDefault="009838F1" w:rsidP="009838F1">
      <w:pPr>
        <w:spacing w:after="0" w:line="240" w:lineRule="auto"/>
        <w:ind w:left="426"/>
        <w:jc w:val="both"/>
        <w:rPr>
          <w:rFonts w:ascii="Times New Roman" w:eastAsia="Calibri" w:hAnsi="Times New Roman" w:cs="Times New Roman"/>
          <w:sz w:val="20"/>
          <w:szCs w:val="20"/>
          <w:lang w:eastAsia="pl-PL"/>
        </w:rPr>
      </w:pPr>
    </w:p>
    <w:p w:rsidR="009838F1" w:rsidRPr="00881CDB" w:rsidRDefault="009838F1" w:rsidP="00BC696A">
      <w:pPr>
        <w:numPr>
          <w:ilvl w:val="0"/>
          <w:numId w:val="1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881CDB">
        <w:rPr>
          <w:rFonts w:ascii="Times New Roman" w:eastAsia="Calibri" w:hAnsi="Times New Roman" w:cs="Times New Roman"/>
          <w:sz w:val="20"/>
          <w:szCs w:val="20"/>
          <w:lang w:eastAsia="pl-PL"/>
        </w:rPr>
        <w:t>p.z.p</w:t>
      </w:r>
      <w:proofErr w:type="spellEnd"/>
      <w:r w:rsidRPr="00881CDB">
        <w:rPr>
          <w:rFonts w:ascii="Times New Roman" w:eastAsia="Calibri" w:hAnsi="Times New Roman" w:cs="Times New Roman"/>
          <w:sz w:val="20"/>
          <w:szCs w:val="20"/>
          <w:lang w:eastAsia="pl-PL"/>
        </w:rPr>
        <w:t>.</w:t>
      </w:r>
    </w:p>
    <w:p w:rsidR="009838F1" w:rsidRPr="00881CDB" w:rsidRDefault="009838F1" w:rsidP="00BC696A">
      <w:pPr>
        <w:numPr>
          <w:ilvl w:val="0"/>
          <w:numId w:val="1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9838F1" w:rsidRPr="00881CDB" w:rsidRDefault="009838F1" w:rsidP="00BC696A">
      <w:pPr>
        <w:numPr>
          <w:ilvl w:val="0"/>
          <w:numId w:val="13"/>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9838F1" w:rsidRPr="00881CDB" w:rsidRDefault="009838F1" w:rsidP="00BC696A">
      <w:pPr>
        <w:numPr>
          <w:ilvl w:val="0"/>
          <w:numId w:val="15"/>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zastąpił ten podmiot innym podmiotem lub podmiotami,</w:t>
      </w:r>
    </w:p>
    <w:p w:rsidR="009838F1" w:rsidRPr="00881CDB" w:rsidRDefault="009838F1" w:rsidP="009838F1">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       lub</w:t>
      </w:r>
    </w:p>
    <w:p w:rsidR="009838F1" w:rsidRPr="00881CDB" w:rsidRDefault="009838F1" w:rsidP="00BC696A">
      <w:pPr>
        <w:numPr>
          <w:ilvl w:val="0"/>
          <w:numId w:val="15"/>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zobowiązał się do osobistego wykonania odpowiedniej części zamówienia, jeżeli wykaże zdolności techniczne lub zawodowe lub sytuację finansową lub ekonomiczną, o której mowa w ust. a). </w:t>
      </w:r>
    </w:p>
    <w:p w:rsidR="009838F1" w:rsidRPr="00881CDB" w:rsidRDefault="009838F1" w:rsidP="009838F1">
      <w:pPr>
        <w:spacing w:afterLines="60" w:after="144" w:line="240" w:lineRule="auto"/>
        <w:jc w:val="both"/>
        <w:rPr>
          <w:rFonts w:ascii="Times New Roman" w:eastAsia="Times New Roman" w:hAnsi="Times New Roman" w:cs="Times New Roman"/>
          <w:b/>
          <w:bCs/>
          <w:sz w:val="20"/>
          <w:szCs w:val="20"/>
          <w:u w:val="single"/>
          <w:lang w:eastAsia="pl-PL"/>
        </w:rPr>
      </w:pPr>
    </w:p>
    <w:p w:rsidR="009838F1" w:rsidRPr="00881CDB" w:rsidRDefault="009838F1" w:rsidP="00BC696A">
      <w:pPr>
        <w:numPr>
          <w:ilvl w:val="1"/>
          <w:numId w:val="12"/>
        </w:numPr>
        <w:spacing w:afterLines="60" w:after="144" w:line="240" w:lineRule="auto"/>
        <w:jc w:val="both"/>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Procedura odwrócona dla prowadzonego postępowania:</w:t>
      </w:r>
    </w:p>
    <w:p w:rsidR="009838F1" w:rsidRPr="00881CDB" w:rsidRDefault="009838F1" w:rsidP="009838F1">
      <w:pPr>
        <w:spacing w:afterLines="60" w:after="144" w:line="240" w:lineRule="auto"/>
        <w:jc w:val="both"/>
        <w:rPr>
          <w:rFonts w:ascii="Times New Roman" w:eastAsia="Times New Roman" w:hAnsi="Times New Roman" w:cs="Times New Roman"/>
          <w:bCs/>
          <w:sz w:val="20"/>
          <w:szCs w:val="20"/>
          <w:lang w:eastAsia="pl-PL"/>
        </w:rPr>
      </w:pPr>
      <w:r w:rsidRPr="00881CDB">
        <w:rPr>
          <w:rFonts w:ascii="Times New Roman" w:eastAsia="Times New Roman" w:hAnsi="Times New Roman" w:cs="Times New Roman"/>
          <w:bCs/>
          <w:sz w:val="20"/>
          <w:szCs w:val="20"/>
          <w:lang w:eastAsia="pl-PL"/>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9838F1" w:rsidRPr="00881CDB" w:rsidRDefault="009838F1" w:rsidP="009838F1">
      <w:pPr>
        <w:spacing w:afterLines="60" w:after="144" w:line="240" w:lineRule="auto"/>
        <w:jc w:val="center"/>
        <w:rPr>
          <w:rFonts w:ascii="Times New Roman" w:eastAsia="Calibri" w:hAnsi="Times New Roman" w:cs="Times New Roman"/>
          <w:b/>
          <w:sz w:val="20"/>
          <w:szCs w:val="20"/>
          <w:lang w:eastAsia="pl-PL"/>
        </w:rPr>
      </w:pPr>
      <w:r w:rsidRPr="00881CDB">
        <w:rPr>
          <w:rFonts w:ascii="Times New Roman" w:eastAsia="Calibri" w:hAnsi="Times New Roman" w:cs="Times New Roman"/>
          <w:b/>
          <w:sz w:val="20"/>
          <w:szCs w:val="20"/>
          <w:lang w:eastAsia="pl-PL"/>
        </w:rPr>
        <w:t>ROZDZIAŁ III</w:t>
      </w:r>
    </w:p>
    <w:p w:rsidR="009838F1" w:rsidRPr="00881CDB" w:rsidRDefault="009838F1" w:rsidP="009838F1">
      <w:pPr>
        <w:keepNext/>
        <w:spacing w:afterLines="60" w:after="144" w:line="240" w:lineRule="auto"/>
        <w:jc w:val="center"/>
        <w:outlineLvl w:val="2"/>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WYMAGANE WARUNKI</w:t>
      </w:r>
      <w:r w:rsidRPr="00881CDB">
        <w:rPr>
          <w:rFonts w:ascii="Times New Roman" w:eastAsia="Times New Roman" w:hAnsi="Times New Roman" w:cs="Times New Roman"/>
          <w:b/>
          <w:strike/>
          <w:sz w:val="20"/>
          <w:szCs w:val="20"/>
          <w:lang w:eastAsia="pl-PL"/>
        </w:rPr>
        <w:t xml:space="preserve"> </w:t>
      </w:r>
      <w:r w:rsidRPr="00881CDB">
        <w:rPr>
          <w:rFonts w:ascii="Times New Roman" w:eastAsia="Times New Roman" w:hAnsi="Times New Roman" w:cs="Times New Roman"/>
          <w:b/>
          <w:sz w:val="20"/>
          <w:szCs w:val="20"/>
          <w:lang w:eastAsia="pl-PL"/>
        </w:rPr>
        <w:t>WYKONANIA ZAMÓWIENIA</w:t>
      </w:r>
    </w:p>
    <w:p w:rsidR="009838F1" w:rsidRPr="00881CDB" w:rsidRDefault="009838F1" w:rsidP="00BC696A">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Dostawy i wyładunek przedmiotu umowy będą realizowane sukcesywnie w ciągu </w:t>
      </w:r>
      <w:r w:rsidRPr="00881CDB">
        <w:rPr>
          <w:rFonts w:ascii="Times New Roman" w:eastAsia="Times New Roman" w:hAnsi="Times New Roman" w:cs="Times New Roman"/>
          <w:b/>
          <w:sz w:val="20"/>
          <w:szCs w:val="20"/>
          <w:lang w:eastAsia="pl-PL"/>
        </w:rPr>
        <w:t>12 miesięcy</w:t>
      </w:r>
      <w:r w:rsidRPr="00881CDB">
        <w:rPr>
          <w:rFonts w:ascii="Times New Roman" w:eastAsia="Times New Roman" w:hAnsi="Times New Roman" w:cs="Times New Roman"/>
          <w:sz w:val="20"/>
          <w:szCs w:val="20"/>
          <w:lang w:eastAsia="pl-PL"/>
        </w:rPr>
        <w:t xml:space="preserve"> licząc od dnia zawarcia umowy, zgodnie z potrzebami Zamawiającego zgłaszanymi u Wykonawcy pisemnie lub drogą faksową.</w:t>
      </w:r>
    </w:p>
    <w:p w:rsidR="009838F1" w:rsidRPr="00881CDB" w:rsidRDefault="009838F1" w:rsidP="00BC696A">
      <w:pPr>
        <w:numPr>
          <w:ilvl w:val="0"/>
          <w:numId w:val="16"/>
        </w:numPr>
        <w:spacing w:after="0" w:line="240" w:lineRule="auto"/>
        <w:contextualSpacing/>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t>Zamawiający informuje, iż udostępni przyszłemu dostawcy wstępne wzory druków: w formie papierowej (do odebrania w siedzibie Zamawiającego), faxem lub w formie elektronicznej (skan,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9838F1" w:rsidRPr="00881CDB" w:rsidRDefault="009838F1" w:rsidP="00BC696A">
      <w:pPr>
        <w:numPr>
          <w:ilvl w:val="0"/>
          <w:numId w:val="16"/>
        </w:numPr>
        <w:spacing w:after="0" w:line="240" w:lineRule="auto"/>
        <w:contextualSpacing/>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t>Termin opracowania wzoru druku i akceptacji przez Zamawiającego wynosi 1 dzień roboczy dla każdych kolejnych dziesięciu wzorów druków, (analogicznie dla 20 wzorów – 2 dni, dla 30 wzorów – 3 dni, itd</w:t>
      </w:r>
      <w:r w:rsidRPr="00881CDB">
        <w:rPr>
          <w:rFonts w:ascii="Times New Roman" w:eastAsia="Times New Roman" w:hAnsi="Times New Roman" w:cs="Times New Roman"/>
          <w:b/>
          <w:sz w:val="20"/>
          <w:szCs w:val="20"/>
          <w:lang w:eastAsia="pl-PL"/>
        </w:rPr>
        <w:t>.)</w:t>
      </w:r>
      <w:r w:rsidRPr="00881CDB">
        <w:rPr>
          <w:rFonts w:ascii="Times New Roman" w:eastAsia="Times New Roman" w:hAnsi="Times New Roman" w:cs="Times New Roman"/>
          <w:sz w:val="20"/>
          <w:szCs w:val="20"/>
          <w:lang w:eastAsia="pl-PL"/>
        </w:rPr>
        <w:t xml:space="preserve"> od dnia jego zgłoszenia, tj. od udostępnienia przez Zamawiającego wstępnego wzoru druków. </w:t>
      </w:r>
    </w:p>
    <w:p w:rsidR="009838F1" w:rsidRPr="00881CDB" w:rsidRDefault="009838F1" w:rsidP="00BC696A">
      <w:pPr>
        <w:numPr>
          <w:ilvl w:val="0"/>
          <w:numId w:val="16"/>
        </w:numPr>
        <w:spacing w:after="0" w:line="240" w:lineRule="auto"/>
        <w:contextualSpacing/>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t xml:space="preserve">Termin realizacji zamówienia maksymalnie do 10 dni roboczych </w:t>
      </w:r>
      <w:r w:rsidRPr="00881CDB">
        <w:rPr>
          <w:rFonts w:ascii="Times New Roman" w:eastAsia="Times New Roman" w:hAnsi="Times New Roman" w:cs="Times New Roman"/>
          <w:b/>
          <w:sz w:val="20"/>
          <w:szCs w:val="20"/>
          <w:lang w:eastAsia="pl-PL"/>
        </w:rPr>
        <w:t>od daty złożenia zapotrzebowania na zaakceptowany wzór druku</w:t>
      </w:r>
      <w:r w:rsidRPr="00881CDB">
        <w:rPr>
          <w:rFonts w:ascii="Times New Roman" w:eastAsia="Times New Roman" w:hAnsi="Times New Roman" w:cs="Times New Roman"/>
          <w:sz w:val="20"/>
          <w:szCs w:val="20"/>
          <w:lang w:eastAsia="pl-PL"/>
        </w:rPr>
        <w:t>, faksem lub listownie. Termin dostawy będzie podlegał ocenie wg opisu w pkt. XV SIWZ.</w:t>
      </w:r>
      <w:r w:rsidRPr="00881CDB">
        <w:rPr>
          <w:rFonts w:ascii="Times New Roman" w:eastAsia="Times New Roman" w:hAnsi="Times New Roman" w:cs="Times New Roman"/>
          <w:b/>
          <w:sz w:val="20"/>
          <w:szCs w:val="20"/>
          <w:lang w:eastAsia="pl-PL"/>
        </w:rPr>
        <w:t xml:space="preserve"> </w:t>
      </w:r>
    </w:p>
    <w:p w:rsidR="009838F1" w:rsidRPr="00881CDB" w:rsidRDefault="009838F1" w:rsidP="00BC696A">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Dostawa i wyładunek przedmiotu zamówienia nastąpi do magazynów Zamawiającego przy:</w:t>
      </w:r>
    </w:p>
    <w:p w:rsidR="009838F1" w:rsidRPr="00881CDB" w:rsidRDefault="009838F1" w:rsidP="009838F1">
      <w:pPr>
        <w:tabs>
          <w:tab w:val="left" w:pos="0"/>
        </w:tabs>
        <w:spacing w:after="0" w:line="240" w:lineRule="auto"/>
        <w:ind w:left="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w:t>
      </w:r>
      <w:r w:rsidRPr="00881CDB">
        <w:rPr>
          <w:rFonts w:ascii="Times New Roman" w:eastAsia="Times New Roman" w:hAnsi="Times New Roman" w:cs="Times New Roman"/>
          <w:i/>
          <w:sz w:val="20"/>
          <w:szCs w:val="20"/>
          <w:lang w:eastAsia="pl-PL"/>
        </w:rPr>
        <w:t>ul. M. Skłodowskiej-Curie 24a, 15-276 Białystok</w:t>
      </w:r>
      <w:r w:rsidRPr="00881CDB">
        <w:rPr>
          <w:rFonts w:ascii="Times New Roman" w:eastAsia="Times New Roman" w:hAnsi="Times New Roman" w:cs="Times New Roman"/>
          <w:sz w:val="20"/>
          <w:szCs w:val="20"/>
          <w:lang w:eastAsia="pl-PL"/>
        </w:rPr>
        <w:t xml:space="preserve">: Magazyn Ogólny, </w:t>
      </w:r>
    </w:p>
    <w:p w:rsidR="009838F1" w:rsidRPr="00881CDB" w:rsidRDefault="009838F1" w:rsidP="009838F1">
      <w:pPr>
        <w:spacing w:after="0" w:line="240" w:lineRule="auto"/>
        <w:ind w:firstLine="284"/>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w:t>
      </w:r>
      <w:r w:rsidRPr="00881CDB">
        <w:rPr>
          <w:rFonts w:ascii="Times New Roman" w:eastAsia="Times New Roman" w:hAnsi="Times New Roman" w:cs="Times New Roman"/>
          <w:i/>
          <w:sz w:val="20"/>
          <w:szCs w:val="20"/>
          <w:lang w:eastAsia="pl-PL"/>
        </w:rPr>
        <w:t>ul. Żurawiej 14, 15-540 Białystok</w:t>
      </w:r>
      <w:r w:rsidRPr="00881CDB">
        <w:rPr>
          <w:rFonts w:ascii="Times New Roman" w:eastAsia="Times New Roman" w:hAnsi="Times New Roman" w:cs="Times New Roman"/>
          <w:sz w:val="20"/>
          <w:szCs w:val="20"/>
          <w:lang w:eastAsia="pl-PL"/>
        </w:rPr>
        <w:t>: Magazyn Gospodarczo – Medyczny.</w:t>
      </w:r>
    </w:p>
    <w:p w:rsidR="009838F1" w:rsidRPr="00881CDB" w:rsidRDefault="009838F1" w:rsidP="009838F1">
      <w:pPr>
        <w:spacing w:afterLines="60" w:after="144" w:line="240" w:lineRule="auto"/>
        <w:jc w:val="both"/>
        <w:rPr>
          <w:rFonts w:ascii="Times New Roman" w:eastAsia="Times New Roman" w:hAnsi="Times New Roman" w:cs="Times New Roman"/>
          <w:sz w:val="20"/>
          <w:szCs w:val="20"/>
          <w:lang w:eastAsia="pl-PL"/>
        </w:rPr>
      </w:pPr>
    </w:p>
    <w:p w:rsidR="009838F1" w:rsidRPr="00881CDB" w:rsidRDefault="009838F1" w:rsidP="009838F1">
      <w:pPr>
        <w:spacing w:afterLines="60" w:after="144" w:line="240" w:lineRule="auto"/>
        <w:jc w:val="center"/>
        <w:rPr>
          <w:rFonts w:ascii="Times New Roman" w:eastAsia="Times New Roman" w:hAnsi="Times New Roman" w:cs="Times New Roman"/>
          <w:b/>
          <w:caps/>
          <w:sz w:val="20"/>
          <w:szCs w:val="20"/>
          <w:lang w:eastAsia="pl-PL"/>
        </w:rPr>
      </w:pPr>
      <w:r w:rsidRPr="00881CDB">
        <w:rPr>
          <w:rFonts w:ascii="Times New Roman" w:eastAsia="Times New Roman" w:hAnsi="Times New Roman" w:cs="Times New Roman"/>
          <w:b/>
          <w:caps/>
          <w:sz w:val="20"/>
          <w:szCs w:val="20"/>
          <w:lang w:eastAsia="pl-PL"/>
        </w:rPr>
        <w:t>ROZDZIAŁ IV</w:t>
      </w:r>
    </w:p>
    <w:p w:rsidR="009838F1" w:rsidRPr="00881CDB" w:rsidRDefault="009838F1" w:rsidP="009838F1">
      <w:pPr>
        <w:spacing w:after="6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OPIS SPOSOBU OBLICZENIA CENY OFERTY</w:t>
      </w:r>
    </w:p>
    <w:p w:rsidR="009838F1" w:rsidRPr="00881CDB" w:rsidRDefault="009838F1" w:rsidP="00BC696A">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Cena oferty powinna obejmować pełny zakres dostaw określonych w rozdziale I </w:t>
      </w:r>
      <w:proofErr w:type="spellStart"/>
      <w:r w:rsidRPr="00881CDB">
        <w:rPr>
          <w:rFonts w:ascii="Times New Roman" w:eastAsia="Times New Roman" w:hAnsi="Times New Roman" w:cs="Times New Roman"/>
          <w:sz w:val="20"/>
          <w:szCs w:val="20"/>
          <w:lang w:eastAsia="pl-PL"/>
        </w:rPr>
        <w:t>i</w:t>
      </w:r>
      <w:proofErr w:type="spellEnd"/>
      <w:r w:rsidRPr="00881CDB">
        <w:rPr>
          <w:rFonts w:ascii="Times New Roman" w:eastAsia="Times New Roman" w:hAnsi="Times New Roman" w:cs="Times New Roman"/>
          <w:sz w:val="20"/>
          <w:szCs w:val="20"/>
          <w:lang w:eastAsia="pl-PL"/>
        </w:rPr>
        <w:t xml:space="preserve"> zawierać wszystkie elementy   niezbędne do wykonania przedmiotu zamówienia.</w:t>
      </w:r>
    </w:p>
    <w:p w:rsidR="009838F1" w:rsidRPr="00881CDB" w:rsidRDefault="009838F1" w:rsidP="00BC696A">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lastRenderedPageBreak/>
        <w:t>Cena ma być wyrażona w złotych polskich brutto z uwzględnieniem należnego podatku VAT. Formularz cenowy  musi być wypełniony z podaniem ceny jednostkowej netto, stawki podatku VAT w % (np. 8 %), wartości netto i wartości brutto.</w:t>
      </w:r>
    </w:p>
    <w:p w:rsidR="009838F1" w:rsidRPr="00881CDB" w:rsidRDefault="009838F1" w:rsidP="00BC696A">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Wartość brutto dla każdej pozycji pakietu powinna być wyliczona zgodnie ze wzorem:</w:t>
      </w:r>
    </w:p>
    <w:p w:rsidR="009838F1" w:rsidRPr="00881CDB" w:rsidRDefault="009838F1" w:rsidP="009838F1">
      <w:pPr>
        <w:spacing w:afterLines="60" w:after="144" w:line="240" w:lineRule="auto"/>
        <w:ind w:left="36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Jedna jedn. netto  x  ilość  =  wartość netto  +  podatek VAT  = wartość brutto</w:t>
      </w:r>
    </w:p>
    <w:p w:rsidR="009838F1" w:rsidRPr="00881CDB" w:rsidRDefault="009838F1" w:rsidP="00BC696A">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Ceny jednostkowe, wartości netto i brutto muszą być podane w zaokrągleniu do jednego grosza (do drugiego miejsca po przecinku). </w:t>
      </w:r>
    </w:p>
    <w:p w:rsidR="009838F1" w:rsidRPr="00881CDB" w:rsidRDefault="009838F1" w:rsidP="00BC696A">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Dla porównania ofert Zamawiający przyjmuje cenę ofertową tj. podaną łączną wartość brutto danego Pakietu       uwzględniającą cło, rabaty, koszty dostawy i wyładunku do Zamawiającego.</w:t>
      </w:r>
    </w:p>
    <w:p w:rsidR="009838F1" w:rsidRPr="00881CDB" w:rsidRDefault="009838F1" w:rsidP="009838F1">
      <w:pPr>
        <w:spacing w:afterLines="60" w:after="144" w:line="240" w:lineRule="auto"/>
        <w:ind w:left="360"/>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9838F1" w:rsidRPr="00881CDB" w:rsidRDefault="009838F1" w:rsidP="00BC696A">
      <w:pPr>
        <w:numPr>
          <w:ilvl w:val="0"/>
          <w:numId w:val="17"/>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w:t>
      </w:r>
      <w:r w:rsidRPr="00881CDB">
        <w:rPr>
          <w:rFonts w:ascii="Times New Roman" w:eastAsia="Times New Roman" w:hAnsi="Times New Roman" w:cs="Times New Roman"/>
          <w:b/>
          <w:sz w:val="20"/>
          <w:szCs w:val="20"/>
          <w:lang w:eastAsia="pl-PL"/>
        </w:rPr>
        <w:t>przelewem bankowym</w:t>
      </w:r>
      <w:r w:rsidRPr="00881CDB">
        <w:rPr>
          <w:rFonts w:ascii="Times New Roman" w:eastAsia="Times New Roman" w:hAnsi="Times New Roman" w:cs="Times New Roman"/>
          <w:sz w:val="20"/>
          <w:szCs w:val="20"/>
          <w:lang w:eastAsia="pl-PL"/>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w:t>
      </w:r>
    </w:p>
    <w:p w:rsidR="009838F1" w:rsidRPr="00881CDB" w:rsidRDefault="009838F1" w:rsidP="009838F1">
      <w:pPr>
        <w:spacing w:after="0" w:line="240" w:lineRule="auto"/>
        <w:ind w:left="360"/>
        <w:jc w:val="both"/>
        <w:rPr>
          <w:rFonts w:ascii="Times New Roman" w:eastAsia="Times New Roman" w:hAnsi="Times New Roman" w:cs="Times New Roman"/>
          <w:sz w:val="20"/>
          <w:szCs w:val="20"/>
          <w:lang w:eastAsia="pl-PL"/>
        </w:rPr>
      </w:pPr>
    </w:p>
    <w:p w:rsidR="009838F1" w:rsidRPr="00881CDB" w:rsidRDefault="009838F1" w:rsidP="009838F1">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V</w:t>
      </w:r>
    </w:p>
    <w:p w:rsidR="009838F1" w:rsidRPr="00881CDB" w:rsidRDefault="009838F1" w:rsidP="009838F1">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OPIS SPOSOBU PRZYGOTOWANIA OFERTY</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Oferta musi być sporządzona według załączonego wzoru formularza ofertowego (Załącznik nr 2).</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Treść oferty musi odpowiadać treści specyfikacji istotnych warunków zamówienia.</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Upoważnienie do podpisania oferty powinno być dołączone do oferty, o ile upoważnienie nie wynika z innych dokumentów dołączonych do oferty.</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Dokumenty załączone do oferty powinny być przedstawione w formie oryginału lub kserokopii potwierdzonej za zgodność z oryginałem przez wykonawcę.</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Każda zapisana strona oferty, załączonych dokumentów i oświadczeń musi być ponumerowana kolejnymi numerami a wszystkie kartki muszą być spięte w sposób trwały.</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ma prawo złożyć tylko jedną ofertę.</w:t>
      </w:r>
    </w:p>
    <w:p w:rsidR="009838F1" w:rsidRPr="00881CDB" w:rsidRDefault="009838F1" w:rsidP="00BC696A">
      <w:pPr>
        <w:numPr>
          <w:ilvl w:val="0"/>
          <w:numId w:val="3"/>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Ofertę należy złożyć w siedzibie zamawiającego, w pokoju Zamówień Publicznych, Administracja </w:t>
      </w:r>
      <w:r w:rsidRPr="00881CDB">
        <w:rPr>
          <w:rFonts w:ascii="Times New Roman" w:eastAsia="Times New Roman" w:hAnsi="Times New Roman" w:cs="Times New Roman"/>
          <w:spacing w:val="2"/>
          <w:position w:val="-2"/>
          <w:sz w:val="20"/>
          <w:szCs w:val="20"/>
          <w:lang w:eastAsia="pl-PL"/>
        </w:rPr>
        <w:t>Uniwersyteckiego Szpitala Klinicznego w Białymstoku, ul. Marii Curie – Skłodowskiej 24A,</w:t>
      </w:r>
      <w:r w:rsidRPr="00881CDB">
        <w:rPr>
          <w:rFonts w:ascii="Times New Roman" w:eastAsia="Times New Roman" w:hAnsi="Times New Roman" w:cs="Times New Roman"/>
          <w:b/>
          <w:spacing w:val="2"/>
          <w:position w:val="-2"/>
          <w:sz w:val="20"/>
          <w:szCs w:val="20"/>
          <w:lang w:eastAsia="pl-PL"/>
        </w:rPr>
        <w:t xml:space="preserve"> w terminie </w:t>
      </w:r>
      <w:r w:rsidRPr="00881CDB">
        <w:rPr>
          <w:rFonts w:ascii="Times New Roman" w:eastAsia="Times New Roman" w:hAnsi="Times New Roman" w:cs="Times New Roman"/>
          <w:b/>
          <w:color w:val="FF0000"/>
          <w:spacing w:val="2"/>
          <w:position w:val="-2"/>
          <w:sz w:val="20"/>
          <w:szCs w:val="20"/>
          <w:lang w:eastAsia="pl-PL"/>
        </w:rPr>
        <w:t xml:space="preserve">do </w:t>
      </w:r>
      <w:r w:rsidR="00881CDB" w:rsidRPr="00881CDB">
        <w:rPr>
          <w:rFonts w:ascii="Times New Roman" w:eastAsia="Times New Roman" w:hAnsi="Times New Roman" w:cs="Times New Roman"/>
          <w:b/>
          <w:color w:val="FF0000"/>
          <w:spacing w:val="2"/>
          <w:position w:val="-2"/>
          <w:sz w:val="20"/>
          <w:szCs w:val="20"/>
          <w:lang w:eastAsia="pl-PL"/>
        </w:rPr>
        <w:t>20.03</w:t>
      </w:r>
      <w:r w:rsidRPr="00881CDB">
        <w:rPr>
          <w:rFonts w:ascii="Times New Roman" w:eastAsia="Times New Roman" w:hAnsi="Times New Roman" w:cs="Times New Roman"/>
          <w:b/>
          <w:color w:val="FF0000"/>
          <w:spacing w:val="2"/>
          <w:position w:val="-2"/>
          <w:sz w:val="20"/>
          <w:szCs w:val="20"/>
          <w:lang w:eastAsia="pl-PL"/>
        </w:rPr>
        <w:t>.</w:t>
      </w:r>
      <w:r w:rsidR="00881CDB" w:rsidRPr="00881CDB">
        <w:rPr>
          <w:rFonts w:ascii="Times New Roman" w:eastAsia="Times New Roman" w:hAnsi="Times New Roman" w:cs="Times New Roman"/>
          <w:b/>
          <w:color w:val="FF0000"/>
          <w:spacing w:val="2"/>
          <w:position w:val="-2"/>
          <w:sz w:val="20"/>
          <w:szCs w:val="20"/>
          <w:lang w:eastAsia="pl-PL"/>
        </w:rPr>
        <w:t>2020r.</w:t>
      </w:r>
      <w:r w:rsidRPr="00881CDB">
        <w:rPr>
          <w:rFonts w:ascii="Times New Roman" w:eastAsia="Times New Roman" w:hAnsi="Times New Roman" w:cs="Times New Roman"/>
          <w:b/>
          <w:color w:val="FF0000"/>
          <w:spacing w:val="2"/>
          <w:position w:val="-2"/>
          <w:sz w:val="20"/>
          <w:szCs w:val="20"/>
          <w:lang w:eastAsia="pl-PL"/>
        </w:rPr>
        <w:t xml:space="preserve"> do godz.10.00.</w:t>
      </w:r>
    </w:p>
    <w:p w:rsidR="009838F1" w:rsidRPr="00881CDB" w:rsidRDefault="009838F1" w:rsidP="009838F1">
      <w:pPr>
        <w:spacing w:after="0" w:line="240" w:lineRule="auto"/>
        <w:ind w:firstLine="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w:t>
      </w:r>
      <w:r w:rsidRPr="00881CDB">
        <w:rPr>
          <w:rFonts w:ascii="Times New Roman" w:eastAsia="Times New Roman" w:hAnsi="Times New Roman" w:cs="Times New Roman"/>
          <w:sz w:val="20"/>
          <w:szCs w:val="20"/>
          <w:lang w:eastAsia="pl-PL"/>
        </w:rPr>
        <w:t>Kopertę</w:t>
      </w: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 xml:space="preserve">należy zaadresować: </w:t>
      </w: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Oferta: „Dostawę druków oraz ksiąg </w:t>
      </w: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rejestrowych na okres 12 miesięcy”</w:t>
      </w: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Uniwersytecki Szpital Kliniczny w Białymstoku</w:t>
      </w:r>
    </w:p>
    <w:p w:rsidR="009838F1" w:rsidRPr="00881CDB" w:rsidRDefault="009838F1" w:rsidP="009838F1">
      <w:pPr>
        <w:spacing w:after="0" w:line="240" w:lineRule="auto"/>
        <w:ind w:left="283"/>
        <w:jc w:val="center"/>
        <w:rPr>
          <w:rFonts w:ascii="Times New Roman" w:eastAsia="Times New Roman" w:hAnsi="Times New Roman" w:cs="Times New Roman"/>
          <w:b/>
          <w:spacing w:val="2"/>
          <w:position w:val="-2"/>
          <w:sz w:val="20"/>
          <w:szCs w:val="20"/>
          <w:lang w:eastAsia="pl-PL"/>
        </w:rPr>
      </w:pPr>
      <w:r w:rsidRPr="00881CDB">
        <w:rPr>
          <w:rFonts w:ascii="Times New Roman" w:eastAsia="Times New Roman" w:hAnsi="Times New Roman" w:cs="Times New Roman"/>
          <w:b/>
          <w:spacing w:val="2"/>
          <w:position w:val="-2"/>
          <w:sz w:val="20"/>
          <w:szCs w:val="20"/>
          <w:lang w:eastAsia="pl-PL"/>
        </w:rPr>
        <w:t xml:space="preserve">ul. M. Skłodowskiej-Curie </w:t>
      </w:r>
      <w:smartTag w:uri="urn:schemas-microsoft-com:office:smarttags" w:element="metricconverter">
        <w:smartTagPr>
          <w:attr w:name="ProductID" w:val="24 A"/>
        </w:smartTagPr>
        <w:r w:rsidRPr="00881CDB">
          <w:rPr>
            <w:rFonts w:ascii="Times New Roman" w:eastAsia="Times New Roman" w:hAnsi="Times New Roman" w:cs="Times New Roman"/>
            <w:b/>
            <w:spacing w:val="2"/>
            <w:position w:val="-2"/>
            <w:sz w:val="20"/>
            <w:szCs w:val="20"/>
            <w:lang w:eastAsia="pl-PL"/>
          </w:rPr>
          <w:t>24 A</w:t>
        </w:r>
      </w:smartTag>
    </w:p>
    <w:p w:rsidR="009838F1" w:rsidRPr="00881CDB" w:rsidRDefault="009838F1" w:rsidP="009838F1">
      <w:pPr>
        <w:spacing w:after="0" w:line="240" w:lineRule="auto"/>
        <w:ind w:left="283"/>
        <w:jc w:val="center"/>
        <w:rPr>
          <w:rFonts w:ascii="Times New Roman" w:eastAsia="Times New Roman" w:hAnsi="Times New Roman" w:cs="Times New Roman"/>
          <w:b/>
          <w:spacing w:val="2"/>
          <w:position w:val="-2"/>
          <w:sz w:val="20"/>
          <w:szCs w:val="20"/>
          <w:lang w:eastAsia="pl-PL"/>
        </w:rPr>
      </w:pPr>
      <w:r w:rsidRPr="00881CDB">
        <w:rPr>
          <w:rFonts w:ascii="Times New Roman" w:eastAsia="Times New Roman" w:hAnsi="Times New Roman" w:cs="Times New Roman"/>
          <w:b/>
          <w:spacing w:val="2"/>
          <w:position w:val="-2"/>
          <w:sz w:val="20"/>
          <w:szCs w:val="20"/>
          <w:lang w:eastAsia="pl-PL"/>
        </w:rPr>
        <w:t>15-276 Białystok</w:t>
      </w: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color w:val="FF0000"/>
          <w:sz w:val="20"/>
          <w:szCs w:val="20"/>
          <w:lang w:eastAsia="pl-PL"/>
        </w:rPr>
        <w:t xml:space="preserve">Nie otwierać przed dniem </w:t>
      </w:r>
      <w:r w:rsidR="00881CDB" w:rsidRPr="00881CDB">
        <w:rPr>
          <w:rFonts w:ascii="Times New Roman" w:eastAsia="Times New Roman" w:hAnsi="Times New Roman" w:cs="Times New Roman"/>
          <w:b/>
          <w:color w:val="FF0000"/>
          <w:spacing w:val="2"/>
          <w:position w:val="-2"/>
          <w:sz w:val="20"/>
          <w:szCs w:val="20"/>
          <w:lang w:eastAsia="pl-PL"/>
        </w:rPr>
        <w:t>20.03.2020r</w:t>
      </w:r>
      <w:r w:rsidR="00881CDB" w:rsidRPr="00881CDB">
        <w:rPr>
          <w:rFonts w:ascii="Times New Roman" w:eastAsia="Times New Roman" w:hAnsi="Times New Roman" w:cs="Times New Roman"/>
          <w:b/>
          <w:color w:val="FF0000"/>
          <w:sz w:val="20"/>
          <w:szCs w:val="20"/>
          <w:lang w:eastAsia="pl-PL"/>
        </w:rPr>
        <w:t xml:space="preserve">. </w:t>
      </w:r>
      <w:r w:rsidRPr="00881CDB">
        <w:rPr>
          <w:rFonts w:ascii="Times New Roman" w:eastAsia="Times New Roman" w:hAnsi="Times New Roman" w:cs="Times New Roman"/>
          <w:b/>
          <w:color w:val="FF0000"/>
          <w:sz w:val="20"/>
          <w:szCs w:val="20"/>
          <w:lang w:eastAsia="pl-PL"/>
        </w:rPr>
        <w:t>do godz. 11</w:t>
      </w:r>
      <w:r w:rsidRPr="00881CDB">
        <w:rPr>
          <w:rFonts w:ascii="Times New Roman" w:eastAsia="Times New Roman" w:hAnsi="Times New Roman" w:cs="Times New Roman"/>
          <w:b/>
          <w:color w:val="FF0000"/>
          <w:sz w:val="20"/>
          <w:szCs w:val="20"/>
          <w:vertAlign w:val="superscript"/>
          <w:lang w:eastAsia="pl-PL"/>
        </w:rPr>
        <w:t>00</w:t>
      </w:r>
      <w:r w:rsidRPr="00881CDB">
        <w:rPr>
          <w:rFonts w:ascii="Times New Roman" w:eastAsia="Times New Roman" w:hAnsi="Times New Roman" w:cs="Times New Roman"/>
          <w:b/>
          <w:color w:val="FF0000"/>
          <w:sz w:val="20"/>
          <w:szCs w:val="20"/>
          <w:lang w:eastAsia="pl-PL"/>
        </w:rPr>
        <w:t>.</w:t>
      </w:r>
    </w:p>
    <w:p w:rsidR="009838F1" w:rsidRPr="00881CDB" w:rsidRDefault="009838F1" w:rsidP="009838F1">
      <w:pPr>
        <w:tabs>
          <w:tab w:val="center" w:pos="4819"/>
        </w:tabs>
        <w:autoSpaceDE w:val="0"/>
        <w:autoSpaceDN w:val="0"/>
        <w:adjustRightInd w:val="0"/>
        <w:spacing w:after="0" w:line="240" w:lineRule="auto"/>
        <w:jc w:val="both"/>
        <w:rPr>
          <w:rFonts w:ascii="Times New Roman" w:eastAsia="Times New Roman" w:hAnsi="Times New Roman" w:cs="Times New Roman"/>
          <w:b/>
          <w:bCs/>
          <w:i/>
          <w:sz w:val="20"/>
          <w:szCs w:val="20"/>
        </w:rPr>
      </w:pPr>
      <w:r w:rsidRPr="00881CDB">
        <w:rPr>
          <w:rFonts w:ascii="Times New Roman" w:eastAsia="Times New Roman" w:hAnsi="Times New Roman" w:cs="Times New Roman"/>
          <w:b/>
          <w:bCs/>
          <w:sz w:val="20"/>
          <w:szCs w:val="20"/>
        </w:rPr>
        <w:t xml:space="preserve">      </w:t>
      </w:r>
      <w:r w:rsidRPr="00881CDB">
        <w:rPr>
          <w:rFonts w:ascii="Times New Roman" w:eastAsia="Times New Roman" w:hAnsi="Times New Roman" w:cs="Times New Roman"/>
          <w:b/>
          <w:bCs/>
          <w:i/>
          <w:sz w:val="20"/>
          <w:szCs w:val="20"/>
        </w:rPr>
        <w:t>Uwaga !</w:t>
      </w:r>
      <w:r w:rsidRPr="00881CDB">
        <w:rPr>
          <w:rFonts w:ascii="Times New Roman" w:eastAsia="Times New Roman" w:hAnsi="Times New Roman" w:cs="Times New Roman"/>
          <w:b/>
          <w:bCs/>
          <w:i/>
          <w:sz w:val="20"/>
          <w:szCs w:val="20"/>
        </w:rPr>
        <w:tab/>
      </w:r>
    </w:p>
    <w:p w:rsidR="009838F1" w:rsidRPr="00881CDB" w:rsidRDefault="009838F1" w:rsidP="009838F1">
      <w:pPr>
        <w:spacing w:after="0" w:line="240" w:lineRule="auto"/>
        <w:ind w:left="300"/>
        <w:jc w:val="both"/>
        <w:rPr>
          <w:rFonts w:ascii="Times New Roman" w:eastAsia="Times New Roman" w:hAnsi="Times New Roman" w:cs="Times New Roman"/>
          <w:i/>
          <w:sz w:val="20"/>
          <w:szCs w:val="20"/>
          <w:lang w:eastAsia="pl-PL"/>
        </w:rPr>
      </w:pPr>
      <w:r w:rsidRPr="00881CDB">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9838F1" w:rsidRPr="00881CDB" w:rsidRDefault="009838F1" w:rsidP="009838F1">
      <w:pPr>
        <w:spacing w:after="0" w:line="240" w:lineRule="auto"/>
        <w:ind w:left="300"/>
        <w:jc w:val="both"/>
        <w:rPr>
          <w:rFonts w:ascii="Times New Roman" w:eastAsia="Times New Roman" w:hAnsi="Times New Roman" w:cs="Times New Roman"/>
          <w:i/>
          <w:sz w:val="20"/>
          <w:szCs w:val="20"/>
        </w:rPr>
      </w:pPr>
      <w:r w:rsidRPr="00881CDB">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9838F1" w:rsidRPr="00881CDB" w:rsidRDefault="009838F1" w:rsidP="009838F1">
      <w:pPr>
        <w:spacing w:after="0" w:line="240" w:lineRule="auto"/>
        <w:ind w:left="300"/>
        <w:jc w:val="both"/>
        <w:rPr>
          <w:rFonts w:ascii="Times New Roman" w:eastAsia="Times New Roman" w:hAnsi="Times New Roman" w:cs="Times New Roman"/>
          <w:i/>
          <w:sz w:val="20"/>
          <w:szCs w:val="20"/>
          <w:lang w:eastAsia="pl-PL"/>
        </w:rPr>
      </w:pPr>
    </w:p>
    <w:p w:rsidR="009838F1" w:rsidRPr="00881CDB" w:rsidRDefault="009838F1" w:rsidP="00BC696A">
      <w:pPr>
        <w:numPr>
          <w:ilvl w:val="0"/>
          <w:numId w:val="3"/>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881CDB">
        <w:rPr>
          <w:rFonts w:ascii="Times New Roman" w:eastAsia="Times New Roman" w:hAnsi="Times New Roman" w:cs="Times New Roman"/>
          <w:b/>
          <w:sz w:val="20"/>
          <w:szCs w:val="20"/>
          <w:lang w:eastAsia="pl-PL"/>
        </w:rPr>
        <w:t>„ZAMIANA”</w:t>
      </w:r>
      <w:r w:rsidRPr="00881CDB">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9838F1" w:rsidRPr="00881CDB" w:rsidRDefault="009838F1" w:rsidP="00BC696A">
      <w:pPr>
        <w:numPr>
          <w:ilvl w:val="0"/>
          <w:numId w:val="3"/>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ma prawo, przed upływem terminu składania ofert, wycofać ofertę</w:t>
      </w: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881CDB">
        <w:rPr>
          <w:rFonts w:ascii="Times New Roman" w:eastAsia="Times New Roman" w:hAnsi="Times New Roman" w:cs="Times New Roman"/>
          <w:b/>
          <w:sz w:val="20"/>
          <w:szCs w:val="20"/>
          <w:lang w:eastAsia="pl-PL"/>
        </w:rPr>
        <w:t>„WYCOFANIE”</w:t>
      </w:r>
      <w:r w:rsidRPr="00881CDB">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9838F1" w:rsidRPr="00881CDB" w:rsidRDefault="009838F1" w:rsidP="00BC696A">
      <w:pPr>
        <w:numPr>
          <w:ilvl w:val="0"/>
          <w:numId w:val="3"/>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w:t>
      </w:r>
      <w:r w:rsidRPr="00881CDB">
        <w:rPr>
          <w:rFonts w:ascii="Times New Roman" w:eastAsia="Times New Roman" w:hAnsi="Times New Roman" w:cs="Times New Roman"/>
          <w:bCs/>
          <w:sz w:val="20"/>
          <w:szCs w:val="20"/>
          <w:lang w:eastAsia="pl-PL"/>
        </w:rPr>
        <w:t>amawiaj</w:t>
      </w:r>
      <w:r w:rsidRPr="00881CDB">
        <w:rPr>
          <w:rFonts w:ascii="Times New Roman" w:eastAsia="TimesNewRoman,Bold" w:hAnsi="Times New Roman" w:cs="Times New Roman"/>
          <w:bCs/>
          <w:sz w:val="20"/>
          <w:szCs w:val="20"/>
          <w:lang w:eastAsia="pl-PL"/>
        </w:rPr>
        <w:t>ą</w:t>
      </w:r>
      <w:r w:rsidRPr="00881CDB">
        <w:rPr>
          <w:rFonts w:ascii="Times New Roman" w:eastAsia="Times New Roman" w:hAnsi="Times New Roman" w:cs="Times New Roman"/>
          <w:bCs/>
          <w:sz w:val="20"/>
          <w:szCs w:val="20"/>
          <w:lang w:eastAsia="pl-PL"/>
        </w:rPr>
        <w:t>cy niezwłocznie zawiadomi wykonawc</w:t>
      </w:r>
      <w:r w:rsidRPr="00881CDB">
        <w:rPr>
          <w:rFonts w:ascii="Times New Roman" w:eastAsia="TimesNewRoman,Bold" w:hAnsi="Times New Roman" w:cs="Times New Roman"/>
          <w:bCs/>
          <w:sz w:val="20"/>
          <w:szCs w:val="20"/>
          <w:lang w:eastAsia="pl-PL"/>
        </w:rPr>
        <w:t xml:space="preserve">ę </w:t>
      </w:r>
      <w:r w:rsidRPr="00881CDB">
        <w:rPr>
          <w:rFonts w:ascii="Times New Roman" w:eastAsia="Times New Roman" w:hAnsi="Times New Roman" w:cs="Times New Roman"/>
          <w:bCs/>
          <w:sz w:val="20"/>
          <w:szCs w:val="20"/>
          <w:lang w:eastAsia="pl-PL"/>
        </w:rPr>
        <w:t>o zło</w:t>
      </w:r>
      <w:r w:rsidRPr="00881CDB">
        <w:rPr>
          <w:rFonts w:ascii="Times New Roman" w:eastAsia="TimesNewRoman,Bold" w:hAnsi="Times New Roman" w:cs="Times New Roman"/>
          <w:bCs/>
          <w:sz w:val="20"/>
          <w:szCs w:val="20"/>
          <w:lang w:eastAsia="pl-PL"/>
        </w:rPr>
        <w:t>ż</w:t>
      </w:r>
      <w:r w:rsidRPr="00881CDB">
        <w:rPr>
          <w:rFonts w:ascii="Times New Roman" w:eastAsia="Times New Roman" w:hAnsi="Times New Roman" w:cs="Times New Roman"/>
          <w:bCs/>
          <w:sz w:val="20"/>
          <w:szCs w:val="20"/>
          <w:lang w:eastAsia="pl-PL"/>
        </w:rPr>
        <w:t>eniu oferty po terminie oraz zwróci ofert</w:t>
      </w:r>
      <w:r w:rsidRPr="00881CDB">
        <w:rPr>
          <w:rFonts w:ascii="Times New Roman" w:eastAsia="TimesNewRoman,Bold" w:hAnsi="Times New Roman" w:cs="Times New Roman"/>
          <w:bCs/>
          <w:sz w:val="20"/>
          <w:szCs w:val="20"/>
          <w:lang w:eastAsia="pl-PL"/>
        </w:rPr>
        <w:t xml:space="preserve">ę </w:t>
      </w:r>
      <w:r w:rsidRPr="00881CDB">
        <w:rPr>
          <w:rFonts w:ascii="Times New Roman" w:eastAsia="Times New Roman" w:hAnsi="Times New Roman" w:cs="Times New Roman"/>
          <w:bCs/>
          <w:sz w:val="20"/>
          <w:szCs w:val="20"/>
          <w:lang w:eastAsia="pl-PL"/>
        </w:rPr>
        <w:t>po upływie terminu do wniesienia odwołania.</w:t>
      </w:r>
    </w:p>
    <w:p w:rsidR="009838F1" w:rsidRPr="00881CDB" w:rsidRDefault="009838F1" w:rsidP="00BC696A">
      <w:pPr>
        <w:numPr>
          <w:ilvl w:val="0"/>
          <w:numId w:val="3"/>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Wykonawcy ubiegający się wspólnie o udzielenie zamówienia muszą spełniać następujące wymagania:</w:t>
      </w:r>
    </w:p>
    <w:p w:rsidR="009838F1" w:rsidRPr="00881CDB" w:rsidRDefault="009838F1" w:rsidP="00BC696A">
      <w:pPr>
        <w:numPr>
          <w:ilvl w:val="0"/>
          <w:numId w:val="18"/>
        </w:numPr>
        <w:tabs>
          <w:tab w:val="num" w:pos="426"/>
        </w:tabs>
        <w:suppressAutoHyphens/>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9838F1" w:rsidRPr="00881CDB" w:rsidRDefault="009838F1" w:rsidP="00BC696A">
      <w:pPr>
        <w:numPr>
          <w:ilvl w:val="0"/>
          <w:numId w:val="18"/>
        </w:numPr>
        <w:spacing w:afterLines="60" w:after="144"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9838F1" w:rsidRPr="00881CDB" w:rsidRDefault="009838F1" w:rsidP="009838F1">
      <w:pPr>
        <w:tabs>
          <w:tab w:val="num" w:pos="360"/>
        </w:tabs>
        <w:spacing w:afterLines="60" w:after="144" w:line="240" w:lineRule="auto"/>
        <w:ind w:left="360" w:hanging="360"/>
        <w:outlineLvl w:val="0"/>
        <w:rPr>
          <w:rFonts w:ascii="Times New Roman" w:eastAsia="Calibri" w:hAnsi="Times New Roman" w:cs="Times New Roman"/>
          <w:b/>
          <w:sz w:val="20"/>
          <w:szCs w:val="20"/>
          <w:lang w:eastAsia="pl-PL"/>
        </w:rPr>
      </w:pPr>
      <w:r w:rsidRPr="00881CDB">
        <w:rPr>
          <w:rFonts w:ascii="Times New Roman" w:eastAsia="Calibri" w:hAnsi="Times New Roman" w:cs="Times New Roman"/>
          <w:b/>
          <w:sz w:val="20"/>
          <w:szCs w:val="20"/>
          <w:lang w:eastAsia="pl-PL"/>
        </w:rPr>
        <w:t>Tajemnica przedsiębiorstwa:</w:t>
      </w:r>
    </w:p>
    <w:p w:rsidR="009838F1" w:rsidRPr="00881CDB" w:rsidRDefault="009838F1" w:rsidP="009838F1">
      <w:pPr>
        <w:tabs>
          <w:tab w:val="num" w:pos="360"/>
        </w:tabs>
        <w:spacing w:afterLines="60" w:after="144" w:line="240" w:lineRule="auto"/>
        <w:ind w:left="360" w:hanging="360"/>
        <w:jc w:val="both"/>
        <w:outlineLvl w:val="0"/>
        <w:rPr>
          <w:rFonts w:ascii="Times New Roman" w:eastAsia="Calibri" w:hAnsi="Times New Roman" w:cs="Times New Roman"/>
          <w:b/>
          <w:sz w:val="20"/>
          <w:szCs w:val="20"/>
          <w:lang w:eastAsia="pl-PL"/>
        </w:rPr>
      </w:pPr>
      <w:r w:rsidRPr="00881CDB">
        <w:rPr>
          <w:rFonts w:ascii="Times New Roman" w:eastAsia="Calibri" w:hAnsi="Times New Roman" w:cs="Times New Roman"/>
          <w:b/>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9838F1" w:rsidRPr="00881CDB" w:rsidRDefault="009838F1" w:rsidP="00BC696A">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Zamawiający informuje, że zgodnie z art. 96 ustawy, oferty składane w postępowaniu </w:t>
      </w:r>
      <w:r w:rsidRPr="00881CDB">
        <w:rPr>
          <w:rFonts w:ascii="Times New Roman" w:eastAsia="Times New Roman" w:hAnsi="Times New Roman" w:cs="Times New Roman"/>
          <w:sz w:val="20"/>
          <w:szCs w:val="20"/>
          <w:lang w:eastAsia="pl-PL"/>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9838F1" w:rsidRPr="00881CDB" w:rsidRDefault="009838F1" w:rsidP="00BC696A">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838F1" w:rsidRPr="00881CDB" w:rsidRDefault="009838F1" w:rsidP="00BC696A">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Informacje te powinny być wydzielone w składanej ofercie np. poprzez umieszczenie ich w kopercie z napisem "Tajne". </w:t>
      </w:r>
    </w:p>
    <w:p w:rsidR="009838F1" w:rsidRPr="00881CDB" w:rsidRDefault="009838F1" w:rsidP="00BC696A">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VI</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WYKAZ OŚWIADCZEŃ I DOKUMENTÓW, JAKIE MAJĄ DOSTARCZYĆ WYKONAWCY </w:t>
      </w:r>
      <w:r w:rsidRPr="00881CDB">
        <w:rPr>
          <w:rFonts w:ascii="Times New Roman" w:eastAsia="Times New Roman" w:hAnsi="Times New Roman" w:cs="Times New Roman"/>
          <w:b/>
          <w:sz w:val="20"/>
          <w:szCs w:val="20"/>
          <w:lang w:eastAsia="pl-PL"/>
        </w:rPr>
        <w:br/>
      </w:r>
      <w:r w:rsidRPr="00881CDB">
        <w:rPr>
          <w:rFonts w:ascii="Times New Roman" w:eastAsia="Times New Roman" w:hAnsi="Times New Roman" w:cs="Times New Roman"/>
          <w:b/>
          <w:sz w:val="20"/>
          <w:szCs w:val="20"/>
          <w:u w:val="single"/>
          <w:lang w:eastAsia="pl-PL"/>
        </w:rPr>
        <w:t xml:space="preserve">WRAZ Z OFERTĄ </w:t>
      </w:r>
      <w:r w:rsidRPr="00881CDB">
        <w:rPr>
          <w:rFonts w:ascii="Times New Roman" w:eastAsia="Times New Roman" w:hAnsi="Times New Roman" w:cs="Times New Roman"/>
          <w:b/>
          <w:sz w:val="20"/>
          <w:szCs w:val="20"/>
          <w:lang w:eastAsia="pl-PL"/>
        </w:rPr>
        <w:t>W CELU POTWIERDZENIA NIE PODLEGANIU WYKLUCZENIU ORAZ SPELNIENIA WARUNKÓW UDZIAŁU W POSTĘPOWANIU</w:t>
      </w:r>
    </w:p>
    <w:p w:rsidR="009838F1" w:rsidRPr="00881CDB" w:rsidRDefault="009838F1" w:rsidP="00BC696A">
      <w:pPr>
        <w:numPr>
          <w:ilvl w:val="0"/>
          <w:numId w:val="20"/>
        </w:numPr>
        <w:spacing w:afterLines="60" w:after="144" w:line="240" w:lineRule="auto"/>
        <w:ind w:left="1077"/>
        <w:jc w:val="both"/>
        <w:rPr>
          <w:rFonts w:ascii="Times New Roman" w:eastAsia="Calibri" w:hAnsi="Times New Roman" w:cs="Times New Roman"/>
          <w:sz w:val="20"/>
          <w:szCs w:val="20"/>
        </w:rPr>
      </w:pPr>
      <w:r w:rsidRPr="00881CDB">
        <w:rPr>
          <w:rFonts w:ascii="Times New Roman" w:eastAsia="Calibri" w:hAnsi="Times New Roman" w:cs="Times New Roman"/>
          <w:b/>
          <w:sz w:val="20"/>
          <w:szCs w:val="20"/>
        </w:rPr>
        <w:t xml:space="preserve">Oświadczenie o </w:t>
      </w:r>
      <w:r w:rsidRPr="00881CDB">
        <w:rPr>
          <w:rFonts w:ascii="Times New Roman" w:eastAsia="Calibri" w:hAnsi="Times New Roman" w:cs="Times New Roman"/>
          <w:b/>
          <w:bCs/>
          <w:sz w:val="20"/>
          <w:szCs w:val="20"/>
        </w:rPr>
        <w:t>braku podstaw wykluczenia oraz</w:t>
      </w:r>
      <w:r w:rsidRPr="00881CDB">
        <w:rPr>
          <w:rFonts w:ascii="Times New Roman" w:eastAsia="Calibri" w:hAnsi="Times New Roman" w:cs="Times New Roman"/>
          <w:b/>
          <w:sz w:val="20"/>
          <w:szCs w:val="20"/>
        </w:rPr>
        <w:t xml:space="preserve"> spełnianiu warunków udziału w postępowaniu,</w:t>
      </w:r>
      <w:r w:rsidRPr="00881CDB">
        <w:rPr>
          <w:rFonts w:ascii="Times New Roman" w:eastAsia="Calibri" w:hAnsi="Times New Roman" w:cs="Times New Roman"/>
          <w:sz w:val="20"/>
          <w:szCs w:val="20"/>
        </w:rPr>
        <w:t xml:space="preserve"> stanowiące wstępne potwierdzenie, że Wykonawca spełnia warunki udziału według wzoru stanowiącego </w:t>
      </w:r>
      <w:r w:rsidRPr="00881CDB">
        <w:rPr>
          <w:rFonts w:ascii="Times New Roman" w:eastAsia="Calibri" w:hAnsi="Times New Roman" w:cs="Times New Roman"/>
          <w:b/>
          <w:sz w:val="20"/>
          <w:szCs w:val="20"/>
        </w:rPr>
        <w:t>Załącznik nr 3 do SIWZ.</w:t>
      </w:r>
    </w:p>
    <w:p w:rsidR="00881CDB" w:rsidRPr="00881CDB" w:rsidRDefault="00881CDB" w:rsidP="00881CDB">
      <w:pPr>
        <w:spacing w:line="276" w:lineRule="auto"/>
        <w:rPr>
          <w:rFonts w:ascii="Times New Roman" w:hAnsi="Times New Roman" w:cs="Times New Roman"/>
          <w:i/>
          <w:sz w:val="20"/>
          <w:szCs w:val="20"/>
        </w:rPr>
      </w:pPr>
      <w:r w:rsidRPr="00881CDB">
        <w:rPr>
          <w:rFonts w:ascii="Times New Roman" w:hAnsi="Times New Roman" w:cs="Times New Roman"/>
          <w:i/>
          <w:sz w:val="20"/>
          <w:szCs w:val="20"/>
        </w:rPr>
        <w:t>UWAGA:</w:t>
      </w:r>
    </w:p>
    <w:p w:rsidR="00881CDB" w:rsidRPr="00881CDB" w:rsidRDefault="00881CDB" w:rsidP="00BC696A">
      <w:pPr>
        <w:pStyle w:val="Akapitzlist1"/>
        <w:numPr>
          <w:ilvl w:val="2"/>
          <w:numId w:val="20"/>
        </w:numPr>
        <w:autoSpaceDE w:val="0"/>
        <w:autoSpaceDN w:val="0"/>
        <w:adjustRightInd w:val="0"/>
        <w:spacing w:line="276" w:lineRule="auto"/>
        <w:jc w:val="both"/>
        <w:rPr>
          <w:i/>
          <w:sz w:val="20"/>
          <w:szCs w:val="20"/>
        </w:rPr>
      </w:pPr>
      <w:r w:rsidRPr="00881CDB">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881CDB" w:rsidRPr="00881CDB" w:rsidRDefault="00881CDB" w:rsidP="00BC696A">
      <w:pPr>
        <w:pStyle w:val="Akapitzlist1"/>
        <w:numPr>
          <w:ilvl w:val="2"/>
          <w:numId w:val="20"/>
        </w:numPr>
        <w:autoSpaceDE w:val="0"/>
        <w:autoSpaceDN w:val="0"/>
        <w:adjustRightInd w:val="0"/>
        <w:spacing w:line="276" w:lineRule="auto"/>
        <w:jc w:val="both"/>
        <w:rPr>
          <w:i/>
          <w:sz w:val="20"/>
          <w:szCs w:val="20"/>
        </w:rPr>
      </w:pPr>
      <w:r w:rsidRPr="00881CDB">
        <w:rPr>
          <w:i/>
          <w:sz w:val="20"/>
          <w:szCs w:val="20"/>
        </w:rPr>
        <w:t>w przypadku wspólnego ubiegania się o zamówienie przez Wykonawców, jednolity dokument składa każdy z Wykonawców wspólnie ubiegających się o zamówienie,</w:t>
      </w:r>
    </w:p>
    <w:p w:rsidR="00881CDB" w:rsidRPr="00881CDB" w:rsidRDefault="00881CDB" w:rsidP="00BC696A">
      <w:pPr>
        <w:pStyle w:val="Akapitzlist1"/>
        <w:numPr>
          <w:ilvl w:val="2"/>
          <w:numId w:val="20"/>
        </w:numPr>
        <w:autoSpaceDE w:val="0"/>
        <w:autoSpaceDN w:val="0"/>
        <w:adjustRightInd w:val="0"/>
        <w:spacing w:line="276" w:lineRule="auto"/>
        <w:jc w:val="both"/>
        <w:rPr>
          <w:i/>
          <w:sz w:val="20"/>
          <w:szCs w:val="20"/>
        </w:rPr>
      </w:pPr>
      <w:r w:rsidRPr="00881CDB">
        <w:rPr>
          <w:i/>
          <w:sz w:val="20"/>
          <w:szCs w:val="20"/>
        </w:rPr>
        <w:lastRenderedPageBreak/>
        <w:t>dokumenty wskazane w pkt a, b muszą potwierdzać spełnienie warunków udziału w postępowaniu, brak podstaw wykluczenia lub kryteria selekcji w zakresie, w którym każdy z Wykonawców wykazuje spełnienie warunków udziału w postępowaniu,</w:t>
      </w:r>
    </w:p>
    <w:p w:rsidR="00881CDB" w:rsidRPr="00881CDB" w:rsidRDefault="00881CDB" w:rsidP="00BC696A">
      <w:pPr>
        <w:pStyle w:val="Akapitzlist1"/>
        <w:numPr>
          <w:ilvl w:val="2"/>
          <w:numId w:val="20"/>
        </w:numPr>
        <w:autoSpaceDE w:val="0"/>
        <w:autoSpaceDN w:val="0"/>
        <w:adjustRightInd w:val="0"/>
        <w:spacing w:line="276" w:lineRule="auto"/>
        <w:jc w:val="both"/>
        <w:rPr>
          <w:i/>
          <w:sz w:val="20"/>
          <w:szCs w:val="20"/>
        </w:rPr>
      </w:pPr>
      <w:r w:rsidRPr="00881CDB">
        <w:rPr>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9838F1" w:rsidRPr="00881CDB" w:rsidRDefault="009838F1" w:rsidP="009838F1">
      <w:pPr>
        <w:autoSpaceDE w:val="0"/>
        <w:autoSpaceDN w:val="0"/>
        <w:adjustRightInd w:val="0"/>
        <w:spacing w:after="0" w:line="240" w:lineRule="auto"/>
        <w:ind w:left="720"/>
        <w:jc w:val="both"/>
        <w:rPr>
          <w:rFonts w:ascii="Times New Roman" w:eastAsia="Calibri" w:hAnsi="Times New Roman" w:cs="Times New Roman"/>
          <w:i/>
          <w:sz w:val="20"/>
          <w:szCs w:val="20"/>
          <w:lang w:eastAsia="pl-PL"/>
        </w:rPr>
      </w:pPr>
    </w:p>
    <w:p w:rsidR="009838F1" w:rsidRPr="00881CDB" w:rsidRDefault="009838F1" w:rsidP="009838F1">
      <w:pPr>
        <w:spacing w:after="0" w:line="240" w:lineRule="auto"/>
        <w:jc w:val="both"/>
        <w:rPr>
          <w:rFonts w:ascii="Times New Roman" w:eastAsia="Calibri" w:hAnsi="Times New Roman" w:cs="Times New Roman"/>
          <w:b/>
          <w:sz w:val="20"/>
          <w:szCs w:val="20"/>
          <w:lang w:eastAsia="pl-PL"/>
        </w:rPr>
      </w:pP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VII</w:t>
      </w:r>
    </w:p>
    <w:p w:rsidR="009838F1" w:rsidRPr="00881CDB" w:rsidRDefault="009838F1" w:rsidP="009838F1">
      <w:pPr>
        <w:spacing w:after="0" w:line="240" w:lineRule="auto"/>
        <w:jc w:val="center"/>
        <w:rPr>
          <w:rFonts w:ascii="Times New Roman" w:eastAsia="Calibri" w:hAnsi="Times New Roman" w:cs="Times New Roman"/>
          <w:b/>
          <w:sz w:val="20"/>
          <w:szCs w:val="20"/>
          <w:lang w:eastAsia="pl-PL"/>
        </w:rPr>
      </w:pPr>
      <w:r w:rsidRPr="00881CDB">
        <w:rPr>
          <w:rFonts w:ascii="Times New Roman" w:eastAsia="Calibri" w:hAnsi="Times New Roman" w:cs="Times New Roman"/>
          <w:b/>
          <w:sz w:val="20"/>
          <w:szCs w:val="20"/>
          <w:lang w:eastAsia="pl-PL"/>
        </w:rPr>
        <w:t xml:space="preserve">POZOSTAŁE DOKUMENTY, KTÓRE WYKONAWCA MUSI ZAŁĄCZYĆ </w:t>
      </w:r>
      <w:r w:rsidRPr="00881CDB">
        <w:rPr>
          <w:rFonts w:ascii="Times New Roman" w:eastAsia="Calibri" w:hAnsi="Times New Roman" w:cs="Times New Roman"/>
          <w:b/>
          <w:sz w:val="20"/>
          <w:szCs w:val="20"/>
          <w:u w:val="single"/>
          <w:lang w:eastAsia="pl-PL"/>
        </w:rPr>
        <w:t>WRAZ Z OFERTĄ</w:t>
      </w:r>
    </w:p>
    <w:p w:rsidR="009838F1" w:rsidRPr="00881CDB" w:rsidRDefault="009838F1" w:rsidP="009838F1">
      <w:pPr>
        <w:spacing w:after="0" w:line="240" w:lineRule="auto"/>
        <w:jc w:val="center"/>
        <w:rPr>
          <w:rFonts w:ascii="Times New Roman" w:eastAsia="Calibri" w:hAnsi="Times New Roman" w:cs="Times New Roman"/>
          <w:b/>
          <w:sz w:val="20"/>
          <w:szCs w:val="20"/>
          <w:lang w:eastAsia="pl-PL"/>
        </w:rPr>
      </w:pPr>
    </w:p>
    <w:p w:rsidR="009838F1" w:rsidRPr="00881CDB" w:rsidRDefault="009838F1" w:rsidP="00BC696A">
      <w:pPr>
        <w:numPr>
          <w:ilvl w:val="0"/>
          <w:numId w:val="21"/>
        </w:numPr>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Wypełniony i podpisany przez Wykonawcę </w:t>
      </w:r>
      <w:r w:rsidRPr="00881CDB">
        <w:rPr>
          <w:rFonts w:ascii="Times New Roman" w:eastAsia="Calibri" w:hAnsi="Times New Roman" w:cs="Times New Roman"/>
          <w:sz w:val="20"/>
          <w:szCs w:val="20"/>
          <w:u w:val="single"/>
          <w:lang w:eastAsia="pl-PL"/>
        </w:rPr>
        <w:t>Załącznik nr 1</w:t>
      </w:r>
      <w:r w:rsidRPr="00881CDB">
        <w:rPr>
          <w:rFonts w:ascii="Times New Roman" w:eastAsia="Calibri" w:hAnsi="Times New Roman" w:cs="Times New Roman"/>
          <w:sz w:val="20"/>
          <w:szCs w:val="20"/>
          <w:lang w:eastAsia="pl-PL"/>
        </w:rPr>
        <w:t xml:space="preserve"> do SIWZ - </w:t>
      </w:r>
      <w:r w:rsidRPr="00881CDB">
        <w:rPr>
          <w:rFonts w:ascii="Times New Roman" w:eastAsia="Calibri" w:hAnsi="Times New Roman" w:cs="Times New Roman"/>
          <w:b/>
          <w:sz w:val="20"/>
          <w:szCs w:val="20"/>
          <w:lang w:eastAsia="pl-PL"/>
        </w:rPr>
        <w:t>Formularz Cenowy.</w:t>
      </w:r>
    </w:p>
    <w:p w:rsidR="009838F1" w:rsidRPr="00881CDB" w:rsidRDefault="009838F1" w:rsidP="00BC696A">
      <w:pPr>
        <w:numPr>
          <w:ilvl w:val="0"/>
          <w:numId w:val="21"/>
        </w:numPr>
        <w:spacing w:after="0" w:line="240" w:lineRule="auto"/>
        <w:jc w:val="both"/>
        <w:rPr>
          <w:rFonts w:ascii="Times New Roman" w:eastAsia="Calibri" w:hAnsi="Times New Roman" w:cs="Times New Roman"/>
          <w:sz w:val="20"/>
          <w:szCs w:val="20"/>
          <w:u w:val="single"/>
          <w:lang w:eastAsia="pl-PL"/>
        </w:rPr>
      </w:pPr>
      <w:r w:rsidRPr="00881CDB">
        <w:rPr>
          <w:rFonts w:ascii="Times New Roman" w:eastAsia="Calibri" w:hAnsi="Times New Roman" w:cs="Times New Roman"/>
          <w:sz w:val="20"/>
          <w:szCs w:val="20"/>
          <w:lang w:eastAsia="pl-PL"/>
        </w:rPr>
        <w:t xml:space="preserve">Wypełniony i podpisany przez Wykonawcę </w:t>
      </w:r>
      <w:r w:rsidRPr="00881CDB">
        <w:rPr>
          <w:rFonts w:ascii="Times New Roman" w:eastAsia="Calibri" w:hAnsi="Times New Roman" w:cs="Times New Roman"/>
          <w:sz w:val="20"/>
          <w:szCs w:val="20"/>
          <w:u w:val="single"/>
          <w:lang w:eastAsia="pl-PL"/>
        </w:rPr>
        <w:t>Załącznik nr 2</w:t>
      </w:r>
      <w:r w:rsidRPr="00881CDB">
        <w:rPr>
          <w:rFonts w:ascii="Times New Roman" w:eastAsia="Calibri" w:hAnsi="Times New Roman" w:cs="Times New Roman"/>
          <w:sz w:val="20"/>
          <w:szCs w:val="20"/>
          <w:lang w:eastAsia="pl-PL"/>
        </w:rPr>
        <w:t xml:space="preserve"> do SIWZ - </w:t>
      </w:r>
      <w:r w:rsidRPr="00881CDB">
        <w:rPr>
          <w:rFonts w:ascii="Times New Roman" w:eastAsia="Calibri" w:hAnsi="Times New Roman" w:cs="Times New Roman"/>
          <w:b/>
          <w:sz w:val="20"/>
          <w:szCs w:val="20"/>
          <w:lang w:eastAsia="pl-PL"/>
        </w:rPr>
        <w:t>Formularz Ofertowy.</w:t>
      </w:r>
    </w:p>
    <w:p w:rsidR="009838F1" w:rsidRPr="00881CDB" w:rsidRDefault="009838F1" w:rsidP="00BC696A">
      <w:pPr>
        <w:numPr>
          <w:ilvl w:val="0"/>
          <w:numId w:val="21"/>
        </w:numPr>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b/>
          <w:sz w:val="20"/>
          <w:szCs w:val="20"/>
          <w:lang w:eastAsia="pl-PL"/>
        </w:rPr>
        <w:t>Oryginał lub poświadczona notarialnie kopia pełnomocnictwa</w:t>
      </w:r>
      <w:r w:rsidRPr="00881CDB">
        <w:rPr>
          <w:rFonts w:ascii="Times New Roman" w:eastAsia="Calibri" w:hAnsi="Times New Roman" w:cs="Times New Roman"/>
          <w:sz w:val="20"/>
          <w:szCs w:val="20"/>
          <w:lang w:eastAsia="pl-PL"/>
        </w:rPr>
        <w:t xml:space="preserve"> do podpisywania oferty i składania ewentualnych wyjaśnień, jeżeli osobą podpisującą nie jest osoba wskazana w dokumencie wymienionym w Rozdz. IX ust. 1 SIWZ. </w:t>
      </w:r>
    </w:p>
    <w:p w:rsidR="009838F1" w:rsidRPr="00881CDB" w:rsidRDefault="009838F1" w:rsidP="00BC696A">
      <w:pPr>
        <w:numPr>
          <w:ilvl w:val="0"/>
          <w:numId w:val="21"/>
        </w:numPr>
        <w:spacing w:after="0"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9838F1" w:rsidRPr="00881CDB" w:rsidRDefault="009838F1" w:rsidP="009838F1">
      <w:pPr>
        <w:spacing w:afterLines="60" w:after="144" w:line="240" w:lineRule="auto"/>
        <w:ind w:left="397"/>
        <w:jc w:val="both"/>
        <w:rPr>
          <w:rFonts w:ascii="Times New Roman" w:eastAsia="Calibri" w:hAnsi="Times New Roman" w:cs="Times New Roman"/>
          <w:sz w:val="20"/>
          <w:szCs w:val="20"/>
          <w:lang w:eastAsia="pl-PL"/>
        </w:rPr>
      </w:pP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VIII</w:t>
      </w:r>
    </w:p>
    <w:p w:rsidR="009838F1" w:rsidRPr="00881CDB" w:rsidRDefault="009838F1" w:rsidP="009838F1">
      <w:pPr>
        <w:spacing w:afterLines="60" w:after="144" w:line="240" w:lineRule="auto"/>
        <w:ind w:left="403" w:hanging="403"/>
        <w:jc w:val="center"/>
        <w:rPr>
          <w:rFonts w:ascii="Times New Roman" w:eastAsia="Times New Roman" w:hAnsi="Times New Roman" w:cs="Times New Roman"/>
          <w:b/>
          <w:sz w:val="20"/>
          <w:szCs w:val="20"/>
          <w:u w:val="single"/>
          <w:lang w:eastAsia="pl-PL"/>
        </w:rPr>
      </w:pPr>
      <w:r w:rsidRPr="00881CDB">
        <w:rPr>
          <w:rFonts w:ascii="Times New Roman" w:eastAsia="Times New Roman" w:hAnsi="Times New Roman" w:cs="Times New Roman"/>
          <w:b/>
          <w:sz w:val="20"/>
          <w:szCs w:val="20"/>
          <w:lang w:eastAsia="pl-PL"/>
        </w:rPr>
        <w:t xml:space="preserve">WYKAZ OŚWIADCZEŃ I DOKUMENTÓW, KTÓRE WYKONAWCA PRZEKAZUJE ZAMAWIAJĄCEMU </w:t>
      </w:r>
      <w:r w:rsidRPr="00881CDB">
        <w:rPr>
          <w:rFonts w:ascii="Times New Roman" w:eastAsia="Times New Roman" w:hAnsi="Times New Roman" w:cs="Times New Roman"/>
          <w:b/>
          <w:sz w:val="20"/>
          <w:szCs w:val="20"/>
          <w:u w:val="single"/>
          <w:lang w:eastAsia="pl-PL"/>
        </w:rPr>
        <w:t>W TERMINIE 3 DNI</w:t>
      </w:r>
      <w:r w:rsidRPr="00881CDB">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9838F1" w:rsidRPr="00881CDB" w:rsidRDefault="009838F1" w:rsidP="00BC696A">
      <w:pPr>
        <w:numPr>
          <w:ilvl w:val="0"/>
          <w:numId w:val="22"/>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Oświadczenie</w:t>
      </w:r>
      <w:r w:rsidRPr="00881CDB">
        <w:rPr>
          <w:rFonts w:ascii="Times New Roman" w:eastAsia="Times New Roman" w:hAnsi="Times New Roman" w:cs="Times New Roman"/>
          <w:sz w:val="20"/>
          <w:szCs w:val="20"/>
          <w:lang w:eastAsia="pl-PL"/>
        </w:rPr>
        <w:t xml:space="preserve"> </w:t>
      </w:r>
      <w:r w:rsidRPr="00881CDB">
        <w:rPr>
          <w:rFonts w:ascii="Times New Roman" w:eastAsia="Times New Roman" w:hAnsi="Times New Roman" w:cs="Times New Roman"/>
          <w:b/>
          <w:sz w:val="20"/>
          <w:szCs w:val="20"/>
          <w:lang w:eastAsia="pl-PL"/>
        </w:rPr>
        <w:t>o przynależności lub braku przynależności do tej samej grupy kapitałowej</w:t>
      </w:r>
      <w:r w:rsidRPr="00881CDB">
        <w:rPr>
          <w:rFonts w:ascii="Times New Roman" w:eastAsia="Times New Roman" w:hAnsi="Times New Roman" w:cs="Times New Roman"/>
          <w:sz w:val="20"/>
          <w:szCs w:val="20"/>
          <w:lang w:eastAsia="pl-PL"/>
        </w:rPr>
        <w:t xml:space="preserve"> o której mowa w art. 24 ust. 1 pkt 23) – według wzoru stanowiącego </w:t>
      </w:r>
      <w:r w:rsidRPr="00881CDB">
        <w:rPr>
          <w:rFonts w:ascii="Times New Roman" w:eastAsia="Times New Roman" w:hAnsi="Times New Roman" w:cs="Times New Roman"/>
          <w:b/>
          <w:sz w:val="20"/>
          <w:szCs w:val="20"/>
          <w:lang w:eastAsia="pl-PL"/>
        </w:rPr>
        <w:t>Załącznik nr 4 do SIWZ.</w:t>
      </w:r>
      <w:r w:rsidRPr="00881CDB">
        <w:rPr>
          <w:rFonts w:ascii="Times New Roman" w:eastAsia="Times New Roman" w:hAnsi="Times New Roman" w:cs="Times New Roman"/>
          <w:sz w:val="20"/>
          <w:szCs w:val="20"/>
          <w:lang w:eastAsia="pl-PL"/>
        </w:rPr>
        <w:t xml:space="preserve"> </w:t>
      </w:r>
    </w:p>
    <w:p w:rsidR="009838F1" w:rsidRPr="00881CDB" w:rsidRDefault="009838F1" w:rsidP="009838F1">
      <w:pPr>
        <w:spacing w:afterLines="60" w:after="144" w:line="240" w:lineRule="auto"/>
        <w:ind w:left="4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Wraz ze złożeniem ww. oświadczenia, Wykonawca </w:t>
      </w:r>
      <w:r w:rsidRPr="00881CDB">
        <w:rPr>
          <w:rFonts w:ascii="Times New Roman" w:eastAsia="Times New Roman" w:hAnsi="Times New Roman" w:cs="Times New Roman"/>
          <w:sz w:val="20"/>
          <w:szCs w:val="20"/>
          <w:u w:val="single"/>
          <w:lang w:eastAsia="pl-PL"/>
        </w:rPr>
        <w:t>może</w:t>
      </w:r>
      <w:r w:rsidRPr="00881CDB">
        <w:rPr>
          <w:rFonts w:ascii="Times New Roman" w:eastAsia="Times New Roman" w:hAnsi="Times New Roman" w:cs="Times New Roman"/>
          <w:sz w:val="20"/>
          <w:szCs w:val="20"/>
          <w:lang w:eastAsia="pl-PL"/>
        </w:rPr>
        <w:t xml:space="preserve"> przedstawić dowody, że powiązania z innym wykonawcą nie prowadzą do zakłócenia konkurencji w postępowaniu o udzielenie zamówienia.</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IX</w:t>
      </w:r>
    </w:p>
    <w:p w:rsidR="009838F1" w:rsidRPr="00881CDB" w:rsidRDefault="009838F1" w:rsidP="009838F1">
      <w:pPr>
        <w:spacing w:afterLines="60" w:after="144" w:line="240" w:lineRule="auto"/>
        <w:ind w:left="403" w:hanging="403"/>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 xml:space="preserve">WYKAZ DOKUMENTÓW, SKŁADANYCH PRZEZ WYKONAWCĘ W POSTĘPOWANIU </w:t>
      </w:r>
      <w:r w:rsidRPr="00881CDB">
        <w:rPr>
          <w:rFonts w:ascii="Times New Roman" w:eastAsia="Times New Roman" w:hAnsi="Times New Roman" w:cs="Times New Roman"/>
          <w:b/>
          <w:bCs/>
          <w:sz w:val="20"/>
          <w:szCs w:val="20"/>
          <w:lang w:eastAsia="pl-PL"/>
        </w:rPr>
        <w:br/>
      </w:r>
      <w:r w:rsidRPr="00881CDB">
        <w:rPr>
          <w:rFonts w:ascii="Times New Roman" w:eastAsia="Times New Roman" w:hAnsi="Times New Roman" w:cs="Times New Roman"/>
          <w:b/>
          <w:bCs/>
          <w:sz w:val="20"/>
          <w:szCs w:val="20"/>
          <w:u w:val="single"/>
          <w:lang w:eastAsia="pl-PL"/>
        </w:rPr>
        <w:t>NA WEZWANIE ZAMAWIAJĄCEGO</w:t>
      </w:r>
      <w:r w:rsidRPr="00881CDB">
        <w:rPr>
          <w:rFonts w:ascii="Times New Roman" w:eastAsia="Times New Roman" w:hAnsi="Times New Roman" w:cs="Times New Roman"/>
          <w:b/>
          <w:bCs/>
          <w:sz w:val="20"/>
          <w:szCs w:val="20"/>
          <w:lang w:eastAsia="pl-PL"/>
        </w:rPr>
        <w:t>, O KTÓRYM MOWA W ART.25 UST.1</w:t>
      </w:r>
    </w:p>
    <w:p w:rsidR="009838F1" w:rsidRPr="00881CDB" w:rsidRDefault="009838F1" w:rsidP="009838F1">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 xml:space="preserve">Do uzupełnienia dokumentów zostaną wezwani wyłącznie Wykonawcy, których oferta zostanie najwyżej oceniona, spośród tych, które nie zostaną odrzucone po analizie Oświadczenia, wymienionego w Rozdziale VI. </w:t>
      </w:r>
    </w:p>
    <w:p w:rsidR="009838F1" w:rsidRPr="00881CDB" w:rsidRDefault="009838F1" w:rsidP="009838F1">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81CDB">
        <w:rPr>
          <w:rFonts w:ascii="Times New Roman" w:eastAsia="Calibri" w:hAnsi="Times New Roman" w:cs="Times New Roman"/>
          <w:sz w:val="20"/>
          <w:szCs w:val="20"/>
          <w:lang w:eastAsia="pl-PL"/>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9838F1" w:rsidRPr="00881CDB" w:rsidRDefault="009838F1" w:rsidP="00BC696A">
      <w:pPr>
        <w:numPr>
          <w:ilvl w:val="0"/>
          <w:numId w:val="23"/>
        </w:numPr>
        <w:autoSpaceDE w:val="0"/>
        <w:autoSpaceDN w:val="0"/>
        <w:adjustRightInd w:val="0"/>
        <w:spacing w:after="0" w:line="240" w:lineRule="auto"/>
        <w:ind w:left="400" w:hanging="400"/>
        <w:jc w:val="both"/>
        <w:rPr>
          <w:rFonts w:ascii="Times New Roman" w:eastAsia="Calibri" w:hAnsi="Times New Roman" w:cs="Times New Roman"/>
          <w:b/>
          <w:bCs/>
          <w:sz w:val="20"/>
          <w:szCs w:val="20"/>
          <w:lang w:eastAsia="pl-PL"/>
        </w:rPr>
      </w:pPr>
      <w:r w:rsidRPr="00881CDB">
        <w:rPr>
          <w:rFonts w:ascii="Times New Roman" w:eastAsia="Calibri" w:hAnsi="Times New Roman" w:cs="Times New Roman"/>
          <w:b/>
          <w:bCs/>
          <w:sz w:val="20"/>
          <w:szCs w:val="20"/>
          <w:lang w:eastAsia="pl-PL"/>
        </w:rPr>
        <w:t xml:space="preserve">Dokumenty na potwierdzenie okoliczności, o których mowa w </w:t>
      </w:r>
      <w:r w:rsidRPr="00881CDB">
        <w:rPr>
          <w:rFonts w:ascii="Times New Roman" w:eastAsia="Calibri" w:hAnsi="Times New Roman" w:cs="Times New Roman"/>
          <w:b/>
          <w:bCs/>
          <w:sz w:val="20"/>
          <w:szCs w:val="20"/>
          <w:u w:val="single"/>
          <w:lang w:eastAsia="pl-PL"/>
        </w:rPr>
        <w:t>art. 25 ust. 1 pkt 1</w:t>
      </w:r>
      <w:r w:rsidRPr="00881CDB">
        <w:rPr>
          <w:rFonts w:ascii="Times New Roman" w:eastAsia="Calibri" w:hAnsi="Times New Roman" w:cs="Times New Roman"/>
          <w:b/>
          <w:bCs/>
          <w:sz w:val="20"/>
          <w:szCs w:val="20"/>
          <w:lang w:eastAsia="pl-PL"/>
        </w:rPr>
        <w:t xml:space="preserve">) ustawy </w:t>
      </w:r>
      <w:proofErr w:type="spellStart"/>
      <w:r w:rsidRPr="00881CDB">
        <w:rPr>
          <w:rFonts w:ascii="Times New Roman" w:eastAsia="Calibri" w:hAnsi="Times New Roman" w:cs="Times New Roman"/>
          <w:b/>
          <w:bCs/>
          <w:sz w:val="20"/>
          <w:szCs w:val="20"/>
          <w:lang w:eastAsia="pl-PL"/>
        </w:rPr>
        <w:t>Pzp</w:t>
      </w:r>
      <w:proofErr w:type="spellEnd"/>
      <w:r w:rsidRPr="00881CDB">
        <w:rPr>
          <w:rFonts w:ascii="Times New Roman" w:eastAsia="Calibri" w:hAnsi="Times New Roman" w:cs="Times New Roman"/>
          <w:b/>
          <w:bCs/>
          <w:sz w:val="20"/>
          <w:szCs w:val="20"/>
          <w:lang w:eastAsia="pl-PL"/>
        </w:rPr>
        <w:t>, tj. spełnienia warunków udziału w postępowaniu:</w:t>
      </w:r>
    </w:p>
    <w:p w:rsidR="009838F1" w:rsidRPr="00881CDB" w:rsidRDefault="009838F1" w:rsidP="009838F1">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p>
    <w:p w:rsidR="009838F1" w:rsidRPr="00881CDB" w:rsidRDefault="009838F1" w:rsidP="009838F1">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r w:rsidRPr="00881CDB">
        <w:rPr>
          <w:rFonts w:ascii="Times New Roman" w:eastAsia="Calibri" w:hAnsi="Times New Roman" w:cs="Times New Roman"/>
          <w:bCs/>
          <w:sz w:val="20"/>
          <w:szCs w:val="20"/>
          <w:lang w:eastAsia="pl-PL"/>
        </w:rPr>
        <w:t>Zamawiający nie wymaga przedstawienia oświadczeń, ani dokumentów w tym zakresie.</w:t>
      </w:r>
    </w:p>
    <w:p w:rsidR="009838F1" w:rsidRPr="00881CDB" w:rsidRDefault="009838F1" w:rsidP="009838F1">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p>
    <w:p w:rsidR="009838F1" w:rsidRPr="00881CDB" w:rsidRDefault="009838F1" w:rsidP="009838F1">
      <w:pPr>
        <w:spacing w:afterLines="60" w:after="144" w:line="240" w:lineRule="auto"/>
        <w:ind w:left="403" w:hanging="403"/>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 xml:space="preserve">II. </w:t>
      </w:r>
      <w:r w:rsidRPr="00881CDB">
        <w:rPr>
          <w:rFonts w:ascii="Times New Roman" w:eastAsia="Times New Roman" w:hAnsi="Times New Roman" w:cs="Times New Roman"/>
          <w:b/>
          <w:bCs/>
          <w:sz w:val="20"/>
          <w:szCs w:val="20"/>
          <w:lang w:eastAsia="pl-PL"/>
        </w:rPr>
        <w:tab/>
        <w:t xml:space="preserve">Dokumenty na potwierdzenie okoliczności, o których mowa w </w:t>
      </w:r>
      <w:r w:rsidRPr="00881CDB">
        <w:rPr>
          <w:rFonts w:ascii="Times New Roman" w:eastAsia="Times New Roman" w:hAnsi="Times New Roman" w:cs="Times New Roman"/>
          <w:b/>
          <w:bCs/>
          <w:sz w:val="20"/>
          <w:szCs w:val="20"/>
          <w:u w:val="single"/>
          <w:lang w:eastAsia="pl-PL"/>
        </w:rPr>
        <w:t>art. 25 ust. 1 pkt 3)</w:t>
      </w:r>
      <w:r w:rsidRPr="00881CDB">
        <w:rPr>
          <w:rFonts w:ascii="Times New Roman" w:eastAsia="Times New Roman" w:hAnsi="Times New Roman" w:cs="Times New Roman"/>
          <w:b/>
          <w:bCs/>
          <w:sz w:val="20"/>
          <w:szCs w:val="20"/>
          <w:lang w:eastAsia="pl-PL"/>
        </w:rPr>
        <w:t xml:space="preserve"> ustawy </w:t>
      </w:r>
      <w:proofErr w:type="spellStart"/>
      <w:r w:rsidRPr="00881CDB">
        <w:rPr>
          <w:rFonts w:ascii="Times New Roman" w:eastAsia="Times New Roman" w:hAnsi="Times New Roman" w:cs="Times New Roman"/>
          <w:b/>
          <w:bCs/>
          <w:sz w:val="20"/>
          <w:szCs w:val="20"/>
          <w:lang w:eastAsia="pl-PL"/>
        </w:rPr>
        <w:t>Pzp</w:t>
      </w:r>
      <w:proofErr w:type="spellEnd"/>
      <w:r w:rsidRPr="00881CDB">
        <w:rPr>
          <w:rFonts w:ascii="Times New Roman" w:eastAsia="Times New Roman" w:hAnsi="Times New Roman" w:cs="Times New Roman"/>
          <w:b/>
          <w:bCs/>
          <w:sz w:val="20"/>
          <w:szCs w:val="20"/>
          <w:lang w:eastAsia="pl-PL"/>
        </w:rPr>
        <w:t>, tj. braku podstaw do wykluczenia:</w:t>
      </w:r>
    </w:p>
    <w:p w:rsidR="009838F1" w:rsidRPr="00881CDB" w:rsidRDefault="009838F1" w:rsidP="00BC696A">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9838F1" w:rsidRPr="00881CDB" w:rsidRDefault="009838F1" w:rsidP="009838F1">
      <w:pPr>
        <w:spacing w:afterLines="60" w:after="144" w:line="240" w:lineRule="auto"/>
        <w:ind w:left="403" w:hanging="403"/>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 xml:space="preserve">III. </w:t>
      </w:r>
      <w:r w:rsidRPr="00881CDB">
        <w:rPr>
          <w:rFonts w:ascii="Times New Roman" w:eastAsia="Times New Roman" w:hAnsi="Times New Roman" w:cs="Times New Roman"/>
          <w:b/>
          <w:bCs/>
          <w:sz w:val="20"/>
          <w:szCs w:val="20"/>
          <w:lang w:eastAsia="pl-PL"/>
        </w:rPr>
        <w:tab/>
        <w:t xml:space="preserve">Dokumenty na potwierdzenie okoliczności, o których mowa w </w:t>
      </w:r>
      <w:r w:rsidRPr="00881CDB">
        <w:rPr>
          <w:rFonts w:ascii="Times New Roman" w:eastAsia="Times New Roman" w:hAnsi="Times New Roman" w:cs="Times New Roman"/>
          <w:b/>
          <w:bCs/>
          <w:sz w:val="20"/>
          <w:szCs w:val="20"/>
          <w:u w:val="single"/>
          <w:lang w:eastAsia="pl-PL"/>
        </w:rPr>
        <w:t>art. 25 ust. 1 pkt 2)</w:t>
      </w:r>
      <w:r w:rsidRPr="00881CDB">
        <w:rPr>
          <w:rFonts w:ascii="Times New Roman" w:eastAsia="Times New Roman" w:hAnsi="Times New Roman" w:cs="Times New Roman"/>
          <w:b/>
          <w:bCs/>
          <w:sz w:val="20"/>
          <w:szCs w:val="20"/>
          <w:lang w:eastAsia="pl-PL"/>
        </w:rPr>
        <w:t xml:space="preserve"> ustawy </w:t>
      </w:r>
      <w:proofErr w:type="spellStart"/>
      <w:r w:rsidRPr="00881CDB">
        <w:rPr>
          <w:rFonts w:ascii="Times New Roman" w:eastAsia="Times New Roman" w:hAnsi="Times New Roman" w:cs="Times New Roman"/>
          <w:b/>
          <w:bCs/>
          <w:sz w:val="20"/>
          <w:szCs w:val="20"/>
          <w:lang w:eastAsia="pl-PL"/>
        </w:rPr>
        <w:t>Pzp</w:t>
      </w:r>
      <w:proofErr w:type="spellEnd"/>
      <w:r w:rsidRPr="00881CDB">
        <w:rPr>
          <w:rFonts w:ascii="Times New Roman" w:eastAsia="Times New Roman" w:hAnsi="Times New Roman" w:cs="Times New Roman"/>
          <w:b/>
          <w:bCs/>
          <w:sz w:val="20"/>
          <w:szCs w:val="20"/>
          <w:lang w:eastAsia="pl-PL"/>
        </w:rPr>
        <w:t>, tj. spełnienia przez oferowane dostawy, usługi lub roboty budowlane wymagań określonych przez Zamawiającego:</w:t>
      </w:r>
    </w:p>
    <w:p w:rsidR="009838F1" w:rsidRPr="00881CDB" w:rsidRDefault="009838F1" w:rsidP="009838F1">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r w:rsidRPr="00881CDB">
        <w:rPr>
          <w:rFonts w:ascii="Times New Roman" w:eastAsia="Calibri" w:hAnsi="Times New Roman" w:cs="Times New Roman"/>
          <w:bCs/>
          <w:sz w:val="20"/>
          <w:szCs w:val="20"/>
          <w:lang w:eastAsia="pl-PL"/>
        </w:rPr>
        <w:t>Zamawiający nie wymaga przedstawienia oświadczeń, ani dokumentów w tym zakresie.</w:t>
      </w:r>
    </w:p>
    <w:p w:rsidR="009838F1" w:rsidRPr="00881CDB" w:rsidRDefault="009838F1" w:rsidP="009838F1">
      <w:pPr>
        <w:tabs>
          <w:tab w:val="num" w:pos="0"/>
        </w:tabs>
        <w:spacing w:before="120" w:after="0" w:line="240" w:lineRule="auto"/>
        <w:ind w:left="357"/>
        <w:jc w:val="both"/>
        <w:rPr>
          <w:rFonts w:ascii="Times New Roman" w:eastAsia="Times New Roman" w:hAnsi="Times New Roman" w:cs="Times New Roman"/>
          <w:i/>
          <w:sz w:val="20"/>
          <w:szCs w:val="20"/>
          <w:lang w:eastAsia="pl-PL"/>
        </w:rPr>
      </w:pPr>
      <w:r w:rsidRPr="00881CDB">
        <w:rPr>
          <w:rFonts w:ascii="Times New Roman" w:eastAsia="Times New Roman" w:hAnsi="Times New Roman" w:cs="Times New Roman"/>
          <w:i/>
          <w:sz w:val="20"/>
          <w:szCs w:val="20"/>
          <w:lang w:eastAsia="pl-PL"/>
        </w:rPr>
        <w:t>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w:t>
      </w:r>
    </w:p>
    <w:p w:rsidR="009838F1" w:rsidRPr="00881CDB" w:rsidRDefault="009838F1" w:rsidP="009838F1">
      <w:pPr>
        <w:spacing w:afterLines="60" w:after="144" w:line="240" w:lineRule="auto"/>
        <w:rPr>
          <w:rFonts w:ascii="Times New Roman" w:eastAsia="Times New Roman" w:hAnsi="Times New Roman" w:cs="Times New Roman"/>
          <w:i/>
          <w:sz w:val="20"/>
          <w:szCs w:val="20"/>
          <w:lang w:eastAsia="pl-PL"/>
        </w:rPr>
      </w:pPr>
    </w:p>
    <w:p w:rsidR="009838F1" w:rsidRPr="00881CDB" w:rsidRDefault="009838F1" w:rsidP="009838F1">
      <w:pPr>
        <w:spacing w:afterLines="60" w:after="144" w:line="240" w:lineRule="auto"/>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IV. Podmioty zagraniczne: </w:t>
      </w:r>
    </w:p>
    <w:p w:rsidR="009838F1" w:rsidRPr="00881CDB" w:rsidRDefault="009838F1" w:rsidP="00BC696A">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9838F1" w:rsidRPr="00881CDB" w:rsidRDefault="009838F1" w:rsidP="00BC696A">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Dokument, o którym mowa w ust. 1 powinny być wystawione nie wcześniej niż 6 miesięcy przed terminem upływu składania ofert. </w:t>
      </w:r>
    </w:p>
    <w:p w:rsidR="009838F1" w:rsidRPr="00881CDB" w:rsidRDefault="009838F1" w:rsidP="00BC696A">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9838F1" w:rsidRPr="00881CDB" w:rsidRDefault="009838F1" w:rsidP="009838F1">
      <w:pPr>
        <w:spacing w:afterLines="60" w:after="144" w:line="240" w:lineRule="auto"/>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V. Oferta wspólna</w:t>
      </w:r>
    </w:p>
    <w:p w:rsidR="009838F1" w:rsidRPr="00881CDB" w:rsidRDefault="009838F1" w:rsidP="00BC696A">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 przypadku Wykonawców wspólnie ubiegających się o zamówienie publiczne, </w:t>
      </w:r>
      <w:r w:rsidRPr="00881CDB">
        <w:rPr>
          <w:rFonts w:ascii="Times New Roman" w:eastAsia="Times New Roman" w:hAnsi="Times New Roman" w:cs="Times New Roman"/>
          <w:sz w:val="20"/>
          <w:szCs w:val="20"/>
          <w:u w:val="single"/>
          <w:lang w:eastAsia="pl-PL"/>
        </w:rPr>
        <w:t>do oferty należy dołączyć dokument</w:t>
      </w:r>
      <w:r w:rsidRPr="00881CDB">
        <w:rPr>
          <w:rFonts w:ascii="Times New Roman" w:eastAsia="Times New Roman" w:hAnsi="Times New Roman" w:cs="Times New Roman"/>
          <w:sz w:val="20"/>
          <w:szCs w:val="20"/>
          <w:lang w:eastAsia="pl-PL"/>
        </w:rPr>
        <w:t xml:space="preserve"> stwierdzający ustanowienie przez Wykonawców wspólnie ubiegających się o zamówienie </w:t>
      </w:r>
      <w:r w:rsidRPr="00881CDB">
        <w:rPr>
          <w:rFonts w:ascii="Times New Roman" w:eastAsia="Times New Roman" w:hAnsi="Times New Roman" w:cs="Times New Roman"/>
          <w:sz w:val="20"/>
          <w:szCs w:val="20"/>
          <w:u w:val="single"/>
          <w:lang w:eastAsia="pl-PL"/>
        </w:rPr>
        <w:t>pełnomocnika (lidera)</w:t>
      </w:r>
      <w:r w:rsidRPr="00881CDB">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9838F1" w:rsidRPr="00881CDB" w:rsidRDefault="009838F1" w:rsidP="00BC696A">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881CDB">
        <w:rPr>
          <w:rFonts w:ascii="Times New Roman" w:eastAsia="Times New Roman" w:hAnsi="Times New Roman" w:cs="Times New Roman"/>
          <w:sz w:val="20"/>
          <w:szCs w:val="20"/>
          <w:lang w:eastAsia="pl-PL"/>
        </w:rPr>
        <w:br/>
        <w:t>jako pełnomocnik (lider).</w:t>
      </w:r>
    </w:p>
    <w:p w:rsidR="009838F1" w:rsidRPr="00881CDB" w:rsidRDefault="009838F1" w:rsidP="00BC696A">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881CDB">
          <w:rPr>
            <w:rFonts w:ascii="Times New Roman" w:eastAsia="Times New Roman" w:hAnsi="Times New Roman" w:cs="Times New Roman"/>
            <w:sz w:val="20"/>
            <w:szCs w:val="20"/>
            <w:lang w:eastAsia="pl-PL"/>
          </w:rPr>
          <w:t>22 a</w:t>
        </w:r>
      </w:smartTag>
      <w:r w:rsidRPr="00881CDB">
        <w:rPr>
          <w:rFonts w:ascii="Times New Roman" w:eastAsia="Times New Roman" w:hAnsi="Times New Roman" w:cs="Times New Roman"/>
          <w:sz w:val="20"/>
          <w:szCs w:val="20"/>
          <w:lang w:eastAsia="pl-PL"/>
        </w:rPr>
        <w:t xml:space="preserve">) ustawy </w:t>
      </w:r>
      <w:proofErr w:type="spellStart"/>
      <w:r w:rsidRPr="00881CDB">
        <w:rPr>
          <w:rFonts w:ascii="Times New Roman" w:eastAsia="Times New Roman" w:hAnsi="Times New Roman" w:cs="Times New Roman"/>
          <w:sz w:val="20"/>
          <w:szCs w:val="20"/>
          <w:lang w:eastAsia="pl-PL"/>
        </w:rPr>
        <w:t>p.z.p</w:t>
      </w:r>
      <w:proofErr w:type="spellEnd"/>
      <w:r w:rsidRPr="00881CDB">
        <w:rPr>
          <w:rFonts w:ascii="Times New Roman" w:eastAsia="Times New Roman" w:hAnsi="Times New Roman" w:cs="Times New Roman"/>
          <w:sz w:val="20"/>
          <w:szCs w:val="20"/>
          <w:lang w:eastAsia="pl-PL"/>
        </w:rPr>
        <w:t>., kopie dokumentów dotyczących odpowiednio Wykonawcy lub tych podmiotów są poświadczone za zgodność z oryginałem odpowiednio przez Wykonawcę lub te podmioty.</w:t>
      </w:r>
    </w:p>
    <w:p w:rsidR="009838F1" w:rsidRPr="00881CDB" w:rsidRDefault="009838F1" w:rsidP="00BC696A">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9838F1" w:rsidRPr="00881CDB" w:rsidRDefault="009838F1" w:rsidP="00BC696A">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9838F1" w:rsidRPr="00881CDB" w:rsidRDefault="009838F1" w:rsidP="009838F1">
      <w:pPr>
        <w:spacing w:afterLines="60" w:after="144" w:line="240" w:lineRule="auto"/>
        <w:jc w:val="center"/>
        <w:rPr>
          <w:rFonts w:ascii="Times New Roman" w:eastAsia="Times New Roman" w:hAnsi="Times New Roman" w:cs="Times New Roman"/>
          <w:b/>
          <w:bCs/>
          <w:iCs/>
          <w:caps/>
          <w:sz w:val="20"/>
          <w:szCs w:val="20"/>
          <w:lang w:eastAsia="pl-PL"/>
        </w:rPr>
      </w:pPr>
      <w:r w:rsidRPr="00881CDB">
        <w:rPr>
          <w:rFonts w:ascii="Times New Roman" w:eastAsia="Times New Roman" w:hAnsi="Times New Roman" w:cs="Times New Roman"/>
          <w:b/>
          <w:bCs/>
          <w:iCs/>
          <w:caps/>
          <w:sz w:val="20"/>
          <w:szCs w:val="20"/>
          <w:lang w:eastAsia="pl-PL"/>
        </w:rPr>
        <w:t>ROZDZIAŁ x</w:t>
      </w:r>
    </w:p>
    <w:p w:rsidR="009838F1" w:rsidRPr="00881CDB" w:rsidRDefault="009838F1" w:rsidP="009838F1">
      <w:pPr>
        <w:spacing w:afterLines="60" w:after="144" w:line="240" w:lineRule="auto"/>
        <w:jc w:val="center"/>
        <w:rPr>
          <w:rFonts w:ascii="Times New Roman" w:eastAsia="Times New Roman" w:hAnsi="Times New Roman" w:cs="Times New Roman"/>
          <w:b/>
          <w:bCs/>
          <w:iCs/>
          <w:caps/>
          <w:sz w:val="20"/>
          <w:szCs w:val="20"/>
          <w:lang w:eastAsia="pl-PL"/>
        </w:rPr>
      </w:pPr>
      <w:r w:rsidRPr="00881CDB">
        <w:rPr>
          <w:rFonts w:ascii="Times New Roman" w:eastAsia="Times New Roman" w:hAnsi="Times New Roman" w:cs="Times New Roman"/>
          <w:b/>
          <w:bCs/>
          <w:iCs/>
          <w:caps/>
          <w:sz w:val="20"/>
          <w:szCs w:val="20"/>
          <w:lang w:eastAsia="pl-PL"/>
        </w:rPr>
        <w:t>Wadium</w:t>
      </w:r>
    </w:p>
    <w:p w:rsidR="009838F1" w:rsidRPr="00881CDB" w:rsidRDefault="009838F1" w:rsidP="00BC696A">
      <w:pPr>
        <w:numPr>
          <w:ilvl w:val="0"/>
          <w:numId w:val="27"/>
        </w:numPr>
        <w:spacing w:after="0"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niniejszym postępowaniu Zamawiający nie wymaga wniesienia wadium.</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XI</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INFORMACJA O SPOSOBIE POROZUMIEWANIA SIĘ ZAMAWIAJĄCEGO Z WYKONAWCAMI</w:t>
      </w:r>
    </w:p>
    <w:p w:rsidR="00881CDB" w:rsidRPr="00881CDB" w:rsidRDefault="00881CDB" w:rsidP="00BC696A">
      <w:pPr>
        <w:numPr>
          <w:ilvl w:val="0"/>
          <w:numId w:val="62"/>
        </w:numPr>
        <w:spacing w:after="0" w:line="276" w:lineRule="auto"/>
        <w:jc w:val="both"/>
        <w:rPr>
          <w:rFonts w:ascii="Times New Roman" w:hAnsi="Times New Roman" w:cs="Times New Roman"/>
          <w:sz w:val="20"/>
          <w:szCs w:val="20"/>
        </w:rPr>
      </w:pPr>
      <w:r w:rsidRPr="00881CDB">
        <w:rPr>
          <w:rFonts w:ascii="Times New Roman" w:hAnsi="Times New Roman" w:cs="Times New Roman"/>
          <w:sz w:val="20"/>
          <w:szCs w:val="20"/>
        </w:rPr>
        <w:t xml:space="preserve">Wszelkie oświadczenia, wnioski, zapytania, zawiadomienia oraz informacje Zamawiający </w:t>
      </w:r>
      <w:r w:rsidRPr="00881CDB">
        <w:rPr>
          <w:rFonts w:ascii="Times New Roman" w:hAnsi="Times New Roman" w:cs="Times New Roman"/>
          <w:sz w:val="20"/>
          <w:szCs w:val="20"/>
        </w:rPr>
        <w:br/>
        <w:t>i Wykonawcy przekazują za pomocą poczty elektronicznej (</w:t>
      </w:r>
      <w:hyperlink r:id="rId8" w:history="1">
        <w:r w:rsidRPr="00881CDB">
          <w:rPr>
            <w:rStyle w:val="Hipercze"/>
            <w:rFonts w:ascii="Times New Roman" w:hAnsi="Times New Roman" w:cs="Times New Roman"/>
            <w:sz w:val="20"/>
            <w:szCs w:val="20"/>
          </w:rPr>
          <w:t>zamowienia@uskwb.pl)</w:t>
        </w:r>
      </w:hyperlink>
      <w:r w:rsidRPr="00881CDB">
        <w:rPr>
          <w:rFonts w:ascii="Times New Roman" w:hAnsi="Times New Roman" w:cs="Times New Roman"/>
          <w:sz w:val="20"/>
          <w:szCs w:val="20"/>
        </w:rPr>
        <w:t>.</w:t>
      </w:r>
    </w:p>
    <w:p w:rsidR="00881CDB" w:rsidRPr="00881CDB" w:rsidRDefault="00881CDB" w:rsidP="00BC696A">
      <w:pPr>
        <w:numPr>
          <w:ilvl w:val="0"/>
          <w:numId w:val="62"/>
        </w:numPr>
        <w:spacing w:after="0" w:line="276" w:lineRule="auto"/>
        <w:jc w:val="both"/>
        <w:rPr>
          <w:rFonts w:ascii="Times New Roman" w:hAnsi="Times New Roman" w:cs="Times New Roman"/>
          <w:sz w:val="20"/>
          <w:szCs w:val="20"/>
        </w:rPr>
      </w:pPr>
      <w:r w:rsidRPr="00881CDB">
        <w:rPr>
          <w:rFonts w:ascii="Times New Roman" w:hAnsi="Times New Roman" w:cs="Times New Roman"/>
          <w:sz w:val="20"/>
          <w:szCs w:val="20"/>
        </w:rPr>
        <w:t>Każda ze stron, na żądanie drugiej strony potwierdza w dowolny sposób mailem, fakt otrzymania oświadczeń, wniosków, zawiadomień oraz innych informacji.</w:t>
      </w:r>
    </w:p>
    <w:p w:rsidR="00881CDB" w:rsidRPr="00881CDB" w:rsidRDefault="00881CDB" w:rsidP="00BC696A">
      <w:pPr>
        <w:numPr>
          <w:ilvl w:val="0"/>
          <w:numId w:val="62"/>
        </w:numPr>
        <w:spacing w:after="0" w:line="276" w:lineRule="auto"/>
        <w:jc w:val="both"/>
        <w:rPr>
          <w:rFonts w:ascii="Times New Roman" w:hAnsi="Times New Roman" w:cs="Times New Roman"/>
          <w:sz w:val="20"/>
          <w:szCs w:val="20"/>
        </w:rPr>
      </w:pPr>
      <w:r w:rsidRPr="00881CDB">
        <w:rPr>
          <w:rFonts w:ascii="Times New Roman" w:hAnsi="Times New Roman" w:cs="Times New Roman"/>
          <w:sz w:val="20"/>
          <w:szCs w:val="20"/>
        </w:rPr>
        <w:t>W przypadku problemów z nadaniem poprzez pocztę elektroniczna oświadczeń, wniosków, zapytań, zawiadomień oraz informacji (np. awarie itp.) dopuszcza się formę: faks (85 831 86 91, 85 831 88 80), poczta, osobiście.</w:t>
      </w:r>
    </w:p>
    <w:p w:rsidR="00881CDB" w:rsidRPr="00881CDB" w:rsidRDefault="00881CDB" w:rsidP="00BC696A">
      <w:pPr>
        <w:numPr>
          <w:ilvl w:val="0"/>
          <w:numId w:val="62"/>
        </w:numPr>
        <w:spacing w:after="0" w:line="276" w:lineRule="auto"/>
        <w:jc w:val="both"/>
        <w:rPr>
          <w:rFonts w:ascii="Times New Roman" w:hAnsi="Times New Roman" w:cs="Times New Roman"/>
          <w:sz w:val="20"/>
          <w:szCs w:val="20"/>
        </w:rPr>
      </w:pPr>
      <w:r w:rsidRPr="00881CDB">
        <w:rPr>
          <w:rFonts w:ascii="Times New Roman" w:hAnsi="Times New Roman" w:cs="Times New Roman"/>
          <w:sz w:val="20"/>
          <w:szCs w:val="20"/>
        </w:rPr>
        <w:t xml:space="preserve">W przypadku braku potwierdzenia przez Wykonawcę otrzymania oświadczeń, wniosków, zawiadomień </w:t>
      </w:r>
      <w:r w:rsidRPr="00881CDB">
        <w:rPr>
          <w:rFonts w:ascii="Times New Roman" w:hAnsi="Times New Roman" w:cs="Times New Roman"/>
          <w:sz w:val="20"/>
          <w:szCs w:val="20"/>
        </w:rPr>
        <w:br/>
        <w:t xml:space="preserve">oraz informacji (dokumentów), o których mowa w pkt 1, Zamawiający uzna, iż zostały one doręczone </w:t>
      </w:r>
      <w:r w:rsidRPr="00881CDB">
        <w:rPr>
          <w:rFonts w:ascii="Times New Roman" w:hAnsi="Times New Roman" w:cs="Times New Roman"/>
          <w:sz w:val="20"/>
          <w:szCs w:val="20"/>
        </w:rPr>
        <w:br/>
      </w:r>
      <w:r w:rsidRPr="00881CDB">
        <w:rPr>
          <w:rFonts w:ascii="Times New Roman" w:hAnsi="Times New Roman" w:cs="Times New Roman"/>
          <w:sz w:val="20"/>
          <w:szCs w:val="20"/>
        </w:rPr>
        <w:lastRenderedPageBreak/>
        <w:t xml:space="preserve">w sposób umożliwiający zapoznanie się Wykonawcy z treścią pisma w dniu i godzinie ich nadania </w:t>
      </w:r>
      <w:r w:rsidRPr="00881CDB">
        <w:rPr>
          <w:rFonts w:ascii="Times New Roman" w:hAnsi="Times New Roman" w:cs="Times New Roman"/>
          <w:sz w:val="20"/>
          <w:szCs w:val="20"/>
        </w:rPr>
        <w:br/>
        <w:t>i były czytelne.</w:t>
      </w:r>
    </w:p>
    <w:p w:rsidR="00881CDB" w:rsidRPr="00881CDB" w:rsidRDefault="00881CDB" w:rsidP="00BC696A">
      <w:pPr>
        <w:numPr>
          <w:ilvl w:val="0"/>
          <w:numId w:val="62"/>
        </w:numPr>
        <w:spacing w:after="0" w:line="276" w:lineRule="auto"/>
        <w:jc w:val="both"/>
        <w:rPr>
          <w:rFonts w:ascii="Times New Roman" w:hAnsi="Times New Roman" w:cs="Times New Roman"/>
          <w:spacing w:val="2"/>
          <w:position w:val="-2"/>
          <w:sz w:val="20"/>
          <w:szCs w:val="20"/>
        </w:rPr>
      </w:pPr>
      <w:r w:rsidRPr="00881CDB">
        <w:rPr>
          <w:rFonts w:ascii="Times New Roman" w:hAnsi="Times New Roman" w:cs="Times New Roman"/>
          <w:sz w:val="20"/>
          <w:szCs w:val="20"/>
        </w:rPr>
        <w:t>Osobą uprawnioną przez Zamawiającego do porozumiewania się z wykonawcami w sprawach proceduralnych jest: Martyna Maciejewska</w:t>
      </w:r>
      <w:r w:rsidRPr="00881CDB">
        <w:rPr>
          <w:rFonts w:ascii="Times New Roman" w:hAnsi="Times New Roman" w:cs="Times New Roman"/>
          <w:spacing w:val="2"/>
          <w:position w:val="-2"/>
          <w:sz w:val="20"/>
          <w:szCs w:val="20"/>
        </w:rPr>
        <w:t xml:space="preserve"> – Zamówienia Publicznych, tel. 85 831 88 10, </w:t>
      </w:r>
      <w:hyperlink r:id="rId9" w:history="1">
        <w:r w:rsidRPr="00881CDB">
          <w:rPr>
            <w:rStyle w:val="Hipercze"/>
            <w:rFonts w:ascii="Times New Roman" w:hAnsi="Times New Roman" w:cs="Times New Roman"/>
            <w:spacing w:val="2"/>
            <w:position w:val="-2"/>
            <w:sz w:val="20"/>
            <w:szCs w:val="20"/>
          </w:rPr>
          <w:t>martyna.maciejewska@uskwb.pl</w:t>
        </w:r>
      </w:hyperlink>
      <w:r w:rsidRPr="00881CDB">
        <w:rPr>
          <w:rFonts w:ascii="Times New Roman" w:hAnsi="Times New Roman" w:cs="Times New Roman"/>
          <w:spacing w:val="2"/>
          <w:position w:val="-2"/>
          <w:sz w:val="20"/>
          <w:szCs w:val="20"/>
        </w:rPr>
        <w:t xml:space="preserve"> lub </w:t>
      </w:r>
      <w:hyperlink r:id="rId10" w:history="1">
        <w:r w:rsidRPr="00881CDB">
          <w:rPr>
            <w:rStyle w:val="Hipercze"/>
            <w:rFonts w:ascii="Times New Roman" w:hAnsi="Times New Roman" w:cs="Times New Roman"/>
            <w:spacing w:val="2"/>
            <w:position w:val="-2"/>
            <w:sz w:val="20"/>
            <w:szCs w:val="20"/>
          </w:rPr>
          <w:t>zamowienia@uskwb.pl</w:t>
        </w:r>
      </w:hyperlink>
      <w:r w:rsidRPr="00881CDB">
        <w:rPr>
          <w:rFonts w:ascii="Times New Roman" w:hAnsi="Times New Roman" w:cs="Times New Roman"/>
          <w:spacing w:val="2"/>
          <w:position w:val="-2"/>
          <w:sz w:val="20"/>
          <w:szCs w:val="20"/>
        </w:rPr>
        <w:t>.</w:t>
      </w:r>
    </w:p>
    <w:p w:rsidR="00881CDB" w:rsidRPr="00881CDB" w:rsidRDefault="00881CDB" w:rsidP="00881CDB">
      <w:pPr>
        <w:spacing w:line="276" w:lineRule="auto"/>
        <w:rPr>
          <w:rFonts w:ascii="Times New Roman" w:hAnsi="Times New Roman" w:cs="Times New Roman"/>
          <w:spacing w:val="2"/>
          <w:position w:val="-2"/>
          <w:sz w:val="20"/>
          <w:szCs w:val="20"/>
        </w:rPr>
      </w:pPr>
    </w:p>
    <w:p w:rsidR="009838F1" w:rsidRPr="00881CDB" w:rsidRDefault="009838F1" w:rsidP="009838F1">
      <w:pPr>
        <w:keepNext/>
        <w:spacing w:afterLines="60" w:after="144" w:line="240" w:lineRule="auto"/>
        <w:jc w:val="center"/>
        <w:outlineLvl w:val="7"/>
        <w:rPr>
          <w:rFonts w:ascii="Times New Roman" w:eastAsia="Times New Roman" w:hAnsi="Times New Roman" w:cs="Times New Roman"/>
          <w:b/>
          <w:i/>
          <w:sz w:val="20"/>
          <w:szCs w:val="20"/>
          <w:lang w:eastAsia="pl-PL"/>
        </w:rPr>
      </w:pPr>
      <w:r w:rsidRPr="00881CDB">
        <w:rPr>
          <w:rFonts w:ascii="Times New Roman" w:eastAsia="Times New Roman" w:hAnsi="Times New Roman" w:cs="Times New Roman"/>
          <w:b/>
          <w:sz w:val="20"/>
          <w:szCs w:val="20"/>
          <w:lang w:eastAsia="pl-PL"/>
        </w:rPr>
        <w:t>ROZDZIAŁ XII</w:t>
      </w:r>
    </w:p>
    <w:p w:rsidR="009838F1" w:rsidRPr="00881CDB" w:rsidRDefault="009838F1" w:rsidP="009838F1">
      <w:pPr>
        <w:keepNext/>
        <w:spacing w:afterLines="60" w:after="144" w:line="240" w:lineRule="auto"/>
        <w:jc w:val="center"/>
        <w:outlineLvl w:val="7"/>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UDZIELANIE WYJAŚNIEŃ ORAZ DOKONYWANIE MODYFIKACJI DOTYCZĄCYCH</w:t>
      </w:r>
      <w:r w:rsidRPr="00881CDB">
        <w:rPr>
          <w:rFonts w:ascii="Times New Roman" w:eastAsia="Times New Roman" w:hAnsi="Times New Roman" w:cs="Times New Roman"/>
          <w:b/>
          <w:sz w:val="20"/>
          <w:szCs w:val="20"/>
          <w:lang w:eastAsia="pl-PL"/>
        </w:rPr>
        <w:br/>
        <w:t xml:space="preserve"> SPECYFIKACJI ISTOTNYCH WARUNKÓW ZAMÓWIENIA</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udzieli wyjaśnień, jeżeli prośba o wyjaśnienie SIWZ wpłynęła do Zamawiającego nie później niż do końca dnia, w którym upływa połowa terminu wyznaczonego na składanie ofert</w:t>
      </w:r>
      <w:r w:rsidRPr="00881CDB">
        <w:rPr>
          <w:rFonts w:ascii="Times New Roman" w:eastAsia="Times New Roman" w:hAnsi="Times New Roman" w:cs="Times New Roman"/>
          <w:b/>
          <w:color w:val="FF0000"/>
          <w:sz w:val="20"/>
          <w:szCs w:val="20"/>
          <w:lang w:eastAsia="pl-PL"/>
        </w:rPr>
        <w:t>.</w:t>
      </w:r>
      <w:r w:rsidRPr="00881CDB">
        <w:rPr>
          <w:rFonts w:ascii="Times New Roman" w:eastAsia="Times New Roman" w:hAnsi="Times New Roman" w:cs="Times New Roman"/>
          <w:color w:val="FF0000"/>
          <w:sz w:val="20"/>
          <w:szCs w:val="20"/>
          <w:lang w:eastAsia="pl-PL"/>
        </w:rPr>
        <w:t xml:space="preserve"> </w:t>
      </w:r>
      <w:r w:rsidRPr="00881CDB">
        <w:rPr>
          <w:rFonts w:ascii="Times New Roman" w:eastAsia="Times New Roman" w:hAnsi="Times New Roman" w:cs="Times New Roman"/>
          <w:sz w:val="20"/>
          <w:szCs w:val="20"/>
          <w:lang w:eastAsia="pl-PL"/>
        </w:rPr>
        <w:t xml:space="preserve">Termin udzielenia wyjaśnień: niezwłocznie, nie później niż na </w:t>
      </w:r>
      <w:r w:rsidRPr="00881CDB">
        <w:rPr>
          <w:rFonts w:ascii="Times New Roman" w:eastAsia="Times New Roman" w:hAnsi="Times New Roman" w:cs="Times New Roman"/>
          <w:b/>
          <w:sz w:val="20"/>
          <w:szCs w:val="20"/>
          <w:lang w:eastAsia="pl-PL"/>
        </w:rPr>
        <w:t>2 dni</w:t>
      </w:r>
      <w:r w:rsidRPr="00881CDB">
        <w:rPr>
          <w:rFonts w:ascii="Times New Roman" w:eastAsia="Times New Roman" w:hAnsi="Times New Roman" w:cs="Times New Roman"/>
          <w:sz w:val="20"/>
          <w:szCs w:val="20"/>
          <w:lang w:eastAsia="pl-PL"/>
        </w:rPr>
        <w:t xml:space="preserve"> przed terminem składania ofert.</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r w:rsidRPr="00881CDB">
        <w:rPr>
          <w:rFonts w:ascii="Times New Roman" w:eastAsia="Times New Roman" w:hAnsi="Times New Roman" w:cs="Times New Roman"/>
          <w:sz w:val="20"/>
          <w:szCs w:val="20"/>
          <w:u w:val="single"/>
          <w:lang w:eastAsia="pl-PL"/>
        </w:rPr>
        <w:t>www.usk.bialystok.pl</w:t>
      </w:r>
      <w:r w:rsidRPr="00881CDB">
        <w:rPr>
          <w:rFonts w:ascii="Times New Roman" w:eastAsia="Times New Roman" w:hAnsi="Times New Roman" w:cs="Times New Roman"/>
          <w:sz w:val="20"/>
          <w:szCs w:val="20"/>
          <w:lang w:eastAsia="pl-PL"/>
        </w:rPr>
        <w:t xml:space="preserve"> </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nie organizuje spotkania z Wykonawcami w celu udzielania odpowiedzi na ewentualne pytania.</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881CDB">
        <w:rPr>
          <w:rFonts w:ascii="Times New Roman" w:eastAsia="Times New Roman" w:hAnsi="Times New Roman" w:cs="Times New Roman"/>
          <w:sz w:val="20"/>
          <w:szCs w:val="20"/>
          <w:u w:val="single"/>
          <w:lang w:eastAsia="pl-PL"/>
        </w:rPr>
        <w:t>www.usk.bialystok.pl</w:t>
      </w:r>
      <w:r w:rsidRPr="00881CDB">
        <w:rPr>
          <w:rFonts w:ascii="Times New Roman" w:eastAsia="Times New Roman" w:hAnsi="Times New Roman" w:cs="Times New Roman"/>
          <w:sz w:val="20"/>
          <w:szCs w:val="20"/>
          <w:lang w:eastAsia="pl-PL"/>
        </w:rPr>
        <w:t xml:space="preserve">, a także wykona czynności o których mowa w art. 38 ust. 4a pkt 1 ustawy </w:t>
      </w:r>
      <w:proofErr w:type="spellStart"/>
      <w:r w:rsidRPr="00881CDB">
        <w:rPr>
          <w:rFonts w:ascii="Times New Roman" w:eastAsia="Times New Roman" w:hAnsi="Times New Roman" w:cs="Times New Roman"/>
          <w:sz w:val="20"/>
          <w:szCs w:val="20"/>
          <w:lang w:eastAsia="pl-PL"/>
        </w:rPr>
        <w:t>Pzp</w:t>
      </w:r>
      <w:proofErr w:type="spellEnd"/>
      <w:r w:rsidRPr="00881CDB">
        <w:rPr>
          <w:rFonts w:ascii="Times New Roman" w:eastAsia="Times New Roman" w:hAnsi="Times New Roman" w:cs="Times New Roman"/>
          <w:sz w:val="20"/>
          <w:szCs w:val="20"/>
          <w:lang w:eastAsia="pl-PL"/>
        </w:rPr>
        <w:t>.</w:t>
      </w:r>
    </w:p>
    <w:p w:rsidR="009838F1" w:rsidRPr="00881CDB" w:rsidRDefault="009838F1" w:rsidP="00BC696A">
      <w:pPr>
        <w:numPr>
          <w:ilvl w:val="0"/>
          <w:numId w:val="28"/>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XIII</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TERMIN ZWIĄZANIA OFERTĄ</w:t>
      </w:r>
    </w:p>
    <w:p w:rsidR="009838F1" w:rsidRPr="00881CDB" w:rsidRDefault="009838F1" w:rsidP="00BC696A">
      <w:pPr>
        <w:numPr>
          <w:ilvl w:val="0"/>
          <w:numId w:val="29"/>
        </w:numPr>
        <w:spacing w:after="12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Termin związania ofertą wynosi 30 dni. Bieg terminu związania ofertą rozpoczyna się wraz z upływem terminu składania ofert.</w:t>
      </w:r>
    </w:p>
    <w:p w:rsidR="009838F1" w:rsidRPr="00881CDB" w:rsidRDefault="009838F1" w:rsidP="009838F1">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w:t>
      </w:r>
      <w:r w:rsidRPr="00881CDB">
        <w:rPr>
          <w:rFonts w:ascii="Times New Roman" w:eastAsia="Times New Roman" w:hAnsi="Times New Roman" w:cs="Times New Roman"/>
          <w:sz w:val="20"/>
          <w:szCs w:val="20"/>
          <w:lang w:eastAsia="pl-PL"/>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9838F1" w:rsidRPr="00881CDB" w:rsidRDefault="009838F1" w:rsidP="009838F1">
      <w:pPr>
        <w:spacing w:afterLines="60" w:after="144" w:line="240" w:lineRule="auto"/>
        <w:rPr>
          <w:rFonts w:ascii="Times New Roman" w:eastAsia="Times New Roman" w:hAnsi="Times New Roman" w:cs="Times New Roman"/>
          <w:b/>
          <w:sz w:val="20"/>
          <w:szCs w:val="20"/>
          <w:lang w:eastAsia="pl-PL"/>
        </w:rPr>
      </w:pPr>
    </w:p>
    <w:p w:rsidR="009838F1" w:rsidRPr="00881CDB" w:rsidRDefault="009838F1" w:rsidP="009838F1">
      <w:pPr>
        <w:spacing w:after="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XIV</w:t>
      </w:r>
    </w:p>
    <w:p w:rsidR="009838F1" w:rsidRPr="00881CDB" w:rsidRDefault="009838F1" w:rsidP="009838F1">
      <w:pPr>
        <w:spacing w:after="6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MIEJSCE I TERMIN SKŁADANIA I OTWARCIA OFERT.</w:t>
      </w:r>
    </w:p>
    <w:p w:rsidR="009838F1" w:rsidRPr="00881CDB" w:rsidRDefault="009838F1" w:rsidP="009838F1">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1. </w:t>
      </w:r>
      <w:r w:rsidRPr="00881CDB">
        <w:rPr>
          <w:rFonts w:ascii="Times New Roman" w:eastAsia="Times New Roman" w:hAnsi="Times New Roman" w:cs="Times New Roman"/>
          <w:b/>
          <w:sz w:val="20"/>
          <w:szCs w:val="20"/>
          <w:lang w:eastAsia="pl-PL"/>
        </w:rPr>
        <w:tab/>
        <w:t xml:space="preserve">Ofertę należy złożyć w siedzibie Zamawiającego w Pokoju Zamówień Publicznych (Administracja Szpitala) Uniwersyteckiego Szpitala Klinicznego w Białymstoku do </w:t>
      </w:r>
      <w:r w:rsidR="00881CDB" w:rsidRPr="00881CDB">
        <w:rPr>
          <w:rFonts w:ascii="Times New Roman" w:eastAsia="Times New Roman" w:hAnsi="Times New Roman" w:cs="Times New Roman"/>
          <w:b/>
          <w:spacing w:val="2"/>
          <w:position w:val="-2"/>
          <w:sz w:val="20"/>
          <w:szCs w:val="20"/>
          <w:lang w:eastAsia="pl-PL"/>
        </w:rPr>
        <w:t>20.04.2020</w:t>
      </w:r>
      <w:r w:rsidRPr="00881CDB">
        <w:rPr>
          <w:rFonts w:ascii="Times New Roman" w:eastAsia="Times New Roman" w:hAnsi="Times New Roman" w:cs="Times New Roman"/>
          <w:b/>
          <w:spacing w:val="2"/>
          <w:position w:val="-2"/>
          <w:sz w:val="20"/>
          <w:szCs w:val="20"/>
          <w:lang w:eastAsia="pl-PL"/>
        </w:rPr>
        <w:t xml:space="preserve">r. </w:t>
      </w:r>
      <w:r w:rsidRPr="00881CDB">
        <w:rPr>
          <w:rFonts w:ascii="Times New Roman" w:eastAsia="Times New Roman" w:hAnsi="Times New Roman" w:cs="Times New Roman"/>
          <w:b/>
          <w:sz w:val="20"/>
          <w:szCs w:val="20"/>
          <w:lang w:eastAsia="pl-PL"/>
        </w:rPr>
        <w:t>do godz. 10:00.</w:t>
      </w:r>
    </w:p>
    <w:p w:rsidR="009838F1" w:rsidRPr="00881CDB" w:rsidRDefault="009838F1" w:rsidP="00BC696A">
      <w:pPr>
        <w:numPr>
          <w:ilvl w:val="0"/>
          <w:numId w:val="30"/>
        </w:numPr>
        <w:tabs>
          <w:tab w:val="clear" w:pos="360"/>
          <w:tab w:val="num" w:pos="426"/>
        </w:tabs>
        <w:spacing w:after="0" w:line="276" w:lineRule="auto"/>
        <w:ind w:left="426" w:hanging="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doręczenie oferty do innego miejsca niż wskazane w ust. 1 nie jest równoznaczne ze złożeniem oferty w sposób skuteczny.</w:t>
      </w:r>
    </w:p>
    <w:p w:rsidR="009838F1" w:rsidRPr="00881CDB" w:rsidRDefault="009838F1" w:rsidP="00BC696A">
      <w:pPr>
        <w:numPr>
          <w:ilvl w:val="0"/>
          <w:numId w:val="30"/>
        </w:numPr>
        <w:spacing w:after="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oferta złożona po terminie zostanie zwrócona przez Zamawiającego zgodnie z art. 84 ust. 2 </w:t>
      </w:r>
      <w:proofErr w:type="spellStart"/>
      <w:r w:rsidRPr="00881CDB">
        <w:rPr>
          <w:rFonts w:ascii="Times New Roman" w:eastAsia="Times New Roman" w:hAnsi="Times New Roman" w:cs="Times New Roman"/>
          <w:sz w:val="20"/>
          <w:szCs w:val="20"/>
          <w:lang w:eastAsia="pl-PL"/>
        </w:rPr>
        <w:t>Pzp</w:t>
      </w:r>
      <w:proofErr w:type="spellEnd"/>
      <w:r w:rsidRPr="00881CDB">
        <w:rPr>
          <w:rFonts w:ascii="Times New Roman" w:eastAsia="Times New Roman" w:hAnsi="Times New Roman" w:cs="Times New Roman"/>
          <w:sz w:val="20"/>
          <w:szCs w:val="20"/>
          <w:lang w:eastAsia="pl-PL"/>
        </w:rPr>
        <w:t>.</w:t>
      </w:r>
    </w:p>
    <w:p w:rsidR="009838F1" w:rsidRPr="00881CDB" w:rsidRDefault="009838F1" w:rsidP="009838F1">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2. </w:t>
      </w:r>
      <w:r w:rsidRPr="00881CDB">
        <w:rPr>
          <w:rFonts w:ascii="Times New Roman" w:eastAsia="Times New Roman" w:hAnsi="Times New Roman" w:cs="Times New Roman"/>
          <w:b/>
          <w:sz w:val="20"/>
          <w:szCs w:val="20"/>
          <w:lang w:eastAsia="pl-PL"/>
        </w:rPr>
        <w:tab/>
        <w:t xml:space="preserve">Otwarcie ofert nastąpi dnia </w:t>
      </w:r>
      <w:r w:rsidR="00881CDB" w:rsidRPr="00881CDB">
        <w:rPr>
          <w:rFonts w:ascii="Times New Roman" w:eastAsia="Times New Roman" w:hAnsi="Times New Roman" w:cs="Times New Roman"/>
          <w:b/>
          <w:spacing w:val="2"/>
          <w:position w:val="-2"/>
          <w:sz w:val="20"/>
          <w:szCs w:val="20"/>
          <w:lang w:eastAsia="pl-PL"/>
        </w:rPr>
        <w:t>20.04</w:t>
      </w:r>
      <w:r w:rsidRPr="00881CDB">
        <w:rPr>
          <w:rFonts w:ascii="Times New Roman" w:eastAsia="Times New Roman" w:hAnsi="Times New Roman" w:cs="Times New Roman"/>
          <w:b/>
          <w:spacing w:val="2"/>
          <w:position w:val="-2"/>
          <w:sz w:val="20"/>
          <w:szCs w:val="20"/>
          <w:lang w:eastAsia="pl-PL"/>
        </w:rPr>
        <w:t>.</w:t>
      </w:r>
      <w:r w:rsidR="00881CDB" w:rsidRPr="00881CDB">
        <w:rPr>
          <w:rFonts w:ascii="Times New Roman" w:eastAsia="Times New Roman" w:hAnsi="Times New Roman" w:cs="Times New Roman"/>
          <w:b/>
          <w:spacing w:val="2"/>
          <w:position w:val="-2"/>
          <w:sz w:val="20"/>
          <w:szCs w:val="20"/>
          <w:lang w:eastAsia="pl-PL"/>
        </w:rPr>
        <w:t>2020</w:t>
      </w:r>
      <w:r w:rsidRPr="00881CDB">
        <w:rPr>
          <w:rFonts w:ascii="Times New Roman" w:eastAsia="Times New Roman" w:hAnsi="Times New Roman" w:cs="Times New Roman"/>
          <w:b/>
          <w:spacing w:val="2"/>
          <w:position w:val="-2"/>
          <w:sz w:val="20"/>
          <w:szCs w:val="20"/>
          <w:lang w:eastAsia="pl-PL"/>
        </w:rPr>
        <w:t xml:space="preserve">. </w:t>
      </w:r>
      <w:r w:rsidRPr="00881CDB">
        <w:rPr>
          <w:rFonts w:ascii="Times New Roman" w:eastAsia="Times New Roman" w:hAnsi="Times New Roman" w:cs="Times New Roman"/>
          <w:b/>
          <w:sz w:val="20"/>
          <w:szCs w:val="20"/>
          <w:lang w:eastAsia="pl-PL"/>
        </w:rPr>
        <w:t>o godz. 11:00, w siedzibie Zamawiającego budynek główny Szpitala przy ul. M. Skłodowskiej – Curie 24a, administracja (V piętro, pok. nr 44, Zamówienia Publiczne).</w:t>
      </w:r>
    </w:p>
    <w:p w:rsidR="009838F1" w:rsidRPr="00881CDB" w:rsidRDefault="009838F1" w:rsidP="009838F1">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t xml:space="preserve">a) </w:t>
      </w:r>
      <w:r w:rsidRPr="00881CDB">
        <w:rPr>
          <w:rFonts w:ascii="Times New Roman" w:eastAsia="Times New Roman" w:hAnsi="Times New Roman" w:cs="Times New Roman"/>
          <w:sz w:val="20"/>
          <w:szCs w:val="20"/>
          <w:lang w:eastAsia="pl-PL"/>
        </w:rPr>
        <w:tab/>
        <w:t>bezpośrednio przed otwarciem ofert Zamawiający poda kwotę, jaka zamierza przeznaczyć na sfinansowanie zamówienia;</w:t>
      </w:r>
    </w:p>
    <w:p w:rsidR="009838F1" w:rsidRPr="00881CDB" w:rsidRDefault="009838F1" w:rsidP="009838F1">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b) </w:t>
      </w:r>
      <w:r w:rsidRPr="00881CDB">
        <w:rPr>
          <w:rFonts w:ascii="Times New Roman" w:eastAsia="Times New Roman" w:hAnsi="Times New Roman" w:cs="Times New Roman"/>
          <w:sz w:val="20"/>
          <w:szCs w:val="20"/>
          <w:lang w:eastAsia="pl-PL"/>
        </w:rPr>
        <w:tab/>
        <w:t>otwarcie ofert jest jawne;</w:t>
      </w:r>
    </w:p>
    <w:p w:rsidR="009838F1" w:rsidRPr="00881CDB" w:rsidRDefault="009838F1" w:rsidP="009838F1">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c) </w:t>
      </w:r>
      <w:r w:rsidRPr="00881CDB">
        <w:rPr>
          <w:rFonts w:ascii="Times New Roman" w:eastAsia="Times New Roman" w:hAnsi="Times New Roman" w:cs="Times New Roman"/>
          <w:sz w:val="20"/>
          <w:szCs w:val="20"/>
          <w:lang w:eastAsia="pl-PL"/>
        </w:rPr>
        <w:tab/>
        <w:t>po otwarciu ofert zamawiający poda: nazwę (firmę) oraz adres wykonawcy, którego oferta jest otwierana, a także informacje dotyczące ceny oferty i kryteriów oceny ofert;</w:t>
      </w:r>
    </w:p>
    <w:p w:rsidR="009838F1" w:rsidRPr="00881CDB" w:rsidRDefault="009838F1" w:rsidP="009838F1">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w:t>
      </w:r>
      <w:r w:rsidRPr="00881CDB">
        <w:rPr>
          <w:rFonts w:ascii="Times New Roman" w:eastAsia="Times New Roman" w:hAnsi="Times New Roman" w:cs="Times New Roman"/>
          <w:sz w:val="20"/>
          <w:szCs w:val="20"/>
          <w:lang w:eastAsia="pl-PL"/>
        </w:rPr>
        <w:tab/>
        <w:t>informacje, o których mowa w punkcie a) i c) Zamawiający niezwłocznie po otwarciu ofert zamieści na stronie internetowej.</w:t>
      </w:r>
    </w:p>
    <w:p w:rsidR="009838F1" w:rsidRPr="00881CDB" w:rsidRDefault="009838F1" w:rsidP="009838F1">
      <w:pPr>
        <w:keepNext/>
        <w:spacing w:after="0" w:line="240" w:lineRule="auto"/>
        <w:jc w:val="center"/>
        <w:outlineLvl w:val="3"/>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XV</w:t>
      </w:r>
    </w:p>
    <w:p w:rsidR="009838F1" w:rsidRPr="00881CDB" w:rsidRDefault="009838F1" w:rsidP="009838F1">
      <w:pPr>
        <w:spacing w:after="0" w:line="240" w:lineRule="auto"/>
        <w:jc w:val="center"/>
        <w:outlineLvl w:val="4"/>
        <w:rPr>
          <w:rFonts w:ascii="Times New Roman" w:eastAsia="Times New Roman" w:hAnsi="Times New Roman" w:cs="Times New Roman"/>
          <w:b/>
          <w:bCs/>
          <w:iCs/>
          <w:sz w:val="20"/>
          <w:szCs w:val="20"/>
          <w:lang w:eastAsia="pl-PL"/>
        </w:rPr>
      </w:pPr>
      <w:r w:rsidRPr="00881CDB">
        <w:rPr>
          <w:rFonts w:ascii="Times New Roman" w:eastAsia="Times New Roman" w:hAnsi="Times New Roman" w:cs="Times New Roman"/>
          <w:b/>
          <w:bCs/>
          <w:iCs/>
          <w:sz w:val="20"/>
          <w:szCs w:val="20"/>
          <w:lang w:eastAsia="pl-PL"/>
        </w:rPr>
        <w:t>OPIS KRYTERIÓW OCENY OFERT, ICH ZNACZENIE ORAZ SPOSÓB OCENY OFERT</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BC696A">
      <w:pPr>
        <w:numPr>
          <w:ilvl w:val="0"/>
          <w:numId w:val="31"/>
        </w:numPr>
        <w:spacing w:after="0"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Przy wyborze najkorzystniejszej oferty, w zakresie każdej z części zamówienia, Zamawiający kierować się będzie kryterium:</w:t>
      </w:r>
    </w:p>
    <w:p w:rsidR="009838F1" w:rsidRPr="00881CDB" w:rsidRDefault="009838F1" w:rsidP="009838F1">
      <w:pPr>
        <w:spacing w:after="0" w:line="240" w:lineRule="auto"/>
        <w:jc w:val="both"/>
        <w:rPr>
          <w:rFonts w:ascii="Times New Roman" w:eastAsia="Times New Roman" w:hAnsi="Times New Roman" w:cs="Times New Roman"/>
          <w:spacing w:val="2"/>
          <w:position w:val="-2"/>
          <w:sz w:val="20"/>
          <w:szCs w:val="20"/>
          <w:lang w:eastAsia="pl-PL"/>
        </w:rPr>
      </w:pPr>
    </w:p>
    <w:p w:rsidR="009838F1" w:rsidRPr="00881CDB" w:rsidRDefault="009838F1" w:rsidP="00BC696A">
      <w:pPr>
        <w:numPr>
          <w:ilvl w:val="0"/>
          <w:numId w:val="32"/>
        </w:numPr>
        <w:tabs>
          <w:tab w:val="left" w:pos="2552"/>
        </w:tabs>
        <w:spacing w:after="0"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Cena – 60 %</w:t>
      </w:r>
    </w:p>
    <w:p w:rsidR="009838F1" w:rsidRPr="00881CDB" w:rsidRDefault="009838F1" w:rsidP="00BC696A">
      <w:pPr>
        <w:numPr>
          <w:ilvl w:val="0"/>
          <w:numId w:val="32"/>
        </w:numPr>
        <w:spacing w:after="0"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Termin dostawy – 40 %</w:t>
      </w:r>
    </w:p>
    <w:p w:rsidR="009838F1" w:rsidRPr="00881CDB" w:rsidRDefault="009838F1" w:rsidP="009838F1">
      <w:pPr>
        <w:spacing w:after="0" w:line="240" w:lineRule="auto"/>
        <w:jc w:val="both"/>
        <w:rPr>
          <w:rFonts w:ascii="Times New Roman" w:eastAsia="Times New Roman" w:hAnsi="Times New Roman" w:cs="Times New Roman"/>
          <w:spacing w:val="2"/>
          <w:position w:val="-2"/>
          <w:sz w:val="20"/>
          <w:szCs w:val="20"/>
          <w:lang w:eastAsia="pl-PL"/>
        </w:rPr>
      </w:pPr>
    </w:p>
    <w:p w:rsidR="009838F1" w:rsidRPr="00881CDB" w:rsidRDefault="009838F1" w:rsidP="009838F1">
      <w:pPr>
        <w:spacing w:after="12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9838F1" w:rsidRPr="00881CDB" w:rsidRDefault="009838F1" w:rsidP="009838F1">
      <w:pPr>
        <w:spacing w:after="12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9838F1" w:rsidRPr="00881CDB" w:rsidRDefault="009838F1" w:rsidP="009838F1">
      <w:pPr>
        <w:tabs>
          <w:tab w:val="left" w:pos="7380"/>
        </w:tabs>
        <w:spacing w:after="0" w:line="240" w:lineRule="auto"/>
        <w:jc w:val="both"/>
        <w:rPr>
          <w:rFonts w:ascii="Times New Roman" w:eastAsia="Times New Roman" w:hAnsi="Times New Roman" w:cs="Times New Roman"/>
          <w:b/>
          <w:spacing w:val="2"/>
          <w:position w:val="-2"/>
          <w:sz w:val="20"/>
          <w:szCs w:val="20"/>
          <w:lang w:eastAsia="pl-PL"/>
        </w:rPr>
      </w:pPr>
      <w:r w:rsidRPr="00881CDB">
        <w:rPr>
          <w:rFonts w:ascii="Times New Roman" w:eastAsia="Times New Roman" w:hAnsi="Times New Roman" w:cs="Times New Roman"/>
          <w:b/>
          <w:spacing w:val="2"/>
          <w:position w:val="-2"/>
          <w:sz w:val="20"/>
          <w:szCs w:val="20"/>
          <w:lang w:eastAsia="pl-PL"/>
        </w:rPr>
        <w:t>Ad. a) algorytm oceny kryterium „cena”:</w:t>
      </w:r>
    </w:p>
    <w:p w:rsidR="009838F1" w:rsidRPr="00881CDB" w:rsidRDefault="009838F1" w:rsidP="009838F1">
      <w:pPr>
        <w:spacing w:after="0" w:line="240" w:lineRule="auto"/>
        <w:jc w:val="both"/>
        <w:rPr>
          <w:rFonts w:ascii="Times New Roman" w:eastAsia="Times New Roman" w:hAnsi="Times New Roman" w:cs="Times New Roman"/>
          <w:b/>
          <w:spacing w:val="2"/>
          <w:position w:val="-2"/>
          <w:sz w:val="20"/>
          <w:szCs w:val="20"/>
          <w:lang w:eastAsia="pl-PL"/>
        </w:rPr>
      </w:pPr>
    </w:p>
    <w:p w:rsidR="009838F1" w:rsidRPr="00881CDB" w:rsidRDefault="009838F1" w:rsidP="009838F1">
      <w:pPr>
        <w:keepNext/>
        <w:spacing w:after="0" w:line="240" w:lineRule="auto"/>
        <w:ind w:left="360"/>
        <w:outlineLvl w:val="4"/>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Cena minimalna</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proofErr w:type="spellStart"/>
      <w:r w:rsidRPr="00881CDB">
        <w:rPr>
          <w:rFonts w:ascii="Times New Roman" w:eastAsia="Times New Roman" w:hAnsi="Times New Roman" w:cs="Times New Roman"/>
          <w:b/>
          <w:spacing w:val="2"/>
          <w:position w:val="-2"/>
          <w:sz w:val="20"/>
          <w:szCs w:val="20"/>
          <w:lang w:eastAsia="pl-PL"/>
        </w:rPr>
        <w:t>Wp</w:t>
      </w:r>
      <w:proofErr w:type="spellEnd"/>
      <w:r w:rsidRPr="00881CDB">
        <w:rPr>
          <w:rFonts w:ascii="Times New Roman" w:eastAsia="Times New Roman" w:hAnsi="Times New Roman" w:cs="Times New Roman"/>
          <w:b/>
          <w:spacing w:val="2"/>
          <w:position w:val="-2"/>
          <w:sz w:val="20"/>
          <w:szCs w:val="20"/>
          <w:lang w:eastAsia="pl-PL"/>
        </w:rPr>
        <w:t xml:space="preserve"> (C)</w:t>
      </w:r>
      <w:r w:rsidRPr="00881CDB">
        <w:rPr>
          <w:rFonts w:ascii="Times New Roman" w:eastAsia="Times New Roman" w:hAnsi="Times New Roman" w:cs="Times New Roman"/>
          <w:spacing w:val="2"/>
          <w:position w:val="-2"/>
          <w:sz w:val="20"/>
          <w:szCs w:val="20"/>
          <w:lang w:eastAsia="pl-PL"/>
        </w:rPr>
        <w:t xml:space="preserve">  =</w:t>
      </w:r>
      <w:r w:rsidRPr="00881CDB">
        <w:rPr>
          <w:rFonts w:ascii="Times New Roman" w:eastAsia="Times New Roman" w:hAnsi="Times New Roman" w:cs="Times New Roman"/>
          <w:sz w:val="20"/>
          <w:szCs w:val="20"/>
          <w:lang w:eastAsia="pl-PL"/>
        </w:rPr>
        <w:t xml:space="preserve"> ------------------------------- x  60 (znaczenie % kryterium „cena” podane w pkt), gdzie:</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Cena oferty badanej</w:t>
      </w:r>
    </w:p>
    <w:p w:rsidR="009838F1" w:rsidRPr="00881CDB" w:rsidRDefault="009838F1" w:rsidP="009838F1">
      <w:pPr>
        <w:spacing w:before="120" w:after="0"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Cena minimalna – najniższa cena spośród wszystkich ocenianych ofert w danym Pakiecie.</w:t>
      </w:r>
    </w:p>
    <w:p w:rsidR="009838F1" w:rsidRPr="00881CDB" w:rsidRDefault="009838F1" w:rsidP="009838F1">
      <w:pPr>
        <w:spacing w:after="0" w:line="240" w:lineRule="auto"/>
        <w:jc w:val="both"/>
        <w:rPr>
          <w:rFonts w:ascii="Times New Roman" w:eastAsia="Times New Roman" w:hAnsi="Times New Roman" w:cs="Times New Roman"/>
          <w:spacing w:val="2"/>
          <w:position w:val="-2"/>
          <w:sz w:val="20"/>
          <w:szCs w:val="20"/>
          <w:lang w:eastAsia="pl-PL"/>
        </w:rPr>
      </w:pPr>
    </w:p>
    <w:p w:rsidR="009838F1" w:rsidRPr="00881CDB" w:rsidRDefault="009838F1" w:rsidP="009838F1">
      <w:pPr>
        <w:spacing w:after="0" w:line="240" w:lineRule="auto"/>
        <w:jc w:val="both"/>
        <w:rPr>
          <w:rFonts w:ascii="Times New Roman" w:eastAsia="Times New Roman" w:hAnsi="Times New Roman" w:cs="Times New Roman"/>
          <w:b/>
          <w:spacing w:val="2"/>
          <w:position w:val="-2"/>
          <w:sz w:val="20"/>
          <w:szCs w:val="20"/>
          <w:lang w:eastAsia="pl-PL"/>
        </w:rPr>
      </w:pPr>
      <w:r w:rsidRPr="00881CDB">
        <w:rPr>
          <w:rFonts w:ascii="Times New Roman" w:eastAsia="Times New Roman" w:hAnsi="Times New Roman" w:cs="Times New Roman"/>
          <w:b/>
          <w:spacing w:val="2"/>
          <w:position w:val="-2"/>
          <w:sz w:val="20"/>
          <w:szCs w:val="20"/>
          <w:lang w:eastAsia="pl-PL"/>
        </w:rPr>
        <w:t>Ad. b) algorytm oceny kryterium „termin dostawy”:</w:t>
      </w:r>
    </w:p>
    <w:p w:rsidR="009838F1" w:rsidRPr="00881CDB" w:rsidRDefault="009838F1" w:rsidP="009838F1">
      <w:pPr>
        <w:keepNext/>
        <w:spacing w:after="0" w:line="240" w:lineRule="auto"/>
        <w:outlineLvl w:val="4"/>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  </w:t>
      </w:r>
    </w:p>
    <w:p w:rsidR="009838F1" w:rsidRPr="00881CDB" w:rsidRDefault="009838F1" w:rsidP="009838F1">
      <w:pPr>
        <w:keepNext/>
        <w:spacing w:after="0" w:line="240" w:lineRule="auto"/>
        <w:ind w:left="360"/>
        <w:outlineLvl w:val="4"/>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Liczba punktów oferty badanej</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proofErr w:type="spellStart"/>
      <w:r w:rsidRPr="00881CDB">
        <w:rPr>
          <w:rFonts w:ascii="Times New Roman" w:eastAsia="Times New Roman" w:hAnsi="Times New Roman" w:cs="Times New Roman"/>
          <w:b/>
          <w:spacing w:val="2"/>
          <w:position w:val="-2"/>
          <w:sz w:val="20"/>
          <w:szCs w:val="20"/>
          <w:lang w:eastAsia="pl-PL"/>
        </w:rPr>
        <w:t>Wp</w:t>
      </w:r>
      <w:proofErr w:type="spellEnd"/>
      <w:r w:rsidRPr="00881CDB">
        <w:rPr>
          <w:rFonts w:ascii="Times New Roman" w:eastAsia="Times New Roman" w:hAnsi="Times New Roman" w:cs="Times New Roman"/>
          <w:b/>
          <w:spacing w:val="2"/>
          <w:position w:val="-2"/>
          <w:sz w:val="20"/>
          <w:szCs w:val="20"/>
          <w:lang w:eastAsia="pl-PL"/>
        </w:rPr>
        <w:t xml:space="preserve"> (D)</w:t>
      </w:r>
      <w:r w:rsidRPr="00881CDB">
        <w:rPr>
          <w:rFonts w:ascii="Times New Roman" w:eastAsia="Times New Roman" w:hAnsi="Times New Roman" w:cs="Times New Roman"/>
          <w:spacing w:val="2"/>
          <w:position w:val="-2"/>
          <w:sz w:val="20"/>
          <w:szCs w:val="20"/>
          <w:lang w:eastAsia="pl-PL"/>
        </w:rPr>
        <w:t xml:space="preserve">  =</w:t>
      </w:r>
      <w:r w:rsidRPr="00881CDB">
        <w:rPr>
          <w:rFonts w:ascii="Times New Roman" w:eastAsia="Times New Roman" w:hAnsi="Times New Roman" w:cs="Times New Roman"/>
          <w:sz w:val="20"/>
          <w:szCs w:val="20"/>
          <w:lang w:eastAsia="pl-PL"/>
        </w:rPr>
        <w:t xml:space="preserve"> ---------------------------------------------- x 40 (</w:t>
      </w:r>
      <w:r w:rsidRPr="00881CDB">
        <w:rPr>
          <w:rFonts w:ascii="Times New Roman" w:eastAsia="Times New Roman" w:hAnsi="Times New Roman" w:cs="Times New Roman"/>
          <w:spacing w:val="2"/>
          <w:position w:val="-2"/>
          <w:sz w:val="20"/>
          <w:szCs w:val="20"/>
          <w:lang w:eastAsia="pl-PL"/>
        </w:rPr>
        <w:t xml:space="preserve">znaczenie % kryterium „termin dostawy” </w:t>
      </w:r>
      <w:r w:rsidRPr="00881CDB">
        <w:rPr>
          <w:rFonts w:ascii="Times New Roman" w:eastAsia="Times New Roman" w:hAnsi="Times New Roman" w:cs="Times New Roman"/>
          <w:sz w:val="20"/>
          <w:szCs w:val="20"/>
          <w:lang w:eastAsia="pl-PL"/>
        </w:rPr>
        <w:t>podane w pkt), gdzie:</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w:t>
      </w:r>
      <w:r w:rsidRPr="00881CDB">
        <w:rPr>
          <w:rFonts w:ascii="Times New Roman" w:eastAsia="Times New Roman" w:hAnsi="Times New Roman" w:cs="Times New Roman"/>
          <w:b/>
          <w:i/>
          <w:sz w:val="20"/>
          <w:szCs w:val="20"/>
          <w:lang w:eastAsia="pl-PL"/>
        </w:rPr>
        <w:t xml:space="preserve">  </w:t>
      </w:r>
      <w:r w:rsidRPr="00881CDB">
        <w:rPr>
          <w:rFonts w:ascii="Times New Roman" w:eastAsia="Times New Roman" w:hAnsi="Times New Roman" w:cs="Times New Roman"/>
          <w:sz w:val="20"/>
          <w:szCs w:val="20"/>
          <w:lang w:eastAsia="pl-PL"/>
        </w:rPr>
        <w:t>Liczba punktów maksymalna</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u w:val="single"/>
          <w:lang w:eastAsia="pl-PL"/>
        </w:rPr>
      </w:pPr>
      <w:r w:rsidRPr="00881CDB">
        <w:rPr>
          <w:rFonts w:ascii="Times New Roman" w:eastAsia="Times New Roman" w:hAnsi="Times New Roman" w:cs="Times New Roman"/>
          <w:sz w:val="20"/>
          <w:szCs w:val="20"/>
          <w:u w:val="single"/>
          <w:lang w:eastAsia="pl-PL"/>
        </w:rPr>
        <w:t>Liczba punktów maksymalna – maksymalna liczba punktów możliwa do uzyskania w danym kryterium (5 pkt.)</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Przy obliczaniu liczby punktów w kryterium Zamawiający zastosuje następujące wyliczenie:</w:t>
      </w:r>
    </w:p>
    <w:p w:rsidR="009838F1" w:rsidRPr="00881CDB" w:rsidRDefault="009838F1" w:rsidP="00BC696A">
      <w:pPr>
        <w:numPr>
          <w:ilvl w:val="0"/>
          <w:numId w:val="33"/>
        </w:numPr>
        <w:spacing w:after="0"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termin dostawy wynoszący 3 dni i mniej - 5 pkt,</w:t>
      </w:r>
    </w:p>
    <w:p w:rsidR="009838F1" w:rsidRPr="00881CDB" w:rsidRDefault="009838F1" w:rsidP="00BC696A">
      <w:pPr>
        <w:numPr>
          <w:ilvl w:val="0"/>
          <w:numId w:val="33"/>
        </w:numPr>
        <w:spacing w:after="0"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termin dostawy wynoszący 4 - 5 dni – 4 pkt,</w:t>
      </w:r>
    </w:p>
    <w:p w:rsidR="009838F1" w:rsidRPr="00881CDB" w:rsidRDefault="009838F1" w:rsidP="00BC696A">
      <w:pPr>
        <w:numPr>
          <w:ilvl w:val="0"/>
          <w:numId w:val="33"/>
        </w:numPr>
        <w:spacing w:after="0"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termin dostawy wynoszący 6 - 7 dni – 3 pkt,</w:t>
      </w:r>
    </w:p>
    <w:p w:rsidR="009838F1" w:rsidRPr="00881CDB" w:rsidRDefault="009838F1" w:rsidP="00BC696A">
      <w:pPr>
        <w:numPr>
          <w:ilvl w:val="0"/>
          <w:numId w:val="33"/>
        </w:numPr>
        <w:spacing w:after="0"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termin dostawy wynoszący 8 - 9 dni – 2 pkt,</w:t>
      </w:r>
    </w:p>
    <w:p w:rsidR="009838F1" w:rsidRPr="00881CDB" w:rsidRDefault="009838F1" w:rsidP="00BC696A">
      <w:pPr>
        <w:numPr>
          <w:ilvl w:val="0"/>
          <w:numId w:val="33"/>
        </w:numPr>
        <w:spacing w:after="0" w:line="240"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termin dostawy wynoszący 10 dni – 1 pkt,</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Zgodnie z warunkami SIWZ maksymalny termin graniczny dostawy wynosi 10 dni.</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Ocena wg kryterium jakościowego dokonana zostanie w oparciu o informację zawartą w formularzu ofertowym. </w:t>
      </w:r>
    </w:p>
    <w:p w:rsidR="009838F1" w:rsidRPr="00881CDB" w:rsidRDefault="009838F1" w:rsidP="009838F1">
      <w:pPr>
        <w:spacing w:after="0"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Suma punktów ocenianej oferty według wzoru:</w:t>
      </w:r>
    </w:p>
    <w:p w:rsidR="009838F1" w:rsidRPr="00881CDB" w:rsidRDefault="009838F1" w:rsidP="009838F1">
      <w:pPr>
        <w:spacing w:after="0" w:line="240" w:lineRule="auto"/>
        <w:ind w:left="284"/>
        <w:jc w:val="center"/>
        <w:rPr>
          <w:rFonts w:ascii="Times New Roman" w:eastAsia="Times New Roman" w:hAnsi="Times New Roman" w:cs="Times New Roman"/>
          <w:b/>
          <w:spacing w:val="2"/>
          <w:position w:val="-2"/>
          <w:sz w:val="20"/>
          <w:szCs w:val="20"/>
          <w:lang w:eastAsia="pl-PL"/>
        </w:rPr>
      </w:pPr>
      <w:r w:rsidRPr="00881CDB">
        <w:rPr>
          <w:rFonts w:ascii="Times New Roman" w:eastAsia="Times New Roman" w:hAnsi="Times New Roman" w:cs="Times New Roman"/>
          <w:b/>
          <w:spacing w:val="2"/>
          <w:position w:val="-2"/>
          <w:sz w:val="20"/>
          <w:szCs w:val="20"/>
          <w:lang w:eastAsia="pl-PL"/>
        </w:rPr>
        <w:t xml:space="preserve">W = </w:t>
      </w:r>
      <w:proofErr w:type="spellStart"/>
      <w:r w:rsidRPr="00881CDB">
        <w:rPr>
          <w:rFonts w:ascii="Times New Roman" w:eastAsia="Times New Roman" w:hAnsi="Times New Roman" w:cs="Times New Roman"/>
          <w:b/>
          <w:spacing w:val="2"/>
          <w:position w:val="-2"/>
          <w:sz w:val="20"/>
          <w:szCs w:val="20"/>
          <w:lang w:eastAsia="pl-PL"/>
        </w:rPr>
        <w:t>Wp</w:t>
      </w:r>
      <w:proofErr w:type="spellEnd"/>
      <w:r w:rsidRPr="00881CDB">
        <w:rPr>
          <w:rFonts w:ascii="Times New Roman" w:eastAsia="Times New Roman" w:hAnsi="Times New Roman" w:cs="Times New Roman"/>
          <w:b/>
          <w:spacing w:val="2"/>
          <w:position w:val="-2"/>
          <w:sz w:val="20"/>
          <w:szCs w:val="20"/>
          <w:lang w:eastAsia="pl-PL"/>
        </w:rPr>
        <w:t xml:space="preserve"> (C) + </w:t>
      </w:r>
      <w:proofErr w:type="spellStart"/>
      <w:r w:rsidRPr="00881CDB">
        <w:rPr>
          <w:rFonts w:ascii="Times New Roman" w:eastAsia="Times New Roman" w:hAnsi="Times New Roman" w:cs="Times New Roman"/>
          <w:b/>
          <w:spacing w:val="2"/>
          <w:position w:val="-2"/>
          <w:sz w:val="20"/>
          <w:szCs w:val="20"/>
          <w:lang w:eastAsia="pl-PL"/>
        </w:rPr>
        <w:t>Wp</w:t>
      </w:r>
      <w:proofErr w:type="spellEnd"/>
      <w:r w:rsidRPr="00881CDB">
        <w:rPr>
          <w:rFonts w:ascii="Times New Roman" w:eastAsia="Times New Roman" w:hAnsi="Times New Roman" w:cs="Times New Roman"/>
          <w:b/>
          <w:spacing w:val="2"/>
          <w:position w:val="-2"/>
          <w:sz w:val="20"/>
          <w:szCs w:val="20"/>
          <w:lang w:eastAsia="pl-PL"/>
        </w:rPr>
        <w:t xml:space="preserve"> (D)</w:t>
      </w:r>
    </w:p>
    <w:p w:rsidR="009838F1" w:rsidRPr="00881CDB" w:rsidRDefault="009838F1" w:rsidP="009838F1">
      <w:pPr>
        <w:spacing w:after="0" w:line="240" w:lineRule="auto"/>
        <w:jc w:val="both"/>
        <w:rPr>
          <w:rFonts w:ascii="Times New Roman" w:eastAsia="Times New Roman" w:hAnsi="Times New Roman" w:cs="Times New Roman"/>
          <w:spacing w:val="2"/>
          <w:position w:val="-2"/>
          <w:sz w:val="20"/>
          <w:szCs w:val="20"/>
          <w:lang w:eastAsia="pl-PL"/>
        </w:rPr>
      </w:pPr>
    </w:p>
    <w:p w:rsidR="009838F1" w:rsidRPr="00881CDB" w:rsidRDefault="009838F1" w:rsidP="00BC696A">
      <w:pPr>
        <w:numPr>
          <w:ilvl w:val="0"/>
          <w:numId w:val="31"/>
        </w:numPr>
        <w:spacing w:after="0" w:line="240" w:lineRule="auto"/>
        <w:jc w:val="both"/>
        <w:rPr>
          <w:rFonts w:ascii="Times New Roman" w:eastAsia="Times New Roman" w:hAnsi="Times New Roman" w:cs="Times New Roman"/>
          <w:spacing w:val="2"/>
          <w:position w:val="-2"/>
          <w:sz w:val="20"/>
          <w:szCs w:val="20"/>
          <w:lang w:eastAsia="pl-PL"/>
        </w:rPr>
      </w:pPr>
      <w:r w:rsidRPr="00881CDB">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9838F1" w:rsidRPr="00881CDB" w:rsidRDefault="009838F1" w:rsidP="00BC696A">
      <w:pPr>
        <w:numPr>
          <w:ilvl w:val="0"/>
          <w:numId w:val="31"/>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toku badania i oceny ofert Zamawiający może żądać od wykonawcy wyjaśnień dotyczących treści złożonej oferty.</w:t>
      </w:r>
    </w:p>
    <w:p w:rsidR="009838F1" w:rsidRPr="00881CDB" w:rsidRDefault="009838F1" w:rsidP="00BC696A">
      <w:pPr>
        <w:numPr>
          <w:ilvl w:val="0"/>
          <w:numId w:val="31"/>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9838F1" w:rsidRPr="00881CDB" w:rsidRDefault="009838F1" w:rsidP="009838F1">
      <w:pPr>
        <w:spacing w:after="0" w:line="240" w:lineRule="auto"/>
        <w:ind w:left="360"/>
        <w:jc w:val="both"/>
        <w:rPr>
          <w:rFonts w:ascii="Times New Roman" w:eastAsia="Times New Roman" w:hAnsi="Times New Roman" w:cs="Times New Roman"/>
          <w:b/>
          <w:i/>
          <w:sz w:val="20"/>
          <w:szCs w:val="20"/>
          <w:lang w:eastAsia="pl-PL"/>
        </w:rPr>
      </w:pPr>
      <w:r w:rsidRPr="00881CDB">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netto została podana prawidłowo.</w:t>
      </w:r>
    </w:p>
    <w:p w:rsidR="009838F1" w:rsidRPr="00881CDB" w:rsidRDefault="009838F1" w:rsidP="00BC696A">
      <w:pPr>
        <w:numPr>
          <w:ilvl w:val="0"/>
          <w:numId w:val="31"/>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Zamawiający poprawi również inne omyłki polegające na niezgodności oferty z przedmiotową SIWZ, niepowodujące istotnych zmian w treści oferty.  </w:t>
      </w:r>
    </w:p>
    <w:p w:rsidR="009838F1" w:rsidRPr="00881CDB" w:rsidRDefault="009838F1" w:rsidP="00BC696A">
      <w:pPr>
        <w:numPr>
          <w:ilvl w:val="0"/>
          <w:numId w:val="31"/>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 poprawionych omyłkach Zamawiający powiadomi niezwłocznie wykonawcę, którego oferta została poprawiona.</w:t>
      </w:r>
    </w:p>
    <w:p w:rsidR="009838F1" w:rsidRPr="00881CDB" w:rsidRDefault="009838F1" w:rsidP="009838F1">
      <w:pPr>
        <w:spacing w:after="0" w:line="240" w:lineRule="auto"/>
        <w:rPr>
          <w:rFonts w:ascii="Times New Roman" w:eastAsia="Times New Roman" w:hAnsi="Times New Roman" w:cs="Times New Roman"/>
          <w:b/>
          <w:sz w:val="20"/>
          <w:szCs w:val="20"/>
          <w:lang w:eastAsia="pl-PL"/>
        </w:rPr>
      </w:pP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XVI</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INFORMACJA O FORMALNOŚCIACH, JAKIE POWINNY ZOSTAĆ DOPEŁNIONE PO WYBORZE OFERTY</w:t>
      </w:r>
    </w:p>
    <w:p w:rsidR="009838F1" w:rsidRPr="00881CDB" w:rsidRDefault="009838F1" w:rsidP="00BC696A">
      <w:pPr>
        <w:numPr>
          <w:ilvl w:val="0"/>
          <w:numId w:val="34"/>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881CDB">
        <w:rPr>
          <w:rFonts w:ascii="Times New Roman" w:eastAsia="Times New Roman" w:hAnsi="Times New Roman" w:cs="Times New Roman"/>
          <w:sz w:val="20"/>
          <w:szCs w:val="20"/>
          <w:lang w:eastAsia="pl-PL"/>
        </w:rPr>
        <w:br/>
        <w:t xml:space="preserve">w art. 92 ust. 1 i 2 </w:t>
      </w:r>
      <w:proofErr w:type="spellStart"/>
      <w:r w:rsidRPr="00881CDB">
        <w:rPr>
          <w:rFonts w:ascii="Times New Roman" w:eastAsia="Times New Roman" w:hAnsi="Times New Roman" w:cs="Times New Roman"/>
          <w:sz w:val="20"/>
          <w:szCs w:val="20"/>
          <w:lang w:eastAsia="pl-PL"/>
        </w:rPr>
        <w:t>p.z.p</w:t>
      </w:r>
      <w:proofErr w:type="spellEnd"/>
      <w:r w:rsidRPr="00881CDB">
        <w:rPr>
          <w:rFonts w:ascii="Times New Roman" w:eastAsia="Times New Roman" w:hAnsi="Times New Roman" w:cs="Times New Roman"/>
          <w:sz w:val="20"/>
          <w:szCs w:val="20"/>
          <w:lang w:eastAsia="pl-PL"/>
        </w:rPr>
        <w:t xml:space="preserve">. </w:t>
      </w:r>
    </w:p>
    <w:p w:rsidR="009838F1" w:rsidRPr="00881CDB" w:rsidRDefault="009838F1" w:rsidP="00BC696A">
      <w:pPr>
        <w:numPr>
          <w:ilvl w:val="0"/>
          <w:numId w:val="34"/>
        </w:num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881CDB">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881CDB">
        <w:rPr>
          <w:rFonts w:ascii="Times New Roman" w:eastAsia="Times New Roman" w:hAnsi="Times New Roman" w:cs="Times New Roman"/>
          <w:sz w:val="20"/>
          <w:szCs w:val="20"/>
          <w:lang w:eastAsia="pl-PL"/>
        </w:rPr>
        <w:br/>
        <w:t>art. 94 ust. 2 ustawy Prawo zamówień publicznych.</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XVII</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WYMAGANIA DOTYCZĄCE ZABEZPIECZENIA NALEŻYTEGO WYKONANIA UMOWY</w:t>
      </w:r>
    </w:p>
    <w:p w:rsidR="009838F1" w:rsidRPr="00881CDB" w:rsidRDefault="009838F1" w:rsidP="009838F1">
      <w:p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lastRenderedPageBreak/>
        <w:t>Zamawiający nie wymaga wniesienia zabezpieczenia należytego wykonania umowy.</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XVIII</w:t>
      </w:r>
    </w:p>
    <w:p w:rsidR="009838F1" w:rsidRPr="00881CDB" w:rsidRDefault="009838F1" w:rsidP="009838F1">
      <w:pPr>
        <w:spacing w:afterLines="60" w:after="144"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ŚRODKI OCHRONY PRAWNEJ</w:t>
      </w:r>
    </w:p>
    <w:p w:rsidR="009838F1" w:rsidRPr="00881CDB" w:rsidRDefault="009838F1" w:rsidP="009838F1">
      <w:pPr>
        <w:spacing w:afterLines="60" w:after="144"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881CDB">
        <w:rPr>
          <w:rFonts w:ascii="Times New Roman" w:eastAsia="Times New Roman" w:hAnsi="Times New Roman" w:cs="Times New Roman"/>
          <w:sz w:val="20"/>
          <w:szCs w:val="20"/>
          <w:lang w:eastAsia="pl-PL"/>
        </w:rPr>
        <w:br/>
        <w:t xml:space="preserve">lub może ponieść szkodę w wyniku naruszenia przez Zamawiającego przepisów ustawy Prawo zamówień publicznych z dnia 29.01.2004 (Dz. U. z 2015 r., poz. 2164 ze </w:t>
      </w:r>
      <w:proofErr w:type="spellStart"/>
      <w:r w:rsidRPr="00881CDB">
        <w:rPr>
          <w:rFonts w:ascii="Times New Roman" w:eastAsia="Times New Roman" w:hAnsi="Times New Roman" w:cs="Times New Roman"/>
          <w:sz w:val="20"/>
          <w:szCs w:val="20"/>
          <w:lang w:eastAsia="pl-PL"/>
        </w:rPr>
        <w:t>zm</w:t>
      </w:r>
      <w:proofErr w:type="spellEnd"/>
      <w:r w:rsidRPr="00881CDB">
        <w:rPr>
          <w:rFonts w:ascii="Times New Roman" w:eastAsia="Times New Roman" w:hAnsi="Times New Roman" w:cs="Times New Roman"/>
          <w:sz w:val="20"/>
          <w:szCs w:val="20"/>
          <w:lang w:eastAsia="pl-PL"/>
        </w:rPr>
        <w:t>), przysługują środki ochrony prawnej w postaci odwołania i skargi do sądu, na zasadach określonych w Dziale VI tej ustawy (art. 179 – 198g).</w:t>
      </w:r>
    </w:p>
    <w:p w:rsidR="009838F1" w:rsidRPr="00881CDB" w:rsidRDefault="009838F1" w:rsidP="009838F1">
      <w:pPr>
        <w:spacing w:before="120" w:after="60" w:line="276" w:lineRule="auto"/>
        <w:ind w:left="284" w:hanging="284"/>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XIX</w:t>
      </w:r>
    </w:p>
    <w:p w:rsidR="009838F1" w:rsidRPr="00881CDB" w:rsidRDefault="009838F1" w:rsidP="009838F1">
      <w:pPr>
        <w:spacing w:after="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nie przewiduje rozliczeń z wykonawcą w walutach obcych.</w:t>
      </w:r>
    </w:p>
    <w:p w:rsidR="009838F1" w:rsidRPr="00881CDB" w:rsidRDefault="009838F1" w:rsidP="009838F1">
      <w:pPr>
        <w:spacing w:after="0" w:line="276" w:lineRule="auto"/>
        <w:jc w:val="both"/>
        <w:rPr>
          <w:rFonts w:ascii="Times New Roman" w:eastAsia="Times New Roman" w:hAnsi="Times New Roman" w:cs="Times New Roman"/>
          <w:sz w:val="20"/>
          <w:szCs w:val="20"/>
          <w:lang w:eastAsia="pl-PL"/>
        </w:rPr>
      </w:pPr>
    </w:p>
    <w:p w:rsidR="009838F1" w:rsidRPr="00881CDB" w:rsidRDefault="009838F1" w:rsidP="009838F1">
      <w:pPr>
        <w:spacing w:before="120" w:after="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XX</w:t>
      </w:r>
    </w:p>
    <w:p w:rsidR="009838F1" w:rsidRPr="00881CDB" w:rsidRDefault="009838F1" w:rsidP="009838F1">
      <w:pPr>
        <w:spacing w:after="6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Wzór umowy </w:t>
      </w:r>
    </w:p>
    <w:p w:rsidR="009838F1" w:rsidRPr="00881CDB" w:rsidRDefault="009838F1" w:rsidP="00BC696A">
      <w:pPr>
        <w:numPr>
          <w:ilvl w:val="0"/>
          <w:numId w:val="35"/>
        </w:numPr>
        <w:spacing w:after="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881CDB">
        <w:rPr>
          <w:rFonts w:ascii="Times New Roman" w:eastAsia="Times New Roman" w:hAnsi="Times New Roman" w:cs="Times New Roman"/>
          <w:sz w:val="20"/>
          <w:szCs w:val="20"/>
          <w:lang w:eastAsia="pl-PL"/>
        </w:rPr>
        <w:br/>
        <w:t>z załączonym wzorem umowy (Załącznik nr 5).</w:t>
      </w:r>
    </w:p>
    <w:p w:rsidR="009838F1" w:rsidRPr="00881CDB" w:rsidRDefault="009838F1" w:rsidP="00BC696A">
      <w:pPr>
        <w:numPr>
          <w:ilvl w:val="0"/>
          <w:numId w:val="35"/>
        </w:numPr>
        <w:spacing w:after="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Złożenie oferty jest równoznaczne z pełną akceptacją umowy przez wykonawcę.</w:t>
      </w:r>
    </w:p>
    <w:p w:rsidR="009838F1" w:rsidRPr="00881CDB" w:rsidRDefault="009838F1" w:rsidP="009838F1">
      <w:pPr>
        <w:spacing w:after="6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ROZDZIAŁ XXI</w:t>
      </w:r>
    </w:p>
    <w:p w:rsidR="009838F1" w:rsidRPr="00881CDB" w:rsidRDefault="009838F1" w:rsidP="009838F1">
      <w:pPr>
        <w:spacing w:after="12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9838F1" w:rsidRPr="00881CDB" w:rsidRDefault="009838F1" w:rsidP="009838F1">
      <w:pPr>
        <w:spacing w:after="0" w:line="240" w:lineRule="auto"/>
        <w:jc w:val="both"/>
        <w:rPr>
          <w:rFonts w:ascii="Times New Roman" w:eastAsia="Times New Roman" w:hAnsi="Times New Roman" w:cs="Times New Roman"/>
          <w:sz w:val="20"/>
          <w:szCs w:val="20"/>
          <w:u w:val="single"/>
          <w:lang w:eastAsia="pl-PL"/>
        </w:rPr>
      </w:pPr>
      <w:r w:rsidRPr="00881CDB">
        <w:rPr>
          <w:rFonts w:ascii="Times New Roman" w:eastAsia="Times New Roman" w:hAnsi="Times New Roman" w:cs="Times New Roman"/>
          <w:sz w:val="20"/>
          <w:szCs w:val="20"/>
          <w:u w:val="single"/>
          <w:lang w:eastAsia="pl-PL"/>
        </w:rPr>
        <w:t xml:space="preserve">Wykaz załączników do </w:t>
      </w:r>
      <w:proofErr w:type="spellStart"/>
      <w:r w:rsidRPr="00881CDB">
        <w:rPr>
          <w:rFonts w:ascii="Times New Roman" w:eastAsia="Times New Roman" w:hAnsi="Times New Roman" w:cs="Times New Roman"/>
          <w:sz w:val="20"/>
          <w:szCs w:val="20"/>
          <w:u w:val="single"/>
          <w:lang w:eastAsia="pl-PL"/>
        </w:rPr>
        <w:t>siwz</w:t>
      </w:r>
      <w:proofErr w:type="spellEnd"/>
      <w:r w:rsidRPr="00881CDB">
        <w:rPr>
          <w:rFonts w:ascii="Times New Roman" w:eastAsia="Times New Roman" w:hAnsi="Times New Roman" w:cs="Times New Roman"/>
          <w:sz w:val="20"/>
          <w:szCs w:val="20"/>
          <w:u w:val="single"/>
          <w:lang w:eastAsia="pl-PL"/>
        </w:rPr>
        <w:t>:</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Załącznik nr 1 - Formularz Cenowy</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Załącznik nr 2 - Formularz Ofertowy</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Załącznik nr 3 – Oświadczenie </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Załącznik nr 4 – Oświadczenie o przynależności lub braku przynależności do grupy kapitałowej</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Załącznik nr 5 – Wzór umowy</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Załącznik nr 6 - Arkusz parametrów oferowanego papieru offsetowego</w:t>
      </w: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Uwaga: Wszystkie załączniki stanowią integralną część treści SIWZ.</w:t>
      </w:r>
    </w:p>
    <w:p w:rsidR="009838F1" w:rsidRPr="00881CDB" w:rsidRDefault="009838F1" w:rsidP="009838F1">
      <w:pPr>
        <w:spacing w:after="0" w:line="360" w:lineRule="auto"/>
        <w:rPr>
          <w:rFonts w:ascii="Times New Roman" w:eastAsia="Times New Roman" w:hAnsi="Times New Roman" w:cs="Times New Roman"/>
          <w:sz w:val="20"/>
          <w:szCs w:val="20"/>
          <w:lang w:eastAsia="pl-PL"/>
        </w:rPr>
        <w:sectPr w:rsidR="009838F1" w:rsidRPr="00881CDB">
          <w:pgSz w:w="11906" w:h="16838"/>
          <w:pgMar w:top="1134" w:right="1134" w:bottom="1134" w:left="1134" w:header="709" w:footer="709" w:gutter="0"/>
          <w:pgNumType w:start="1"/>
          <w:cols w:space="708"/>
        </w:sectPr>
      </w:pPr>
    </w:p>
    <w:p w:rsidR="009838F1" w:rsidRPr="00881CDB" w:rsidRDefault="009838F1" w:rsidP="009838F1">
      <w:pPr>
        <w:spacing w:after="120" w:line="240" w:lineRule="auto"/>
        <w:ind w:left="283"/>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lastRenderedPageBreak/>
        <w:t>Załącznik nr 1</w:t>
      </w:r>
    </w:p>
    <w:p w:rsidR="00881CDB" w:rsidRPr="00881CDB" w:rsidRDefault="00881CDB" w:rsidP="00881CDB">
      <w:pPr>
        <w:spacing w:after="120" w:line="240" w:lineRule="auto"/>
        <w:ind w:left="283"/>
        <w:jc w:val="center"/>
        <w:rPr>
          <w:rFonts w:ascii="Times New Roman" w:eastAsia="Andale Sans UI" w:hAnsi="Times New Roman" w:cs="Times New Roman"/>
          <w:b/>
          <w:kern w:val="2"/>
          <w:sz w:val="20"/>
          <w:szCs w:val="20"/>
          <w:lang w:eastAsia="pl-PL"/>
        </w:rPr>
      </w:pPr>
      <w:r w:rsidRPr="00881CDB">
        <w:rPr>
          <w:rFonts w:ascii="Times New Roman" w:eastAsia="Andale Sans UI" w:hAnsi="Times New Roman" w:cs="Times New Roman"/>
          <w:b/>
          <w:kern w:val="2"/>
          <w:sz w:val="20"/>
          <w:szCs w:val="20"/>
          <w:lang w:eastAsia="pl-PL"/>
        </w:rPr>
        <w:t>PAKIET NR 1 – Druki</w:t>
      </w:r>
    </w:p>
    <w:p w:rsidR="00881CDB" w:rsidRPr="00881CDB" w:rsidRDefault="00881CDB" w:rsidP="00881CDB">
      <w:pPr>
        <w:spacing w:after="120" w:line="240" w:lineRule="auto"/>
        <w:ind w:left="283"/>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Zamawiający informuje, iż podanie w formularzu cenowym szacowanych ilości wzorów druków i książek rejestrowych ma jedynie charakter poglądowy a także, jak wskazuje nazwa, są jedynie </w:t>
      </w:r>
      <w:r w:rsidRPr="00881CDB">
        <w:rPr>
          <w:rFonts w:ascii="Times New Roman" w:eastAsia="Times New Roman" w:hAnsi="Times New Roman" w:cs="Times New Roman"/>
          <w:b/>
          <w:sz w:val="20"/>
          <w:szCs w:val="20"/>
          <w:u w:val="single"/>
          <w:lang w:eastAsia="pl-PL"/>
        </w:rPr>
        <w:t>ilościami przybliżonymi,</w:t>
      </w:r>
      <w:r w:rsidRPr="00881CDB">
        <w:rPr>
          <w:rFonts w:ascii="Times New Roman" w:eastAsia="Times New Roman" w:hAnsi="Times New Roman" w:cs="Times New Roman"/>
          <w:b/>
          <w:sz w:val="20"/>
          <w:szCs w:val="20"/>
          <w:lang w:eastAsia="pl-PL"/>
        </w:rPr>
        <w:t xml:space="preserve"> a nie docelowymi. W związku z dynamiczną sytuacją dotyczącą zmiennego zapotrzebowania na różne rodzaje druków, Zamawiający zastrzega, iż w trakcie trwania umowy, ilości oraz rodzaj wzorów druków mogą ulec zmianie.</w:t>
      </w:r>
    </w:p>
    <w:p w:rsidR="00881CDB" w:rsidRPr="00881CDB" w:rsidRDefault="00881CDB" w:rsidP="00881CDB">
      <w:pPr>
        <w:spacing w:after="0" w:line="240" w:lineRule="auto"/>
        <w:ind w:firstLine="283"/>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W zakresie </w:t>
      </w:r>
      <w:proofErr w:type="spellStart"/>
      <w:r w:rsidRPr="00881CDB">
        <w:rPr>
          <w:rFonts w:ascii="Times New Roman" w:eastAsia="Times New Roman" w:hAnsi="Times New Roman" w:cs="Times New Roman"/>
          <w:b/>
          <w:sz w:val="20"/>
          <w:szCs w:val="20"/>
          <w:lang w:eastAsia="pl-PL"/>
        </w:rPr>
        <w:t>samokopii</w:t>
      </w:r>
      <w:proofErr w:type="spellEnd"/>
      <w:r w:rsidRPr="00881CDB">
        <w:rPr>
          <w:rFonts w:ascii="Times New Roman" w:eastAsia="Times New Roman" w:hAnsi="Times New Roman" w:cs="Times New Roman"/>
          <w:b/>
          <w:sz w:val="20"/>
          <w:szCs w:val="20"/>
          <w:lang w:eastAsia="pl-PL"/>
        </w:rPr>
        <w:t xml:space="preserve"> (poz. 13, 14, 15) Zamawiający wymaga kompletów: oryginał i 1 szt. kopii.</w:t>
      </w:r>
    </w:p>
    <w:p w:rsidR="00881CDB" w:rsidRPr="00881CDB" w:rsidRDefault="00881CDB" w:rsidP="00881CDB">
      <w:pPr>
        <w:spacing w:after="0" w:line="240" w:lineRule="auto"/>
        <w:jc w:val="both"/>
        <w:rPr>
          <w:rFonts w:ascii="Times New Roman" w:eastAsia="Times New Roman" w:hAnsi="Times New Roman" w:cs="Times New Roman"/>
          <w:b/>
          <w:sz w:val="20"/>
          <w:szCs w:val="20"/>
          <w:lang w:eastAsia="pl-PL"/>
        </w:rPr>
      </w:pPr>
    </w:p>
    <w:tbl>
      <w:tblPr>
        <w:tblW w:w="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454"/>
        <w:gridCol w:w="3210"/>
        <w:gridCol w:w="1446"/>
        <w:gridCol w:w="1347"/>
        <w:gridCol w:w="1276"/>
        <w:gridCol w:w="1196"/>
        <w:gridCol w:w="1419"/>
        <w:gridCol w:w="27"/>
        <w:gridCol w:w="1446"/>
        <w:gridCol w:w="1491"/>
        <w:gridCol w:w="13"/>
        <w:gridCol w:w="1418"/>
        <w:gridCol w:w="15"/>
      </w:tblGrid>
      <w:tr w:rsidR="00881CDB" w:rsidRPr="00881CDB" w:rsidTr="00FE2204">
        <w:trPr>
          <w:gridAfter w:val="1"/>
          <w:wAfter w:w="15" w:type="dxa"/>
          <w:cantSplit/>
          <w:trHeight w:val="724"/>
        </w:trPr>
        <w:tc>
          <w:tcPr>
            <w:tcW w:w="454"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L.p.</w:t>
            </w:r>
          </w:p>
        </w:tc>
        <w:tc>
          <w:tcPr>
            <w:tcW w:w="3210"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Opis przedmiotu zamówienia</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w:t>
            </w:r>
            <w:r w:rsidRPr="00881CDB">
              <w:rPr>
                <w:rFonts w:ascii="Times New Roman" w:eastAsia="Andale Sans UI" w:hAnsi="Times New Roman" w:cs="Times New Roman"/>
                <w:b/>
                <w:bCs/>
                <w:kern w:val="2"/>
                <w:sz w:val="20"/>
                <w:szCs w:val="20"/>
                <w:u w:val="single"/>
                <w:lang w:eastAsia="pl-PL"/>
              </w:rPr>
              <w:t>druki</w:t>
            </w:r>
            <w:r w:rsidRPr="00881CDB">
              <w:rPr>
                <w:rFonts w:ascii="Times New Roman" w:eastAsia="Andale Sans UI" w:hAnsi="Times New Roman" w:cs="Times New Roman"/>
                <w:b/>
                <w:bCs/>
                <w:kern w:val="2"/>
                <w:sz w:val="20"/>
                <w:szCs w:val="20"/>
                <w:lang w:eastAsia="pl-PL"/>
              </w:rPr>
              <w:t xml:space="preserve">: rodzaj papieru, format; </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u w:val="single"/>
                <w:lang w:eastAsia="pl-PL"/>
              </w:rPr>
              <w:t>książki rejestrowe</w:t>
            </w:r>
            <w:r w:rsidRPr="00881CDB">
              <w:rPr>
                <w:rFonts w:ascii="Times New Roman" w:eastAsia="Andale Sans UI" w:hAnsi="Times New Roman" w:cs="Times New Roman"/>
                <w:b/>
                <w:bCs/>
                <w:kern w:val="2"/>
                <w:sz w:val="20"/>
                <w:szCs w:val="20"/>
                <w:lang w:eastAsia="pl-PL"/>
              </w:rPr>
              <w:t xml:space="preserve">: rodzaj książki, format, </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rodzaj papieru, ilość kartek)</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Szacowana ilość wzorów druków</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(szt.)</w:t>
            </w:r>
          </w:p>
        </w:tc>
        <w:tc>
          <w:tcPr>
            <w:tcW w:w="2623" w:type="dxa"/>
            <w:gridSpan w:val="2"/>
            <w:tcBorders>
              <w:top w:val="single" w:sz="8" w:space="0" w:color="000000"/>
              <w:left w:val="single" w:sz="8" w:space="0" w:color="000000"/>
              <w:bottom w:val="single" w:sz="4" w:space="0" w:color="auto"/>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 xml:space="preserve">Ilość bloczków </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(szt. po 100 kartek)</w:t>
            </w:r>
          </w:p>
        </w:tc>
        <w:tc>
          <w:tcPr>
            <w:tcW w:w="1196" w:type="dxa"/>
            <w:vMerge w:val="restart"/>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 xml:space="preserve">Ilość bloczków razem </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(po 100 kartek)</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4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Cena netto za jeden bloczek</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w PLN</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Wartość netto w PLN</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(6 x 7)</w:t>
            </w: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Stawka VAT w %</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Wartość brutto w PLN</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(8 + VAT)</w:t>
            </w:r>
          </w:p>
        </w:tc>
      </w:tr>
      <w:tr w:rsidR="00881CDB" w:rsidRPr="00881CDB" w:rsidTr="00FE2204">
        <w:trPr>
          <w:gridAfter w:val="1"/>
          <w:wAfter w:w="15" w:type="dxa"/>
          <w:cantSplit/>
          <w:trHeight w:val="1402"/>
        </w:trPr>
        <w:tc>
          <w:tcPr>
            <w:tcW w:w="10348" w:type="dxa"/>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3210" w:type="dxa"/>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1446" w:type="dxa"/>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1347" w:type="dxa"/>
            <w:tcBorders>
              <w:top w:val="single" w:sz="4" w:space="0" w:color="auto"/>
              <w:left w:val="single" w:sz="8" w:space="0" w:color="000000"/>
              <w:bottom w:val="single" w:sz="8" w:space="0" w:color="000000"/>
              <w:right w:val="single" w:sz="4" w:space="0" w:color="auto"/>
            </w:tcBorders>
            <w:textDirection w:val="btLr"/>
            <w:vAlign w:val="center"/>
            <w:hideMark/>
          </w:tcPr>
          <w:p w:rsidR="00881CDB" w:rsidRPr="00881CDB" w:rsidRDefault="00881CDB" w:rsidP="00FE2204">
            <w:pPr>
              <w:spacing w:after="0" w:line="240" w:lineRule="auto"/>
              <w:ind w:left="113" w:right="113"/>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Skłodowskiej</w:t>
            </w:r>
          </w:p>
        </w:tc>
        <w:tc>
          <w:tcPr>
            <w:tcW w:w="1276" w:type="dxa"/>
            <w:tcBorders>
              <w:top w:val="single" w:sz="4" w:space="0" w:color="auto"/>
              <w:left w:val="single" w:sz="4" w:space="0" w:color="auto"/>
              <w:bottom w:val="single" w:sz="8" w:space="0" w:color="000000"/>
              <w:right w:val="single" w:sz="8" w:space="0" w:color="000000"/>
            </w:tcBorders>
            <w:textDirection w:val="btLr"/>
            <w:vAlign w:val="center"/>
            <w:hideMark/>
          </w:tcPr>
          <w:p w:rsidR="00881CDB" w:rsidRPr="00881CDB" w:rsidRDefault="00881CDB" w:rsidP="00FE2204">
            <w:pPr>
              <w:spacing w:after="0" w:line="240" w:lineRule="auto"/>
              <w:ind w:left="113" w:right="113"/>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Żurawia</w:t>
            </w:r>
          </w:p>
        </w:tc>
        <w:tc>
          <w:tcPr>
            <w:tcW w:w="1196" w:type="dxa"/>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2919" w:type="dxa"/>
            <w:gridSpan w:val="2"/>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1446" w:type="dxa"/>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2950" w:type="dxa"/>
            <w:gridSpan w:val="2"/>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270"/>
        </w:trPr>
        <w:tc>
          <w:tcPr>
            <w:tcW w:w="454"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1</w:t>
            </w:r>
          </w:p>
        </w:tc>
        <w:tc>
          <w:tcPr>
            <w:tcW w:w="3210"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2</w:t>
            </w:r>
          </w:p>
        </w:tc>
        <w:tc>
          <w:tcPr>
            <w:tcW w:w="144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3</w:t>
            </w:r>
          </w:p>
        </w:tc>
        <w:tc>
          <w:tcPr>
            <w:tcW w:w="1347"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4</w:t>
            </w:r>
          </w:p>
        </w:tc>
        <w:tc>
          <w:tcPr>
            <w:tcW w:w="127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5</w:t>
            </w:r>
          </w:p>
        </w:tc>
        <w:tc>
          <w:tcPr>
            <w:tcW w:w="119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6</w:t>
            </w:r>
          </w:p>
        </w:tc>
        <w:tc>
          <w:tcPr>
            <w:tcW w:w="1446" w:type="dxa"/>
            <w:gridSpan w:val="2"/>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7</w:t>
            </w:r>
          </w:p>
        </w:tc>
        <w:tc>
          <w:tcPr>
            <w:tcW w:w="144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8</w:t>
            </w:r>
          </w:p>
        </w:tc>
        <w:tc>
          <w:tcPr>
            <w:tcW w:w="1504" w:type="dxa"/>
            <w:gridSpan w:val="2"/>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9</w:t>
            </w:r>
          </w:p>
        </w:tc>
        <w:tc>
          <w:tcPr>
            <w:tcW w:w="1418"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10</w:t>
            </w: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A3,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57</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249</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1449</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kolor, A3,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10</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100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1/2 A3,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23</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131</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631</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1/2 A3,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15</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130</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930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A4,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103</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857</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3857</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6</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A4,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96</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440</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1240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7</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1/2 A4,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26</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23</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323</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A5,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57</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684</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2184</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9</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A5,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83</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724</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2224</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10</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A6,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21</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11</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211</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11</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A6,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64</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900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44</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944</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12</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1/2 A6,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22</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800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13</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proofErr w:type="spellStart"/>
            <w:r w:rsidRPr="00881CDB">
              <w:rPr>
                <w:rFonts w:ascii="Times New Roman" w:eastAsia="Times New Roman" w:hAnsi="Times New Roman" w:cs="Times New Roman"/>
                <w:sz w:val="20"/>
                <w:szCs w:val="20"/>
                <w:lang w:eastAsia="pl-PL"/>
              </w:rPr>
              <w:t>Samokopia</w:t>
            </w:r>
            <w:proofErr w:type="spellEnd"/>
            <w:r w:rsidRPr="00881CDB">
              <w:rPr>
                <w:rFonts w:ascii="Times New Roman" w:eastAsia="Times New Roman" w:hAnsi="Times New Roman" w:cs="Times New Roman"/>
                <w:sz w:val="20"/>
                <w:szCs w:val="20"/>
                <w:lang w:eastAsia="pl-PL"/>
              </w:rPr>
              <w:t xml:space="preserve"> 60g, A3</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100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14</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proofErr w:type="spellStart"/>
            <w:r w:rsidRPr="00881CDB">
              <w:rPr>
                <w:rFonts w:ascii="Times New Roman" w:eastAsia="Times New Roman" w:hAnsi="Times New Roman" w:cs="Times New Roman"/>
                <w:sz w:val="20"/>
                <w:szCs w:val="20"/>
                <w:lang w:eastAsia="pl-PL"/>
              </w:rPr>
              <w:t>Samokopia</w:t>
            </w:r>
            <w:proofErr w:type="spellEnd"/>
            <w:r w:rsidRPr="00881CDB">
              <w:rPr>
                <w:rFonts w:ascii="Times New Roman" w:eastAsia="Times New Roman" w:hAnsi="Times New Roman" w:cs="Times New Roman"/>
                <w:sz w:val="20"/>
                <w:szCs w:val="20"/>
                <w:lang w:eastAsia="pl-PL"/>
              </w:rPr>
              <w:t xml:space="preserve"> 60g, A4</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17</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500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15</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proofErr w:type="spellStart"/>
            <w:r w:rsidRPr="00881CDB">
              <w:rPr>
                <w:rFonts w:ascii="Times New Roman" w:eastAsia="Times New Roman" w:hAnsi="Times New Roman" w:cs="Times New Roman"/>
                <w:sz w:val="20"/>
                <w:szCs w:val="20"/>
                <w:lang w:eastAsia="pl-PL"/>
              </w:rPr>
              <w:t>Samokopia</w:t>
            </w:r>
            <w:proofErr w:type="spellEnd"/>
            <w:r w:rsidRPr="00881CDB">
              <w:rPr>
                <w:rFonts w:ascii="Times New Roman" w:eastAsia="Times New Roman" w:hAnsi="Times New Roman" w:cs="Times New Roman"/>
                <w:sz w:val="20"/>
                <w:szCs w:val="20"/>
                <w:lang w:eastAsia="pl-PL"/>
              </w:rPr>
              <w:t xml:space="preserve"> 60g, A5</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22</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69</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1569</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lastRenderedPageBreak/>
              <w:t>16</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Karton 250g, A4,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200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17</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Karton 250g, A5,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13</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350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18</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Karton 250g, A5,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200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19</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1/2 A3,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50</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90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90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20</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Offsetowy 80g, 1/2 A3,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50</w:t>
            </w:r>
          </w:p>
        </w:tc>
        <w:tc>
          <w:tcPr>
            <w:tcW w:w="1347"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510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510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4" w:space="0" w:color="auto"/>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4" w:space="0" w:color="auto"/>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cantSplit/>
          <w:trHeight w:val="374"/>
        </w:trPr>
        <w:tc>
          <w:tcPr>
            <w:tcW w:w="10348" w:type="dxa"/>
            <w:gridSpan w:val="7"/>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360" w:lineRule="auto"/>
              <w:jc w:val="right"/>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Łącznie:</w:t>
            </w:r>
          </w:p>
        </w:tc>
        <w:tc>
          <w:tcPr>
            <w:tcW w:w="1473" w:type="dxa"/>
            <w:gridSpan w:val="2"/>
            <w:tcBorders>
              <w:top w:val="single" w:sz="8" w:space="0" w:color="000000"/>
              <w:left w:val="single" w:sz="8" w:space="0" w:color="000000"/>
              <w:bottom w:val="single" w:sz="8" w:space="0" w:color="000000"/>
              <w:right w:val="single" w:sz="4" w:space="0" w:color="auto"/>
            </w:tcBorders>
            <w:vAlign w:val="center"/>
          </w:tcPr>
          <w:p w:rsidR="00881CDB" w:rsidRPr="00881CDB" w:rsidRDefault="00881CDB" w:rsidP="00FE2204">
            <w:pPr>
              <w:spacing w:after="0" w:line="360" w:lineRule="auto"/>
              <w:jc w:val="center"/>
              <w:rPr>
                <w:rFonts w:ascii="Times New Roman" w:eastAsia="Times New Roman" w:hAnsi="Times New Roman" w:cs="Times New Roman"/>
                <w:b/>
                <w:bCs/>
                <w:sz w:val="20"/>
                <w:szCs w:val="20"/>
                <w:lang w:eastAsia="pl-PL"/>
              </w:rPr>
            </w:pPr>
          </w:p>
        </w:tc>
        <w:tc>
          <w:tcPr>
            <w:tcW w:w="1491" w:type="dxa"/>
            <w:tcBorders>
              <w:top w:val="single" w:sz="8" w:space="0" w:color="000000"/>
              <w:left w:val="single" w:sz="4" w:space="0" w:color="auto"/>
              <w:bottom w:val="single" w:sz="8" w:space="0" w:color="000000"/>
              <w:right w:val="single" w:sz="8" w:space="0" w:color="000000"/>
            </w:tcBorders>
            <w:vAlign w:val="center"/>
          </w:tcPr>
          <w:p w:rsidR="00881CDB" w:rsidRPr="00881CDB" w:rsidRDefault="00881CDB" w:rsidP="00FE2204">
            <w:pPr>
              <w:spacing w:after="0" w:line="360" w:lineRule="auto"/>
              <w:jc w:val="center"/>
              <w:rPr>
                <w:rFonts w:ascii="Times New Roman" w:eastAsia="Times New Roman" w:hAnsi="Times New Roman" w:cs="Times New Roman"/>
                <w:b/>
                <w:bCs/>
                <w:sz w:val="20"/>
                <w:szCs w:val="20"/>
                <w:lang w:eastAsia="pl-PL"/>
              </w:rPr>
            </w:pPr>
          </w:p>
        </w:tc>
        <w:tc>
          <w:tcPr>
            <w:tcW w:w="1446" w:type="dxa"/>
            <w:gridSpan w:val="3"/>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360" w:lineRule="auto"/>
              <w:jc w:val="center"/>
              <w:rPr>
                <w:rFonts w:ascii="Times New Roman" w:eastAsia="Times New Roman" w:hAnsi="Times New Roman" w:cs="Times New Roman"/>
                <w:b/>
                <w:bCs/>
                <w:sz w:val="20"/>
                <w:szCs w:val="20"/>
                <w:lang w:eastAsia="pl-PL"/>
              </w:rPr>
            </w:pPr>
          </w:p>
        </w:tc>
      </w:tr>
    </w:tbl>
    <w:p w:rsidR="00881CDB" w:rsidRPr="00881CDB" w:rsidRDefault="00881CDB" w:rsidP="00881CDB">
      <w:pPr>
        <w:tabs>
          <w:tab w:val="left" w:pos="3556"/>
        </w:tabs>
        <w:spacing w:before="120" w:after="0" w:line="360" w:lineRule="auto"/>
        <w:rPr>
          <w:rFonts w:ascii="Times New Roman" w:eastAsia="Times New Roman" w:hAnsi="Times New Roman" w:cs="Times New Roman"/>
          <w:sz w:val="20"/>
          <w:szCs w:val="20"/>
          <w:lang w:eastAsia="pl-PL"/>
        </w:rPr>
      </w:pPr>
    </w:p>
    <w:p w:rsidR="00881CDB" w:rsidRPr="00881CDB" w:rsidRDefault="00881CDB" w:rsidP="00881CDB">
      <w:pPr>
        <w:tabs>
          <w:tab w:val="left" w:pos="3556"/>
        </w:tabs>
        <w:spacing w:before="120" w:after="0" w:line="36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Łączna wartość netto Pakietu nr 1 wynosi:................................................... zł, słownie złotych:...................................................................................................................</w:t>
      </w:r>
      <w:r w:rsidRPr="00881CDB">
        <w:rPr>
          <w:rFonts w:ascii="Times New Roman" w:eastAsia="Times New Roman" w:hAnsi="Times New Roman" w:cs="Times New Roman"/>
          <w:sz w:val="20"/>
          <w:szCs w:val="20"/>
          <w:lang w:eastAsia="pl-PL"/>
        </w:rPr>
        <w:br/>
        <w:t>Łączna wartość brutto Pakietu nr 1 wynosi:.................................................. zł, słownie złotych:..................................................................................................................</w:t>
      </w:r>
    </w:p>
    <w:p w:rsidR="00881CDB" w:rsidRPr="00881CDB" w:rsidRDefault="00881CDB" w:rsidP="00881CDB">
      <w:pPr>
        <w:tabs>
          <w:tab w:val="left" w:pos="3556"/>
        </w:tabs>
        <w:spacing w:before="120" w:after="0" w:line="360" w:lineRule="auto"/>
        <w:rPr>
          <w:rFonts w:ascii="Times New Roman" w:eastAsia="Times New Roman" w:hAnsi="Times New Roman" w:cs="Times New Roman"/>
          <w:sz w:val="20"/>
          <w:szCs w:val="20"/>
          <w:lang w:eastAsia="pl-PL"/>
        </w:rPr>
      </w:pPr>
    </w:p>
    <w:p w:rsidR="00881CDB" w:rsidRPr="00881CDB" w:rsidRDefault="00881CDB" w:rsidP="00881CDB">
      <w:pPr>
        <w:tabs>
          <w:tab w:val="left" w:pos="3556"/>
        </w:tabs>
        <w:spacing w:before="120" w:after="0" w:line="360" w:lineRule="auto"/>
        <w:rPr>
          <w:rFonts w:ascii="Times New Roman" w:eastAsia="Times New Roman" w:hAnsi="Times New Roman" w:cs="Times New Roman"/>
          <w:sz w:val="20"/>
          <w:szCs w:val="20"/>
          <w:lang w:eastAsia="pl-PL"/>
        </w:rPr>
      </w:pPr>
    </w:p>
    <w:p w:rsidR="00881CDB" w:rsidRPr="00881CDB" w:rsidRDefault="00881CDB" w:rsidP="00881CDB">
      <w:pPr>
        <w:jc w:val="right"/>
        <w:rPr>
          <w:rFonts w:ascii="Times New Roman" w:hAnsi="Times New Roman" w:cs="Times New Roman"/>
          <w:i/>
          <w:sz w:val="20"/>
          <w:szCs w:val="20"/>
        </w:rPr>
      </w:pPr>
      <w:r w:rsidRPr="00881CDB">
        <w:rPr>
          <w:rFonts w:ascii="Times New Roman" w:hAnsi="Times New Roman" w:cs="Times New Roman"/>
          <w:sz w:val="20"/>
          <w:szCs w:val="20"/>
        </w:rPr>
        <w:t>………………………….……………………………….</w:t>
      </w:r>
    </w:p>
    <w:p w:rsidR="00881CDB" w:rsidRPr="00881CDB" w:rsidRDefault="00881CDB" w:rsidP="00881CDB">
      <w:pPr>
        <w:jc w:val="right"/>
        <w:rPr>
          <w:rFonts w:ascii="Times New Roman" w:hAnsi="Times New Roman" w:cs="Times New Roman"/>
          <w:sz w:val="20"/>
          <w:szCs w:val="20"/>
        </w:rPr>
      </w:pPr>
      <w:r w:rsidRPr="00881CDB">
        <w:rPr>
          <w:rFonts w:ascii="Times New Roman" w:hAnsi="Times New Roman" w:cs="Times New Roman"/>
          <w:i/>
          <w:sz w:val="20"/>
          <w:szCs w:val="20"/>
        </w:rPr>
        <w:t xml:space="preserve">                                                                                                                 podpis osoby upoważnionej</w:t>
      </w:r>
    </w:p>
    <w:p w:rsidR="00881CDB" w:rsidRPr="00881CDB" w:rsidRDefault="00881CDB" w:rsidP="00881CDB">
      <w:pPr>
        <w:rPr>
          <w:rFonts w:ascii="Times New Roman" w:hAnsi="Times New Roman" w:cs="Times New Roman"/>
          <w:sz w:val="20"/>
          <w:szCs w:val="20"/>
        </w:rPr>
      </w:pPr>
      <w:r w:rsidRPr="00881CDB">
        <w:rPr>
          <w:rFonts w:ascii="Times New Roman" w:hAnsi="Times New Roman" w:cs="Times New Roman"/>
          <w:sz w:val="20"/>
          <w:szCs w:val="20"/>
        </w:rPr>
        <w:br w:type="page"/>
      </w:r>
    </w:p>
    <w:p w:rsidR="00881CDB" w:rsidRPr="00881CDB" w:rsidRDefault="00881CDB" w:rsidP="00881CDB">
      <w:pPr>
        <w:jc w:val="right"/>
        <w:rPr>
          <w:rFonts w:ascii="Times New Roman" w:eastAsia="Andale Sans UI" w:hAnsi="Times New Roman" w:cs="Times New Roman"/>
          <w:b/>
          <w:kern w:val="2"/>
          <w:sz w:val="20"/>
          <w:szCs w:val="20"/>
          <w:lang w:eastAsia="pl-PL"/>
        </w:rPr>
      </w:pPr>
    </w:p>
    <w:p w:rsidR="00881CDB" w:rsidRPr="00881CDB" w:rsidRDefault="00881CDB" w:rsidP="00881CDB">
      <w:pPr>
        <w:spacing w:after="120" w:line="240" w:lineRule="auto"/>
        <w:ind w:left="283"/>
        <w:jc w:val="center"/>
        <w:rPr>
          <w:rFonts w:ascii="Times New Roman" w:eastAsia="Andale Sans UI" w:hAnsi="Times New Roman" w:cs="Times New Roman"/>
          <w:b/>
          <w:kern w:val="2"/>
          <w:sz w:val="20"/>
          <w:szCs w:val="20"/>
          <w:lang w:eastAsia="pl-PL"/>
        </w:rPr>
      </w:pPr>
      <w:r w:rsidRPr="00881CDB">
        <w:rPr>
          <w:rFonts w:ascii="Times New Roman" w:eastAsia="Andale Sans UI" w:hAnsi="Times New Roman" w:cs="Times New Roman"/>
          <w:b/>
          <w:kern w:val="2"/>
          <w:sz w:val="20"/>
          <w:szCs w:val="20"/>
          <w:lang w:eastAsia="pl-PL"/>
        </w:rPr>
        <w:t>PAKIET NR 2 – Książki rejestrowe</w:t>
      </w:r>
    </w:p>
    <w:p w:rsidR="00881CDB" w:rsidRPr="00881CDB" w:rsidRDefault="00881CDB" w:rsidP="00881CDB">
      <w:pPr>
        <w:spacing w:after="120" w:line="240" w:lineRule="auto"/>
        <w:ind w:left="283"/>
        <w:jc w:val="both"/>
        <w:rPr>
          <w:rFonts w:ascii="Times New Roman" w:eastAsia="Andale Sans UI" w:hAnsi="Times New Roman" w:cs="Times New Roman"/>
          <w:b/>
          <w:kern w:val="2"/>
          <w:sz w:val="20"/>
          <w:szCs w:val="20"/>
          <w:lang w:eastAsia="pl-PL"/>
        </w:rPr>
      </w:pPr>
      <w:r w:rsidRPr="00881CDB">
        <w:rPr>
          <w:rFonts w:ascii="Times New Roman" w:eastAsia="Times New Roman" w:hAnsi="Times New Roman" w:cs="Times New Roman"/>
          <w:b/>
          <w:sz w:val="20"/>
          <w:szCs w:val="20"/>
          <w:lang w:eastAsia="pl-PL"/>
        </w:rPr>
        <w:t xml:space="preserve">Zamawiający informuje, iż podanie w formularzu cenowym szacowanych ilości wzorów druków i książek rejestrowych ma jedynie charakter poglądowy a także, jak wskazuje nazwa, są jedynie </w:t>
      </w:r>
      <w:r w:rsidRPr="00881CDB">
        <w:rPr>
          <w:rFonts w:ascii="Times New Roman" w:eastAsia="Times New Roman" w:hAnsi="Times New Roman" w:cs="Times New Roman"/>
          <w:b/>
          <w:sz w:val="20"/>
          <w:szCs w:val="20"/>
          <w:u w:val="single"/>
          <w:lang w:eastAsia="pl-PL"/>
        </w:rPr>
        <w:t>ilościami przybliżonymi,</w:t>
      </w:r>
      <w:r w:rsidRPr="00881CDB">
        <w:rPr>
          <w:rFonts w:ascii="Times New Roman" w:eastAsia="Times New Roman" w:hAnsi="Times New Roman" w:cs="Times New Roman"/>
          <w:b/>
          <w:sz w:val="20"/>
          <w:szCs w:val="20"/>
          <w:lang w:eastAsia="pl-PL"/>
        </w:rPr>
        <w:t xml:space="preserve"> a nie docelowymi. W związku z dynamiczną sytuacją dotyczącą zmiennego zapotrzebowania na różne rodzaje druków, Zamawiający zastrzega, iż w trakcie trwania umowy, ilości oraz rodzaj wzorów druków mogą ulec zmianie.</w:t>
      </w:r>
    </w:p>
    <w:tbl>
      <w:tblPr>
        <w:tblW w:w="14639"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531"/>
        <w:gridCol w:w="3743"/>
        <w:gridCol w:w="1472"/>
        <w:gridCol w:w="996"/>
        <w:gridCol w:w="993"/>
        <w:gridCol w:w="982"/>
        <w:gridCol w:w="1796"/>
        <w:gridCol w:w="1385"/>
        <w:gridCol w:w="1356"/>
        <w:gridCol w:w="1385"/>
      </w:tblGrid>
      <w:tr w:rsidR="00881CDB" w:rsidRPr="00881CDB" w:rsidTr="00FE2204">
        <w:trPr>
          <w:cantSplit/>
          <w:trHeight w:val="716"/>
        </w:trPr>
        <w:tc>
          <w:tcPr>
            <w:tcW w:w="531"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L.p.</w:t>
            </w:r>
          </w:p>
        </w:tc>
        <w:tc>
          <w:tcPr>
            <w:tcW w:w="3743"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Opis przedmiotu zamówienia</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w:t>
            </w:r>
            <w:r w:rsidRPr="00881CDB">
              <w:rPr>
                <w:rFonts w:ascii="Times New Roman" w:eastAsia="Andale Sans UI" w:hAnsi="Times New Roman" w:cs="Times New Roman"/>
                <w:b/>
                <w:bCs/>
                <w:kern w:val="2"/>
                <w:sz w:val="20"/>
                <w:szCs w:val="20"/>
                <w:u w:val="single"/>
                <w:lang w:eastAsia="pl-PL"/>
              </w:rPr>
              <w:t>druki</w:t>
            </w:r>
            <w:r w:rsidRPr="00881CDB">
              <w:rPr>
                <w:rFonts w:ascii="Times New Roman" w:eastAsia="Andale Sans UI" w:hAnsi="Times New Roman" w:cs="Times New Roman"/>
                <w:b/>
                <w:bCs/>
                <w:kern w:val="2"/>
                <w:sz w:val="20"/>
                <w:szCs w:val="20"/>
                <w:lang w:eastAsia="pl-PL"/>
              </w:rPr>
              <w:t xml:space="preserve">: rodzaj papieru, format; </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u w:val="single"/>
                <w:lang w:eastAsia="pl-PL"/>
              </w:rPr>
              <w:t>książki rejestrowe</w:t>
            </w:r>
            <w:r w:rsidRPr="00881CDB">
              <w:rPr>
                <w:rFonts w:ascii="Times New Roman" w:eastAsia="Andale Sans UI" w:hAnsi="Times New Roman" w:cs="Times New Roman"/>
                <w:b/>
                <w:bCs/>
                <w:kern w:val="2"/>
                <w:sz w:val="20"/>
                <w:szCs w:val="20"/>
                <w:lang w:eastAsia="pl-PL"/>
              </w:rPr>
              <w:t xml:space="preserve">: rodzaj książki, format, </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rodzaj papieru, ilość kartek)</w:t>
            </w:r>
          </w:p>
        </w:tc>
        <w:tc>
          <w:tcPr>
            <w:tcW w:w="1472"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Szacowana ilość wzorów książek</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(szt.)</w:t>
            </w:r>
          </w:p>
        </w:tc>
        <w:tc>
          <w:tcPr>
            <w:tcW w:w="1989" w:type="dxa"/>
            <w:gridSpan w:val="2"/>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Ilość książek (szt.)</w:t>
            </w:r>
          </w:p>
        </w:tc>
        <w:tc>
          <w:tcPr>
            <w:tcW w:w="982" w:type="dxa"/>
            <w:vMerge w:val="restart"/>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 xml:space="preserve">Ilość bloczków razem </w:t>
            </w:r>
          </w:p>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(po 100 kartek)</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796"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Cena netto za jeden bloczek</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w PLN</w:t>
            </w:r>
          </w:p>
        </w:tc>
        <w:tc>
          <w:tcPr>
            <w:tcW w:w="1385"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Wartość netto w PLN</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(6 x 7)</w:t>
            </w:r>
          </w:p>
        </w:tc>
        <w:tc>
          <w:tcPr>
            <w:tcW w:w="1356"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Stawka VAT w %</w:t>
            </w:r>
          </w:p>
        </w:tc>
        <w:tc>
          <w:tcPr>
            <w:tcW w:w="1385" w:type="dxa"/>
            <w:vMerge w:val="restart"/>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Andale Sans UI" w:hAnsi="Times New Roman" w:cs="Times New Roman"/>
                <w:b/>
                <w:bCs/>
                <w:kern w:val="2"/>
                <w:sz w:val="20"/>
                <w:szCs w:val="20"/>
                <w:lang w:eastAsia="pl-PL"/>
              </w:rPr>
            </w:pPr>
            <w:r w:rsidRPr="00881CDB">
              <w:rPr>
                <w:rFonts w:ascii="Times New Roman" w:eastAsia="Andale Sans UI" w:hAnsi="Times New Roman" w:cs="Times New Roman"/>
                <w:b/>
                <w:bCs/>
                <w:kern w:val="2"/>
                <w:sz w:val="20"/>
                <w:szCs w:val="20"/>
                <w:lang w:eastAsia="pl-PL"/>
              </w:rPr>
              <w:t>Wartość brutto w PLN</w:t>
            </w:r>
          </w:p>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(8 + VAT)</w:t>
            </w:r>
          </w:p>
        </w:tc>
      </w:tr>
      <w:tr w:rsidR="00881CDB" w:rsidRPr="00881CDB" w:rsidTr="00FE2204">
        <w:trPr>
          <w:trHeight w:val="159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996" w:type="dxa"/>
            <w:tcBorders>
              <w:top w:val="single" w:sz="8" w:space="0" w:color="000000"/>
              <w:left w:val="single" w:sz="8" w:space="0" w:color="000000"/>
              <w:bottom w:val="single" w:sz="8" w:space="0" w:color="000000"/>
              <w:right w:val="single" w:sz="8" w:space="0" w:color="000000"/>
            </w:tcBorders>
            <w:textDirection w:val="btLr"/>
            <w:vAlign w:val="center"/>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Skłodowskiej</w:t>
            </w:r>
          </w:p>
        </w:tc>
        <w:tc>
          <w:tcPr>
            <w:tcW w:w="993" w:type="dxa"/>
            <w:tcBorders>
              <w:top w:val="single" w:sz="8" w:space="0" w:color="000000"/>
              <w:left w:val="single" w:sz="8" w:space="0" w:color="000000"/>
              <w:bottom w:val="single" w:sz="8" w:space="0" w:color="000000"/>
              <w:right w:val="single" w:sz="8" w:space="0" w:color="000000"/>
            </w:tcBorders>
            <w:textDirection w:val="btLr"/>
            <w:vAlign w:val="center"/>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Żurawia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rPr>
                <w:rFonts w:ascii="Times New Roman" w:eastAsia="Times New Roman" w:hAnsi="Times New Roman" w:cs="Times New Roman"/>
                <w:b/>
                <w:bCs/>
                <w:sz w:val="20"/>
                <w:szCs w:val="20"/>
                <w:lang w:eastAsia="pl-PL"/>
              </w:rPr>
            </w:pPr>
          </w:p>
        </w:tc>
      </w:tr>
      <w:tr w:rsidR="00881CDB" w:rsidRPr="00881CDB" w:rsidTr="00FE2204">
        <w:trPr>
          <w:cantSplit/>
          <w:trHeight w:val="270"/>
        </w:trPr>
        <w:tc>
          <w:tcPr>
            <w:tcW w:w="531"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1</w:t>
            </w:r>
          </w:p>
        </w:tc>
        <w:tc>
          <w:tcPr>
            <w:tcW w:w="3743"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2</w:t>
            </w:r>
          </w:p>
        </w:tc>
        <w:tc>
          <w:tcPr>
            <w:tcW w:w="1472"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3</w:t>
            </w:r>
          </w:p>
        </w:tc>
        <w:tc>
          <w:tcPr>
            <w:tcW w:w="99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4</w:t>
            </w:r>
          </w:p>
        </w:tc>
        <w:tc>
          <w:tcPr>
            <w:tcW w:w="993"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5</w:t>
            </w:r>
          </w:p>
        </w:tc>
        <w:tc>
          <w:tcPr>
            <w:tcW w:w="982"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6</w:t>
            </w:r>
          </w:p>
        </w:tc>
        <w:tc>
          <w:tcPr>
            <w:tcW w:w="179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7</w:t>
            </w:r>
          </w:p>
        </w:tc>
        <w:tc>
          <w:tcPr>
            <w:tcW w:w="1385"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8</w:t>
            </w:r>
          </w:p>
        </w:tc>
        <w:tc>
          <w:tcPr>
            <w:tcW w:w="1356"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9</w:t>
            </w:r>
          </w:p>
        </w:tc>
        <w:tc>
          <w:tcPr>
            <w:tcW w:w="1385"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Andale Sans UI" w:hAnsi="Times New Roman" w:cs="Times New Roman"/>
                <w:b/>
                <w:bCs/>
                <w:kern w:val="2"/>
                <w:sz w:val="20"/>
                <w:szCs w:val="20"/>
                <w:lang w:eastAsia="pl-PL"/>
              </w:rPr>
              <w:t>10</w:t>
            </w:r>
          </w:p>
        </w:tc>
      </w:tr>
      <w:tr w:rsidR="00881CDB" w:rsidRPr="00881CDB" w:rsidTr="00FE2204">
        <w:trPr>
          <w:cantSplit/>
          <w:trHeight w:val="315"/>
        </w:trPr>
        <w:tc>
          <w:tcPr>
            <w:tcW w:w="531"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w:t>
            </w:r>
          </w:p>
        </w:tc>
        <w:tc>
          <w:tcPr>
            <w:tcW w:w="3743" w:type="dxa"/>
            <w:tcBorders>
              <w:top w:val="single" w:sz="8" w:space="0" w:color="000000"/>
              <w:left w:val="single" w:sz="8" w:space="0" w:color="000000"/>
              <w:bottom w:val="single" w:sz="8" w:space="0" w:color="000000"/>
              <w:right w:val="single" w:sz="8" w:space="0" w:color="000000"/>
            </w:tcBorders>
            <w:vAlign w:val="bottom"/>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Szyta (nićmi), z oprawą introligatorską, A4, pozioma lub pionowa, druk offsetowy 80g, dwustronny, 100k</w:t>
            </w:r>
          </w:p>
        </w:tc>
        <w:tc>
          <w:tcPr>
            <w:tcW w:w="1472"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42</w:t>
            </w:r>
          </w:p>
        </w:tc>
        <w:tc>
          <w:tcPr>
            <w:tcW w:w="9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450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370</w:t>
            </w:r>
          </w:p>
        </w:tc>
        <w:tc>
          <w:tcPr>
            <w:tcW w:w="982"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820</w:t>
            </w:r>
          </w:p>
        </w:tc>
        <w:tc>
          <w:tcPr>
            <w:tcW w:w="1796" w:type="dxa"/>
            <w:tcBorders>
              <w:top w:val="single" w:sz="8" w:space="0" w:color="000000"/>
              <w:left w:val="single" w:sz="8" w:space="0" w:color="000000"/>
              <w:bottom w:val="single" w:sz="8" w:space="0" w:color="000000"/>
              <w:right w:val="single" w:sz="8" w:space="0" w:color="000000"/>
            </w:tcBorders>
            <w:vAlign w:val="bottom"/>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cantSplit/>
          <w:trHeight w:val="315"/>
        </w:trPr>
        <w:tc>
          <w:tcPr>
            <w:tcW w:w="531"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w:t>
            </w:r>
          </w:p>
        </w:tc>
        <w:tc>
          <w:tcPr>
            <w:tcW w:w="3743" w:type="dxa"/>
            <w:tcBorders>
              <w:top w:val="single" w:sz="8" w:space="0" w:color="000000"/>
              <w:left w:val="single" w:sz="8" w:space="0" w:color="000000"/>
              <w:bottom w:val="single" w:sz="8" w:space="0" w:color="000000"/>
              <w:right w:val="single" w:sz="8" w:space="0" w:color="000000"/>
            </w:tcBorders>
            <w:vAlign w:val="bottom"/>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Szyta (nićmi), z oprawą introligatorską, A4, pozioma lub pionowa, druk offsetowy 80g, dwustronny, 200k</w:t>
            </w:r>
          </w:p>
        </w:tc>
        <w:tc>
          <w:tcPr>
            <w:tcW w:w="1472"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25</w:t>
            </w:r>
          </w:p>
        </w:tc>
        <w:tc>
          <w:tcPr>
            <w:tcW w:w="9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450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7</w:t>
            </w:r>
          </w:p>
        </w:tc>
        <w:tc>
          <w:tcPr>
            <w:tcW w:w="982"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457</w:t>
            </w:r>
          </w:p>
        </w:tc>
        <w:tc>
          <w:tcPr>
            <w:tcW w:w="1796" w:type="dxa"/>
            <w:tcBorders>
              <w:top w:val="single" w:sz="8" w:space="0" w:color="000000"/>
              <w:left w:val="single" w:sz="8" w:space="0" w:color="000000"/>
              <w:bottom w:val="single" w:sz="8" w:space="0" w:color="000000"/>
              <w:right w:val="single" w:sz="8" w:space="0" w:color="000000"/>
            </w:tcBorders>
            <w:vAlign w:val="bottom"/>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cantSplit/>
          <w:trHeight w:val="315"/>
        </w:trPr>
        <w:tc>
          <w:tcPr>
            <w:tcW w:w="531" w:type="dxa"/>
            <w:tcBorders>
              <w:top w:val="single" w:sz="8" w:space="0" w:color="000000"/>
              <w:left w:val="single" w:sz="8" w:space="0" w:color="000000"/>
              <w:bottom w:val="single" w:sz="8" w:space="0" w:color="000000"/>
              <w:right w:val="single" w:sz="8" w:space="0" w:color="000000"/>
            </w:tcBorders>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w:t>
            </w:r>
          </w:p>
        </w:tc>
        <w:tc>
          <w:tcPr>
            <w:tcW w:w="3743" w:type="dxa"/>
            <w:tcBorders>
              <w:top w:val="single" w:sz="8" w:space="0" w:color="000000"/>
              <w:left w:val="single" w:sz="8" w:space="0" w:color="000000"/>
              <w:bottom w:val="single" w:sz="8" w:space="0" w:color="000000"/>
              <w:right w:val="single" w:sz="8" w:space="0" w:color="000000"/>
            </w:tcBorders>
            <w:vAlign w:val="bottom"/>
            <w:hideMark/>
          </w:tcPr>
          <w:p w:rsidR="00881CDB" w:rsidRPr="00881CDB" w:rsidRDefault="00881CDB" w:rsidP="00FE2204">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Szyta, z oprawą introligatorską, format A4, pozioma lub pionowa, </w:t>
            </w:r>
            <w:proofErr w:type="spellStart"/>
            <w:r w:rsidRPr="00881CDB">
              <w:rPr>
                <w:rFonts w:ascii="Times New Roman" w:eastAsia="Times New Roman" w:hAnsi="Times New Roman" w:cs="Times New Roman"/>
                <w:sz w:val="20"/>
                <w:szCs w:val="20"/>
                <w:lang w:eastAsia="pl-PL"/>
              </w:rPr>
              <w:t>samokopia</w:t>
            </w:r>
            <w:proofErr w:type="spellEnd"/>
            <w:r w:rsidRPr="00881CDB">
              <w:rPr>
                <w:rFonts w:ascii="Times New Roman" w:eastAsia="Times New Roman" w:hAnsi="Times New Roman" w:cs="Times New Roman"/>
                <w:sz w:val="20"/>
                <w:szCs w:val="20"/>
                <w:lang w:eastAsia="pl-PL"/>
              </w:rPr>
              <w:t>, 100 k, pojedyncza</w:t>
            </w:r>
          </w:p>
        </w:tc>
        <w:tc>
          <w:tcPr>
            <w:tcW w:w="1472"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ok. 15</w:t>
            </w:r>
          </w:p>
        </w:tc>
        <w:tc>
          <w:tcPr>
            <w:tcW w:w="996" w:type="dxa"/>
            <w:tcBorders>
              <w:top w:val="single" w:sz="8" w:space="0" w:color="000000"/>
              <w:left w:val="single" w:sz="8" w:space="0" w:color="000000"/>
              <w:bottom w:val="single" w:sz="8" w:space="0" w:color="000000"/>
              <w:right w:val="single" w:sz="8" w:space="0" w:color="000000"/>
            </w:tcBorders>
            <w:vAlign w:val="center"/>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450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0</w:t>
            </w:r>
          </w:p>
        </w:tc>
        <w:tc>
          <w:tcPr>
            <w:tcW w:w="982" w:type="dxa"/>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450</w:t>
            </w:r>
          </w:p>
        </w:tc>
        <w:tc>
          <w:tcPr>
            <w:tcW w:w="1796" w:type="dxa"/>
            <w:tcBorders>
              <w:top w:val="single" w:sz="8" w:space="0" w:color="000000"/>
              <w:left w:val="single" w:sz="8" w:space="0" w:color="000000"/>
              <w:bottom w:val="single" w:sz="8" w:space="0" w:color="000000"/>
              <w:right w:val="single" w:sz="8" w:space="0" w:color="000000"/>
            </w:tcBorders>
            <w:vAlign w:val="bottom"/>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r w:rsidR="00881CDB" w:rsidRPr="00881CDB" w:rsidTr="00FE2204">
        <w:trPr>
          <w:cantSplit/>
          <w:trHeight w:val="401"/>
        </w:trPr>
        <w:tc>
          <w:tcPr>
            <w:tcW w:w="10513" w:type="dxa"/>
            <w:gridSpan w:val="7"/>
            <w:tcBorders>
              <w:top w:val="single" w:sz="8" w:space="0" w:color="000000"/>
              <w:left w:val="single" w:sz="8" w:space="0" w:color="000000"/>
              <w:bottom w:val="single" w:sz="8" w:space="0" w:color="000000"/>
              <w:right w:val="single" w:sz="8" w:space="0" w:color="000000"/>
            </w:tcBorders>
            <w:vAlign w:val="center"/>
            <w:hideMark/>
          </w:tcPr>
          <w:p w:rsidR="00881CDB" w:rsidRPr="00881CDB" w:rsidRDefault="00881CDB" w:rsidP="00FE2204">
            <w:pPr>
              <w:spacing w:after="0" w:line="240" w:lineRule="auto"/>
              <w:jc w:val="right"/>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Łącznie:</w:t>
            </w: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881CDB" w:rsidRPr="00881CDB" w:rsidRDefault="00881CDB" w:rsidP="00FE2204">
            <w:pPr>
              <w:spacing w:after="0" w:line="240" w:lineRule="auto"/>
              <w:jc w:val="center"/>
              <w:rPr>
                <w:rFonts w:ascii="Times New Roman" w:eastAsia="Times New Roman" w:hAnsi="Times New Roman" w:cs="Times New Roman"/>
                <w:b/>
                <w:bCs/>
                <w:sz w:val="20"/>
                <w:szCs w:val="20"/>
                <w:lang w:eastAsia="pl-PL"/>
              </w:rPr>
            </w:pPr>
          </w:p>
        </w:tc>
      </w:tr>
    </w:tbl>
    <w:p w:rsidR="00881CDB" w:rsidRPr="00881CDB" w:rsidRDefault="00881CDB" w:rsidP="00881CDB">
      <w:pPr>
        <w:tabs>
          <w:tab w:val="left" w:pos="3556"/>
        </w:tabs>
        <w:spacing w:before="120" w:after="0" w:line="48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Łączna wartość netto Pakietu nr 2 wynosi:................................................... zł, słownie złotych:...................................................................................................................</w:t>
      </w:r>
      <w:r w:rsidRPr="00881CDB">
        <w:rPr>
          <w:rFonts w:ascii="Times New Roman" w:eastAsia="Times New Roman" w:hAnsi="Times New Roman" w:cs="Times New Roman"/>
          <w:sz w:val="20"/>
          <w:szCs w:val="20"/>
          <w:lang w:eastAsia="pl-PL"/>
        </w:rPr>
        <w:br/>
        <w:t>Łączna wartość brutto Pakietu nr 2 wynosi:.................................................. zł, słownie złotych:..................................................................................................................</w:t>
      </w:r>
    </w:p>
    <w:p w:rsidR="00881CDB" w:rsidRPr="00881CDB" w:rsidRDefault="00881CDB" w:rsidP="00881CDB">
      <w:pPr>
        <w:spacing w:after="0" w:line="240" w:lineRule="auto"/>
        <w:jc w:val="center"/>
        <w:rPr>
          <w:rFonts w:ascii="Times New Roman" w:eastAsia="Andale Sans UI" w:hAnsi="Times New Roman" w:cs="Times New Roman"/>
          <w:b/>
          <w:kern w:val="2"/>
          <w:sz w:val="20"/>
          <w:szCs w:val="20"/>
          <w:lang w:eastAsia="pl-PL"/>
        </w:rPr>
      </w:pPr>
    </w:p>
    <w:p w:rsidR="00881CDB" w:rsidRPr="00881CDB" w:rsidRDefault="00881CDB" w:rsidP="00881CDB">
      <w:pPr>
        <w:tabs>
          <w:tab w:val="left" w:pos="5739"/>
        </w:tabs>
        <w:spacing w:after="0" w:line="240" w:lineRule="auto"/>
        <w:rPr>
          <w:rFonts w:ascii="Times New Roman" w:eastAsia="Times New Roman" w:hAnsi="Times New Roman" w:cs="Times New Roman"/>
          <w:sz w:val="20"/>
          <w:szCs w:val="20"/>
          <w:lang w:eastAsia="pl-PL"/>
        </w:rPr>
      </w:pPr>
    </w:p>
    <w:p w:rsidR="00881CDB" w:rsidRPr="00881CDB" w:rsidRDefault="00881CDB" w:rsidP="00881CDB">
      <w:pPr>
        <w:tabs>
          <w:tab w:val="left" w:pos="5739"/>
        </w:tabs>
        <w:spacing w:after="0" w:line="240" w:lineRule="auto"/>
        <w:rPr>
          <w:rFonts w:ascii="Times New Roman" w:eastAsia="Times New Roman" w:hAnsi="Times New Roman" w:cs="Times New Roman"/>
          <w:sz w:val="20"/>
          <w:szCs w:val="20"/>
          <w:lang w:eastAsia="pl-PL"/>
        </w:rPr>
      </w:pPr>
    </w:p>
    <w:p w:rsidR="00881CDB" w:rsidRPr="00881CDB" w:rsidRDefault="00881CDB" w:rsidP="00881CDB">
      <w:pPr>
        <w:tabs>
          <w:tab w:val="left" w:pos="5739"/>
        </w:tabs>
        <w:spacing w:after="0" w:line="240" w:lineRule="auto"/>
        <w:rPr>
          <w:rFonts w:ascii="Times New Roman" w:eastAsia="Times New Roman" w:hAnsi="Times New Roman" w:cs="Times New Roman"/>
          <w:sz w:val="20"/>
          <w:szCs w:val="20"/>
          <w:lang w:eastAsia="pl-PL"/>
        </w:rPr>
      </w:pPr>
    </w:p>
    <w:p w:rsidR="00881CDB" w:rsidRPr="00881CDB" w:rsidRDefault="00881CDB" w:rsidP="00881CDB">
      <w:pPr>
        <w:jc w:val="right"/>
        <w:rPr>
          <w:rFonts w:ascii="Times New Roman" w:hAnsi="Times New Roman" w:cs="Times New Roman"/>
          <w:i/>
          <w:sz w:val="20"/>
          <w:szCs w:val="20"/>
        </w:rPr>
      </w:pPr>
      <w:r w:rsidRPr="00881CDB">
        <w:rPr>
          <w:rFonts w:ascii="Times New Roman" w:hAnsi="Times New Roman" w:cs="Times New Roman"/>
          <w:sz w:val="20"/>
          <w:szCs w:val="20"/>
        </w:rPr>
        <w:t>……………………………………………………………….</w:t>
      </w:r>
    </w:p>
    <w:p w:rsidR="00881CDB" w:rsidRPr="00881CDB" w:rsidRDefault="00881CDB" w:rsidP="00881CDB">
      <w:pPr>
        <w:jc w:val="right"/>
        <w:rPr>
          <w:rFonts w:ascii="Times New Roman" w:hAnsi="Times New Roman" w:cs="Times New Roman"/>
          <w:sz w:val="20"/>
          <w:szCs w:val="20"/>
        </w:rPr>
      </w:pPr>
      <w:r w:rsidRPr="00881CDB">
        <w:rPr>
          <w:rFonts w:ascii="Times New Roman" w:hAnsi="Times New Roman" w:cs="Times New Roman"/>
          <w:i/>
          <w:sz w:val="20"/>
          <w:szCs w:val="20"/>
        </w:rPr>
        <w:t xml:space="preserve">                                                                                                                 podpis osoby upoważnionej</w:t>
      </w:r>
    </w:p>
    <w:p w:rsidR="009838F1" w:rsidRPr="00881CDB" w:rsidRDefault="009838F1" w:rsidP="009838F1">
      <w:pPr>
        <w:spacing w:after="0" w:line="240" w:lineRule="auto"/>
        <w:rPr>
          <w:rFonts w:ascii="Times New Roman" w:eastAsia="Times New Roman" w:hAnsi="Times New Roman" w:cs="Times New Roman"/>
          <w:sz w:val="20"/>
          <w:szCs w:val="20"/>
          <w:lang w:eastAsia="pl-PL"/>
        </w:rPr>
        <w:sectPr w:rsidR="009838F1" w:rsidRPr="00881CDB">
          <w:pgSz w:w="16840" w:h="11907" w:orient="landscape"/>
          <w:pgMar w:top="1134" w:right="1134" w:bottom="1134" w:left="1134" w:header="709" w:footer="709" w:gutter="0"/>
          <w:cols w:space="708"/>
        </w:sectPr>
      </w:pPr>
    </w:p>
    <w:p w:rsidR="009838F1" w:rsidRPr="00881CDB" w:rsidRDefault="009838F1" w:rsidP="009838F1">
      <w:pPr>
        <w:tabs>
          <w:tab w:val="left" w:pos="5739"/>
        </w:tabs>
        <w:spacing w:after="0" w:line="240" w:lineRule="auto"/>
        <w:rPr>
          <w:rFonts w:ascii="Times New Roman" w:eastAsia="Times New Roman" w:hAnsi="Times New Roman" w:cs="Times New Roman"/>
          <w:sz w:val="20"/>
          <w:szCs w:val="20"/>
          <w:lang w:eastAsia="pl-PL"/>
        </w:rPr>
      </w:pPr>
    </w:p>
    <w:p w:rsidR="009838F1" w:rsidRPr="00881CDB" w:rsidRDefault="009838F1" w:rsidP="009838F1">
      <w:pPr>
        <w:tabs>
          <w:tab w:val="num" w:pos="360"/>
        </w:tabs>
        <w:spacing w:afterLines="60" w:after="144" w:line="240" w:lineRule="auto"/>
        <w:ind w:left="360" w:hanging="360"/>
        <w:outlineLvl w:val="0"/>
        <w:rPr>
          <w:rFonts w:ascii="Times New Roman" w:eastAsia="Calibri" w:hAnsi="Times New Roman" w:cs="Times New Roman"/>
          <w:b/>
          <w:sz w:val="20"/>
          <w:szCs w:val="20"/>
          <w:lang w:eastAsia="pl-PL"/>
        </w:rPr>
      </w:pPr>
      <w:r w:rsidRPr="00881CDB">
        <w:rPr>
          <w:rFonts w:ascii="Times New Roman" w:eastAsia="Calibri" w:hAnsi="Times New Roman" w:cs="Times New Roman"/>
          <w:b/>
          <w:sz w:val="20"/>
          <w:szCs w:val="20"/>
          <w:lang w:eastAsia="pl-PL"/>
        </w:rPr>
        <w:tab/>
        <w:t>Załącznik nr 2</w:t>
      </w:r>
    </w:p>
    <w:p w:rsidR="009838F1" w:rsidRPr="00881CDB" w:rsidRDefault="009838F1" w:rsidP="009838F1">
      <w:pPr>
        <w:spacing w:after="0" w:line="240" w:lineRule="auto"/>
        <w:rPr>
          <w:rFonts w:ascii="Times New Roman" w:eastAsia="Times New Roman" w:hAnsi="Times New Roman" w:cs="Times New Roman"/>
          <w:b/>
          <w:sz w:val="20"/>
          <w:szCs w:val="20"/>
          <w:lang w:eastAsia="pl-PL"/>
        </w:rPr>
      </w:pP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FORMULARZ OFERTOWY</w:t>
      </w:r>
    </w:p>
    <w:p w:rsidR="009838F1" w:rsidRPr="00881CDB" w:rsidRDefault="009838F1" w:rsidP="009838F1">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9838F1" w:rsidRPr="00881CDB" w:rsidRDefault="009838F1" w:rsidP="009838F1">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Dane Wykonawcy </w:t>
      </w:r>
      <w:r w:rsidRPr="00881CDB">
        <w:rPr>
          <w:rFonts w:ascii="Times New Roman" w:eastAsia="Times New Roman" w:hAnsi="Times New Roman" w:cs="Times New Roman"/>
          <w:i/>
          <w:sz w:val="20"/>
          <w:szCs w:val="20"/>
          <w:lang w:eastAsia="pl-PL"/>
        </w:rPr>
        <w:t>( przypadku konsorcjum-lidera konsorcjum):</w:t>
      </w:r>
      <w:r w:rsidRPr="00881CDB">
        <w:rPr>
          <w:rFonts w:ascii="Times New Roman" w:eastAsia="Times New Roman" w:hAnsi="Times New Roman" w:cs="Times New Roman"/>
          <w:b/>
          <w:i/>
          <w:sz w:val="20"/>
          <w:szCs w:val="20"/>
          <w:lang w:eastAsia="pl-PL"/>
        </w:rPr>
        <w:tab/>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sz w:val="20"/>
          <w:szCs w:val="20"/>
          <w:lang w:val="de-DE" w:eastAsia="pl-PL"/>
        </w:rPr>
      </w:pP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Nazwa ……………………………………………</w:t>
      </w:r>
      <w:r w:rsidRPr="00881CDB">
        <w:rPr>
          <w:rFonts w:ascii="Times New Roman" w:eastAsia="Times New Roman" w:hAnsi="Times New Roman" w:cs="Times New Roman"/>
          <w:sz w:val="20"/>
          <w:szCs w:val="20"/>
          <w:lang w:val="de-DE" w:eastAsia="pl-PL"/>
        </w:rPr>
        <w:t>……………………………………………</w:t>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sz w:val="20"/>
          <w:szCs w:val="20"/>
          <w:lang w:val="de-DE" w:eastAsia="pl-PL"/>
        </w:rPr>
      </w:pPr>
      <w:r w:rsidRPr="00881CDB">
        <w:rPr>
          <w:rFonts w:ascii="Times New Roman" w:eastAsia="Times New Roman" w:hAnsi="Times New Roman" w:cs="Times New Roman"/>
          <w:sz w:val="20"/>
          <w:szCs w:val="20"/>
          <w:lang w:val="de-DE" w:eastAsia="pl-PL"/>
        </w:rPr>
        <w:t xml:space="preserve">       </w:t>
      </w:r>
      <w:proofErr w:type="spellStart"/>
      <w:r w:rsidRPr="00881CDB">
        <w:rPr>
          <w:rFonts w:ascii="Times New Roman" w:eastAsia="Times New Roman" w:hAnsi="Times New Roman" w:cs="Times New Roman"/>
          <w:sz w:val="20"/>
          <w:szCs w:val="20"/>
          <w:lang w:val="de-DE" w:eastAsia="pl-PL"/>
        </w:rPr>
        <w:t>Adres</w:t>
      </w:r>
      <w:proofErr w:type="spellEnd"/>
      <w:r w:rsidRPr="00881CDB">
        <w:rPr>
          <w:rFonts w:ascii="Times New Roman" w:eastAsia="Times New Roman" w:hAnsi="Times New Roman" w:cs="Times New Roman"/>
          <w:sz w:val="20"/>
          <w:szCs w:val="20"/>
          <w:lang w:val="de-DE" w:eastAsia="pl-PL"/>
        </w:rPr>
        <w:t xml:space="preserve"> …………………………………………………………………………………………..</w:t>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b/>
          <w:sz w:val="20"/>
          <w:szCs w:val="20"/>
          <w:lang w:val="de-DE" w:eastAsia="pl-PL"/>
        </w:rPr>
      </w:pPr>
      <w:r w:rsidRPr="00881CDB">
        <w:rPr>
          <w:rFonts w:ascii="Times New Roman" w:eastAsia="Times New Roman" w:hAnsi="Times New Roman" w:cs="Times New Roman"/>
          <w:sz w:val="20"/>
          <w:szCs w:val="20"/>
          <w:lang w:val="de-DE" w:eastAsia="pl-PL"/>
        </w:rPr>
        <w:tab/>
        <w:t xml:space="preserve"> </w:t>
      </w:r>
      <w:proofErr w:type="spellStart"/>
      <w:r w:rsidRPr="00881CDB">
        <w:rPr>
          <w:rFonts w:ascii="Times New Roman" w:eastAsia="Times New Roman" w:hAnsi="Times New Roman" w:cs="Times New Roman"/>
          <w:sz w:val="20"/>
          <w:szCs w:val="20"/>
          <w:lang w:val="de-DE" w:eastAsia="pl-PL"/>
        </w:rPr>
        <w:t>Numer</w:t>
      </w:r>
      <w:proofErr w:type="spellEnd"/>
      <w:r w:rsidRPr="00881CDB">
        <w:rPr>
          <w:rFonts w:ascii="Times New Roman" w:eastAsia="Times New Roman" w:hAnsi="Times New Roman" w:cs="Times New Roman"/>
          <w:sz w:val="20"/>
          <w:szCs w:val="20"/>
          <w:lang w:val="de-DE" w:eastAsia="pl-PL"/>
        </w:rPr>
        <w:t xml:space="preserve"> REGON ............................................       NIP: ..............................................................</w:t>
      </w:r>
    </w:p>
    <w:p w:rsidR="009838F1" w:rsidRPr="00881CDB" w:rsidRDefault="009838F1" w:rsidP="009838F1">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val="de-DE" w:eastAsia="pl-PL"/>
        </w:rPr>
      </w:pPr>
      <w:r w:rsidRPr="00881CDB">
        <w:rPr>
          <w:rFonts w:ascii="Times New Roman" w:eastAsia="Times New Roman" w:hAnsi="Times New Roman" w:cs="Times New Roman"/>
          <w:sz w:val="20"/>
          <w:szCs w:val="20"/>
          <w:lang w:val="de-DE" w:eastAsia="pl-PL"/>
        </w:rPr>
        <w:tab/>
      </w:r>
      <w:proofErr w:type="spellStart"/>
      <w:r w:rsidRPr="00881CDB">
        <w:rPr>
          <w:rFonts w:ascii="Times New Roman" w:eastAsia="Times New Roman" w:hAnsi="Times New Roman" w:cs="Times New Roman"/>
          <w:sz w:val="20"/>
          <w:szCs w:val="20"/>
          <w:lang w:val="de-DE" w:eastAsia="pl-PL"/>
        </w:rPr>
        <w:t>E-mail</w:t>
      </w:r>
      <w:proofErr w:type="spellEnd"/>
      <w:r w:rsidRPr="00881CDB">
        <w:rPr>
          <w:rFonts w:ascii="Times New Roman" w:eastAsia="Times New Roman" w:hAnsi="Times New Roman" w:cs="Times New Roman"/>
          <w:sz w:val="20"/>
          <w:szCs w:val="20"/>
          <w:lang w:val="de-DE" w:eastAsia="pl-PL"/>
        </w:rPr>
        <w:t>: .....................................................</w:t>
      </w:r>
    </w:p>
    <w:p w:rsidR="009838F1" w:rsidRPr="00881CDB" w:rsidRDefault="009838F1" w:rsidP="009838F1">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val="de-DE" w:eastAsia="pl-PL"/>
        </w:rPr>
        <w:tab/>
      </w:r>
      <w:r w:rsidRPr="00881CDB">
        <w:rPr>
          <w:rFonts w:ascii="Times New Roman" w:eastAsia="Times New Roman" w:hAnsi="Times New Roman" w:cs="Times New Roman"/>
          <w:sz w:val="20"/>
          <w:szCs w:val="20"/>
          <w:lang w:eastAsia="pl-PL"/>
        </w:rPr>
        <w:t xml:space="preserve">Fax: ……………………………………..  </w:t>
      </w:r>
    </w:p>
    <w:p w:rsidR="009838F1" w:rsidRPr="00881CDB" w:rsidRDefault="009838F1" w:rsidP="009838F1">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9838F1" w:rsidRPr="00881CDB" w:rsidRDefault="009838F1" w:rsidP="009838F1">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Dane partnera lidera Konsorcjum</w:t>
      </w:r>
      <w:r w:rsidRPr="00881CDB">
        <w:rPr>
          <w:rFonts w:ascii="Times New Roman" w:eastAsia="Times New Roman" w:hAnsi="Times New Roman" w:cs="Times New Roman"/>
          <w:sz w:val="20"/>
          <w:szCs w:val="20"/>
          <w:lang w:eastAsia="pl-PL"/>
        </w:rPr>
        <w:t xml:space="preserve"> </w:t>
      </w:r>
      <w:r w:rsidRPr="00881CDB">
        <w:rPr>
          <w:rFonts w:ascii="Times New Roman" w:eastAsia="Times New Roman" w:hAnsi="Times New Roman" w:cs="Times New Roman"/>
          <w:i/>
          <w:sz w:val="20"/>
          <w:szCs w:val="20"/>
          <w:lang w:eastAsia="pl-PL"/>
        </w:rPr>
        <w:t>(jeżeli dotyczy):</w:t>
      </w:r>
    </w:p>
    <w:p w:rsidR="009838F1" w:rsidRPr="00881CDB" w:rsidRDefault="009838F1" w:rsidP="009838F1">
      <w:pPr>
        <w:tabs>
          <w:tab w:val="left" w:pos="284"/>
        </w:tabs>
        <w:spacing w:before="240" w:after="0" w:line="276"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Nazwa …………………………………………………………………………………………</w:t>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Adres ……………………………………………………………………………………………</w:t>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tab/>
        <w:t xml:space="preserve"> Numer REGON ............................................       NIP: ..............................................................</w:t>
      </w:r>
    </w:p>
    <w:p w:rsidR="009838F1" w:rsidRPr="00881CDB" w:rsidRDefault="009838F1" w:rsidP="009838F1">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zwanego/zwanych dalej w niniejszym formularzu ofertowym Wykonawcą.</w:t>
      </w:r>
    </w:p>
    <w:p w:rsidR="009838F1" w:rsidRPr="00881CDB" w:rsidRDefault="009838F1" w:rsidP="009838F1">
      <w:pPr>
        <w:keepNext/>
        <w:tabs>
          <w:tab w:val="left" w:pos="0"/>
        </w:tabs>
        <w:spacing w:after="0" w:line="276" w:lineRule="auto"/>
        <w:jc w:val="both"/>
        <w:outlineLvl w:val="2"/>
        <w:rPr>
          <w:rFonts w:ascii="Times New Roman" w:eastAsia="Times New Roman" w:hAnsi="Times New Roman" w:cs="Times New Roman"/>
          <w:b/>
          <w:sz w:val="20"/>
          <w:szCs w:val="20"/>
          <w:lang w:eastAsia="ar-SA"/>
        </w:rPr>
      </w:pPr>
    </w:p>
    <w:p w:rsidR="009838F1" w:rsidRPr="00881CDB" w:rsidRDefault="009838F1" w:rsidP="009838F1">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OFERTA</w:t>
      </w:r>
    </w:p>
    <w:p w:rsidR="009838F1" w:rsidRPr="00881CDB" w:rsidRDefault="009838F1" w:rsidP="009838F1">
      <w:pPr>
        <w:tabs>
          <w:tab w:val="left" w:pos="0"/>
        </w:tabs>
        <w:spacing w:after="0" w:line="276"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do Uniwersyteckiego Szpitala Klinicznego w Białymstoku</w:t>
      </w:r>
    </w:p>
    <w:p w:rsidR="009838F1" w:rsidRPr="00881CDB" w:rsidRDefault="009838F1" w:rsidP="009838F1">
      <w:pPr>
        <w:tabs>
          <w:tab w:val="left" w:pos="0"/>
        </w:tabs>
        <w:spacing w:after="120" w:line="276" w:lineRule="auto"/>
        <w:ind w:left="283"/>
        <w:jc w:val="center"/>
        <w:rPr>
          <w:rFonts w:ascii="Times New Roman" w:eastAsia="Times New Roman" w:hAnsi="Times New Roman" w:cs="Times New Roman"/>
          <w:b/>
          <w:spacing w:val="2"/>
          <w:position w:val="-1"/>
          <w:sz w:val="20"/>
          <w:szCs w:val="20"/>
          <w:lang w:eastAsia="pl-PL"/>
        </w:rPr>
      </w:pPr>
      <w:r w:rsidRPr="00881CDB">
        <w:rPr>
          <w:rFonts w:ascii="Times New Roman" w:eastAsia="Times New Roman" w:hAnsi="Times New Roman" w:cs="Times New Roman"/>
          <w:b/>
          <w:sz w:val="20"/>
          <w:szCs w:val="20"/>
          <w:lang w:eastAsia="pl-PL"/>
        </w:rPr>
        <w:t xml:space="preserve">ul. M. Skłodowskiej-Curie 24 A, </w:t>
      </w:r>
      <w:r w:rsidRPr="00881CDB">
        <w:rPr>
          <w:rFonts w:ascii="Times New Roman" w:eastAsia="Times New Roman" w:hAnsi="Times New Roman" w:cs="Times New Roman"/>
          <w:b/>
          <w:spacing w:val="2"/>
          <w:position w:val="-1"/>
          <w:sz w:val="20"/>
          <w:szCs w:val="20"/>
          <w:lang w:eastAsia="pl-PL"/>
        </w:rPr>
        <w:t>15-276 Białystok</w:t>
      </w:r>
    </w:p>
    <w:p w:rsidR="009838F1" w:rsidRPr="00881CDB" w:rsidRDefault="009838F1" w:rsidP="009838F1">
      <w:pPr>
        <w:spacing w:before="120" w:after="20" w:line="240" w:lineRule="auto"/>
        <w:ind w:firstLine="36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Działając w imieniu i na rzecz ww. Wykonawcy, odpowiadając na ogłoszenie - o przetargu nieograniczonym </w:t>
      </w:r>
      <w:r w:rsidRPr="00881CDB">
        <w:rPr>
          <w:rFonts w:ascii="Times New Roman" w:eastAsia="Times New Roman" w:hAnsi="Times New Roman" w:cs="Times New Roman"/>
          <w:sz w:val="20"/>
          <w:szCs w:val="20"/>
          <w:lang w:eastAsia="pl-PL"/>
        </w:rPr>
        <w:br/>
        <w:t xml:space="preserve">na sukcesywną </w:t>
      </w:r>
      <w:r w:rsidRPr="00881CDB">
        <w:rPr>
          <w:rFonts w:ascii="Times New Roman" w:eastAsia="Times New Roman" w:hAnsi="Times New Roman" w:cs="Times New Roman"/>
          <w:b/>
          <w:sz w:val="20"/>
          <w:szCs w:val="20"/>
          <w:lang w:eastAsia="pl-PL"/>
        </w:rPr>
        <w:t xml:space="preserve">dostawę druków i ksiąg rejestrowych na okres 12 miesięcy </w:t>
      </w:r>
      <w:r w:rsidRPr="00881CDB">
        <w:rPr>
          <w:rFonts w:ascii="Times New Roman" w:eastAsia="Times New Roman" w:hAnsi="Times New Roman" w:cs="Times New Roman"/>
          <w:sz w:val="20"/>
          <w:szCs w:val="20"/>
          <w:lang w:eastAsia="pl-PL"/>
        </w:rPr>
        <w:t>zgodnie z wymogami</w:t>
      </w:r>
      <w:r w:rsidRPr="00881CDB">
        <w:rPr>
          <w:rFonts w:ascii="Times New Roman" w:eastAsia="Times New Roman" w:hAnsi="Times New Roman" w:cs="Times New Roman"/>
          <w:b/>
          <w:sz w:val="20"/>
          <w:szCs w:val="20"/>
          <w:lang w:eastAsia="pl-PL"/>
        </w:rPr>
        <w:t xml:space="preserve"> </w:t>
      </w:r>
      <w:r w:rsidRPr="00881CDB">
        <w:rPr>
          <w:rFonts w:ascii="Times New Roman" w:eastAsia="Times New Roman" w:hAnsi="Times New Roman" w:cs="Times New Roman"/>
          <w:sz w:val="20"/>
          <w:szCs w:val="20"/>
          <w:lang w:eastAsia="pl-PL"/>
        </w:rPr>
        <w:t>określonymi w SIWZ (</w:t>
      </w:r>
      <w:r w:rsidRPr="00881CDB">
        <w:rPr>
          <w:rFonts w:ascii="Times New Roman" w:eastAsia="Times New Roman" w:hAnsi="Times New Roman" w:cs="Times New Roman"/>
          <w:b/>
          <w:sz w:val="20"/>
          <w:szCs w:val="20"/>
          <w:lang w:eastAsia="pl-PL"/>
        </w:rPr>
        <w:t xml:space="preserve">nr sprawy </w:t>
      </w:r>
      <w:r w:rsidR="00881CDB" w:rsidRPr="00881CDB">
        <w:rPr>
          <w:rFonts w:ascii="Times New Roman" w:eastAsia="Times New Roman" w:hAnsi="Times New Roman" w:cs="Times New Roman"/>
          <w:b/>
          <w:sz w:val="20"/>
          <w:szCs w:val="20"/>
          <w:lang w:eastAsia="pl-PL"/>
        </w:rPr>
        <w:t>27/2020</w:t>
      </w:r>
      <w:r w:rsidRPr="00881CDB">
        <w:rPr>
          <w:rFonts w:ascii="Times New Roman" w:eastAsia="Times New Roman" w:hAnsi="Times New Roman" w:cs="Times New Roman"/>
          <w:sz w:val="20"/>
          <w:szCs w:val="20"/>
          <w:lang w:eastAsia="pl-PL"/>
        </w:rPr>
        <w:t>):</w:t>
      </w:r>
    </w:p>
    <w:p w:rsidR="009838F1" w:rsidRPr="00881CDB" w:rsidRDefault="009838F1" w:rsidP="00BC696A">
      <w:pPr>
        <w:numPr>
          <w:ilvl w:val="0"/>
          <w:numId w:val="36"/>
        </w:num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Oferujemy:</w:t>
      </w:r>
    </w:p>
    <w:p w:rsidR="009838F1" w:rsidRPr="00881CDB" w:rsidRDefault="009838F1" w:rsidP="009838F1">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1.1.</w:t>
      </w:r>
      <w:r w:rsidRPr="00881CDB">
        <w:rPr>
          <w:rFonts w:ascii="Times New Roman" w:eastAsia="Times New Roman" w:hAnsi="Times New Roman" w:cs="Times New Roman"/>
          <w:sz w:val="20"/>
          <w:szCs w:val="20"/>
          <w:lang w:eastAsia="pl-PL"/>
        </w:rPr>
        <w:tab/>
        <w:t xml:space="preserve">Realizację dostawy będącej </w:t>
      </w:r>
      <w:r w:rsidRPr="00881CDB">
        <w:rPr>
          <w:rFonts w:ascii="Times New Roman" w:eastAsia="Times New Roman" w:hAnsi="Times New Roman" w:cs="Times New Roman"/>
          <w:b/>
          <w:sz w:val="20"/>
          <w:szCs w:val="20"/>
          <w:lang w:eastAsia="pl-PL"/>
        </w:rPr>
        <w:t>Pakietem nr 1</w:t>
      </w:r>
      <w:r w:rsidRPr="00881CD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9838F1" w:rsidRPr="00881CDB" w:rsidRDefault="009838F1" w:rsidP="009838F1">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1.2.</w:t>
      </w:r>
      <w:r w:rsidRPr="00881CDB">
        <w:rPr>
          <w:rFonts w:ascii="Times New Roman" w:eastAsia="Times New Roman" w:hAnsi="Times New Roman" w:cs="Times New Roman"/>
          <w:sz w:val="20"/>
          <w:szCs w:val="20"/>
          <w:lang w:eastAsia="pl-PL"/>
        </w:rPr>
        <w:tab/>
        <w:t xml:space="preserve">Realizację dostawy będącej </w:t>
      </w:r>
      <w:r w:rsidRPr="00881CDB">
        <w:rPr>
          <w:rFonts w:ascii="Times New Roman" w:eastAsia="Times New Roman" w:hAnsi="Times New Roman" w:cs="Times New Roman"/>
          <w:b/>
          <w:sz w:val="20"/>
          <w:szCs w:val="20"/>
          <w:lang w:eastAsia="pl-PL"/>
        </w:rPr>
        <w:t>Pakietem nr 2</w:t>
      </w:r>
      <w:r w:rsidRPr="00881CD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9838F1" w:rsidRPr="00881CDB" w:rsidRDefault="009838F1" w:rsidP="00BC696A">
      <w:pPr>
        <w:numPr>
          <w:ilvl w:val="1"/>
          <w:numId w:val="37"/>
        </w:numPr>
        <w:tabs>
          <w:tab w:val="num" w:pos="0"/>
        </w:tabs>
        <w:spacing w:after="0" w:line="240" w:lineRule="auto"/>
        <w:ind w:left="306" w:hanging="306"/>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Oferowany przez nas termin płatności wynosi 60 dni 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rsidR="009838F1" w:rsidRPr="00881CDB" w:rsidRDefault="009838F1" w:rsidP="00BC696A">
      <w:pPr>
        <w:numPr>
          <w:ilvl w:val="0"/>
          <w:numId w:val="38"/>
        </w:numPr>
        <w:tabs>
          <w:tab w:val="left" w:pos="426"/>
        </w:tabs>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licząc od daty zawarcia umowy przez okres 12 miesięcy oraz dostarczymy </w:t>
      </w:r>
      <w:r w:rsidRPr="00881CDB">
        <w:rPr>
          <w:rFonts w:ascii="Times New Roman" w:eastAsia="Times New Roman" w:hAnsi="Times New Roman" w:cs="Times New Roman"/>
          <w:sz w:val="20"/>
          <w:szCs w:val="20"/>
          <w:lang w:eastAsia="pl-PL"/>
        </w:rPr>
        <w:br/>
        <w:t>zamówiony towar najpóźniej w terminie maksymalnie ..…* dni (</w:t>
      </w:r>
      <w:r w:rsidRPr="00881CDB">
        <w:rPr>
          <w:rFonts w:ascii="Times New Roman" w:eastAsia="Times New Roman" w:hAnsi="Times New Roman" w:cs="Times New Roman"/>
          <w:i/>
          <w:sz w:val="20"/>
          <w:szCs w:val="20"/>
          <w:lang w:eastAsia="pl-PL"/>
        </w:rPr>
        <w:t>maksymalnie 10 dni</w:t>
      </w:r>
      <w:r w:rsidRPr="00881CDB">
        <w:rPr>
          <w:rFonts w:ascii="Times New Roman" w:eastAsia="Times New Roman" w:hAnsi="Times New Roman" w:cs="Times New Roman"/>
          <w:sz w:val="20"/>
          <w:szCs w:val="20"/>
          <w:lang w:eastAsia="pl-PL"/>
        </w:rPr>
        <w:t>)</w:t>
      </w:r>
      <w:r w:rsidRPr="00881CDB">
        <w:rPr>
          <w:rFonts w:ascii="Times New Roman" w:eastAsia="Times New Roman" w:hAnsi="Times New Roman" w:cs="Times New Roman"/>
          <w:spacing w:val="2"/>
          <w:position w:val="-2"/>
          <w:sz w:val="20"/>
          <w:szCs w:val="20"/>
          <w:lang w:eastAsia="pl-PL"/>
        </w:rPr>
        <w:t xml:space="preserve"> </w:t>
      </w:r>
      <w:r w:rsidRPr="00881CDB">
        <w:rPr>
          <w:rFonts w:ascii="Times New Roman" w:eastAsia="Times New Roman" w:hAnsi="Times New Roman" w:cs="Times New Roman"/>
          <w:sz w:val="20"/>
          <w:szCs w:val="20"/>
          <w:lang w:eastAsia="pl-PL"/>
        </w:rPr>
        <w:t xml:space="preserve">licząc </w:t>
      </w:r>
      <w:r w:rsidRPr="00881CDB">
        <w:rPr>
          <w:rFonts w:ascii="Times New Roman" w:eastAsia="Times New Roman" w:hAnsi="Times New Roman" w:cs="Times New Roman"/>
          <w:spacing w:val="2"/>
          <w:position w:val="-1"/>
          <w:sz w:val="20"/>
          <w:szCs w:val="20"/>
          <w:lang w:eastAsia="pl-PL"/>
        </w:rPr>
        <w:t>od daty złożenia zapotrzebowania faksem lub listownie.</w:t>
      </w:r>
    </w:p>
    <w:p w:rsidR="009838F1" w:rsidRPr="00881CDB" w:rsidRDefault="009838F1" w:rsidP="00BC696A">
      <w:pPr>
        <w:numPr>
          <w:ilvl w:val="0"/>
          <w:numId w:val="38"/>
        </w:numPr>
        <w:tabs>
          <w:tab w:val="left" w:pos="426"/>
        </w:tabs>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Oświadczamy, że zapoznaliśmy się ze specyfikacją istotnych warunków zamówienia i nie wnosimy do niej zastrzeżeń oraz przyjmujemy warunki w niej zawarte.</w:t>
      </w:r>
    </w:p>
    <w:p w:rsidR="009838F1" w:rsidRPr="00881CDB" w:rsidRDefault="009838F1" w:rsidP="00BC696A">
      <w:pPr>
        <w:numPr>
          <w:ilvl w:val="0"/>
          <w:numId w:val="38"/>
        </w:numPr>
        <w:tabs>
          <w:tab w:val="left" w:pos="426"/>
        </w:tabs>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Oświadczamy, że uważamy się za związanych niniejszą ofertą na czas wskazany w SIWZ.</w:t>
      </w:r>
    </w:p>
    <w:p w:rsidR="009838F1" w:rsidRPr="00881CDB" w:rsidRDefault="009838F1" w:rsidP="00BC696A">
      <w:pPr>
        <w:numPr>
          <w:ilvl w:val="0"/>
          <w:numId w:val="38"/>
        </w:numPr>
        <w:tabs>
          <w:tab w:val="left" w:pos="426"/>
        </w:tabs>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 (Załącznik nr 5).</w:t>
      </w:r>
    </w:p>
    <w:p w:rsidR="009838F1" w:rsidRPr="00881CDB" w:rsidRDefault="009838F1" w:rsidP="00BC696A">
      <w:pPr>
        <w:numPr>
          <w:ilvl w:val="0"/>
          <w:numId w:val="38"/>
        </w:numPr>
        <w:spacing w:before="120" w:after="120" w:line="240" w:lineRule="auto"/>
        <w:ind w:left="4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Oświadczamy, iż część zamówienia ...................... (wskazać jaką) powierzymy następującym podwykonawcom: …………… (podać nazwę firmy) </w:t>
      </w:r>
      <w:r w:rsidRPr="00881CDB">
        <w:rPr>
          <w:rFonts w:ascii="Times New Roman" w:eastAsia="Times New Roman" w:hAnsi="Times New Roman" w:cs="Times New Roman"/>
          <w:i/>
          <w:sz w:val="20"/>
          <w:szCs w:val="20"/>
          <w:lang w:eastAsia="pl-PL"/>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9838F1" w:rsidRPr="00881CDB" w:rsidRDefault="009838F1" w:rsidP="00BC696A">
      <w:pPr>
        <w:numPr>
          <w:ilvl w:val="0"/>
          <w:numId w:val="38"/>
        </w:numPr>
        <w:spacing w:before="120" w:after="120" w:line="240" w:lineRule="auto"/>
        <w:ind w:left="400" w:hanging="4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 (Załączniki nr 5).</w:t>
      </w:r>
    </w:p>
    <w:p w:rsidR="009838F1" w:rsidRPr="00881CDB" w:rsidRDefault="009838F1" w:rsidP="00BC696A">
      <w:pPr>
        <w:numPr>
          <w:ilvl w:val="0"/>
          <w:numId w:val="38"/>
        </w:numPr>
        <w:spacing w:before="120" w:after="120" w:line="240" w:lineRule="auto"/>
        <w:ind w:left="400" w:hanging="40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Oferta została złożona na ...... zapisanych stronach, podpisanych i kolejno ponumerowanych od nr  ..... do nr .........</w:t>
      </w:r>
    </w:p>
    <w:p w:rsidR="009838F1" w:rsidRPr="00881CDB" w:rsidRDefault="009838F1" w:rsidP="00BC696A">
      <w:pPr>
        <w:numPr>
          <w:ilvl w:val="0"/>
          <w:numId w:val="38"/>
        </w:numPr>
        <w:spacing w:before="120" w:after="120" w:line="240" w:lineRule="auto"/>
        <w:ind w:left="3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bCs/>
          <w:sz w:val="20"/>
          <w:szCs w:val="20"/>
          <w:lang w:eastAsia="pl-PL"/>
        </w:rPr>
        <w:lastRenderedPageBreak/>
        <w:t>Informujemy, iż</w:t>
      </w:r>
      <w:r w:rsidRPr="00881CDB">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w:t>
      </w:r>
      <w:r w:rsidRPr="00881CDB">
        <w:rPr>
          <w:rFonts w:ascii="Times New Roman" w:eastAsia="Times New Roman" w:hAnsi="Times New Roman" w:cs="Times New Roman"/>
          <w:b/>
          <w:sz w:val="20"/>
          <w:szCs w:val="20"/>
          <w:lang w:eastAsia="pl-PL"/>
        </w:rPr>
        <w:t>nie znajdują się/znajdują się*</w:t>
      </w:r>
      <w:r w:rsidRPr="00881CDB">
        <w:rPr>
          <w:rFonts w:ascii="Times New Roman" w:eastAsia="Times New Roman" w:hAnsi="Times New Roman" w:cs="Times New Roman"/>
          <w:sz w:val="20"/>
          <w:szCs w:val="20"/>
          <w:lang w:eastAsia="pl-PL"/>
        </w:rPr>
        <w:t xml:space="preserve"> w posiadaniu Zamawiającego w postępowaniu nr ………………. z roku ………………… </w:t>
      </w:r>
      <w:r w:rsidRPr="00881CDB">
        <w:rPr>
          <w:rFonts w:ascii="Times New Roman" w:eastAsia="Times New Roman" w:hAnsi="Times New Roman" w:cs="Times New Roman"/>
          <w:i/>
          <w:sz w:val="20"/>
          <w:szCs w:val="20"/>
          <w:lang w:eastAsia="pl-PL"/>
        </w:rPr>
        <w:t>(należy wypełnić tylko w przypadku zaznaczenia opcji „znajdują”. W</w:t>
      </w:r>
      <w:r w:rsidRPr="00881CDB">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9838F1" w:rsidRPr="00881CDB" w:rsidRDefault="009838F1" w:rsidP="00BC696A">
      <w:pPr>
        <w:numPr>
          <w:ilvl w:val="0"/>
          <w:numId w:val="38"/>
        </w:numPr>
        <w:spacing w:before="120" w:after="120" w:line="240" w:lineRule="auto"/>
        <w:ind w:left="3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pacing w:val="2"/>
          <w:position w:val="-2"/>
          <w:sz w:val="20"/>
          <w:szCs w:val="20"/>
          <w:lang w:eastAsia="pl-PL"/>
        </w:rPr>
        <w:t>Oświadczamy, że oferowany asortyment spełnia wymogi określone w arkuszu parametrów papieru offsetowego, który stanowi załącznik do oferty.</w:t>
      </w:r>
    </w:p>
    <w:p w:rsidR="009838F1" w:rsidRPr="00881CDB" w:rsidRDefault="009838F1" w:rsidP="00BC696A">
      <w:pPr>
        <w:numPr>
          <w:ilvl w:val="0"/>
          <w:numId w:val="38"/>
        </w:numPr>
        <w:spacing w:before="120" w:after="120" w:line="276" w:lineRule="auto"/>
        <w:ind w:left="3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Nasz numer REGON ..............................................         NIP: ..............................................................</w:t>
      </w:r>
    </w:p>
    <w:p w:rsidR="009838F1" w:rsidRPr="00881CDB" w:rsidRDefault="009838F1" w:rsidP="009838F1">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b/>
        <w:t>E-mail: ..............................................</w:t>
      </w:r>
    </w:p>
    <w:p w:rsidR="009838F1" w:rsidRPr="00881CDB" w:rsidRDefault="009838F1" w:rsidP="009838F1">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b/>
        <w:t>Fax:  ……………………………….                  Tel (do działu przetargów) ………………………….</w:t>
      </w:r>
    </w:p>
    <w:p w:rsidR="009838F1" w:rsidRPr="00881CDB" w:rsidRDefault="009838F1" w:rsidP="009838F1">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9838F1" w:rsidRPr="00881CDB" w:rsidRDefault="009838F1" w:rsidP="00BC696A">
      <w:pPr>
        <w:widowControl w:val="0"/>
        <w:numPr>
          <w:ilvl w:val="0"/>
          <w:numId w:val="38"/>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Oświadczamy iż Wykonawca jest </w:t>
      </w:r>
      <w:r w:rsidRPr="00881CDB">
        <w:rPr>
          <w:rFonts w:ascii="Times New Roman" w:eastAsia="Times New Roman" w:hAnsi="Times New Roman" w:cs="Times New Roman"/>
          <w:sz w:val="20"/>
          <w:szCs w:val="20"/>
          <w:vertAlign w:val="superscript"/>
          <w:lang w:eastAsia="pl-PL"/>
        </w:rPr>
        <w:footnoteReference w:id="1"/>
      </w:r>
      <w:r w:rsidRPr="00881CDB">
        <w:rPr>
          <w:rFonts w:ascii="Times New Roman" w:eastAsia="Times New Roman" w:hAnsi="Times New Roman" w:cs="Times New Roman"/>
          <w:sz w:val="20"/>
          <w:szCs w:val="20"/>
          <w:lang w:eastAsia="pl-PL"/>
        </w:rPr>
        <w:t>:</w:t>
      </w:r>
    </w:p>
    <w:p w:rsidR="009838F1" w:rsidRPr="00881CDB" w:rsidRDefault="009838F1" w:rsidP="009838F1">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sym w:font="Symbol" w:char="F07F"/>
      </w:r>
      <w:r w:rsidRPr="00881CDB">
        <w:rPr>
          <w:rFonts w:ascii="Times New Roman" w:eastAsia="Times New Roman" w:hAnsi="Times New Roman" w:cs="Times New Roman"/>
          <w:sz w:val="20"/>
          <w:szCs w:val="20"/>
          <w:lang w:eastAsia="pl-PL"/>
        </w:rPr>
        <w:t xml:space="preserve">  mikroprzedsiębiorstwem</w:t>
      </w:r>
    </w:p>
    <w:p w:rsidR="009838F1" w:rsidRPr="00881CDB" w:rsidRDefault="009838F1" w:rsidP="009838F1">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sym w:font="Symbol" w:char="F07F"/>
      </w:r>
      <w:r w:rsidRPr="00881CDB">
        <w:rPr>
          <w:rFonts w:ascii="Times New Roman" w:eastAsia="Times New Roman" w:hAnsi="Times New Roman" w:cs="Times New Roman"/>
          <w:sz w:val="20"/>
          <w:szCs w:val="20"/>
          <w:lang w:eastAsia="pl-PL"/>
        </w:rPr>
        <w:t xml:space="preserve">  małym przedsiębiorstwem</w:t>
      </w:r>
    </w:p>
    <w:p w:rsidR="009838F1" w:rsidRPr="00881CDB" w:rsidRDefault="009838F1" w:rsidP="009838F1">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sym w:font="Symbol" w:char="F07F"/>
      </w:r>
      <w:r w:rsidRPr="00881CDB">
        <w:rPr>
          <w:rFonts w:ascii="Times New Roman" w:eastAsia="Times New Roman" w:hAnsi="Times New Roman" w:cs="Times New Roman"/>
          <w:sz w:val="20"/>
          <w:szCs w:val="20"/>
          <w:lang w:eastAsia="pl-PL"/>
        </w:rPr>
        <w:t xml:space="preserve">  średnim przedsiębiorstwem</w:t>
      </w:r>
    </w:p>
    <w:p w:rsidR="009838F1" w:rsidRPr="00881CDB" w:rsidRDefault="009838F1" w:rsidP="00BC696A">
      <w:pPr>
        <w:numPr>
          <w:ilvl w:val="0"/>
          <w:numId w:val="38"/>
        </w:numPr>
        <w:spacing w:before="120" w:after="120" w:line="276" w:lineRule="auto"/>
        <w:ind w:left="300" w:hanging="300"/>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Integralną część oferty stanowią następujące dokumenty:</w:t>
      </w:r>
    </w:p>
    <w:p w:rsidR="009838F1" w:rsidRPr="00881CDB" w:rsidRDefault="009838F1" w:rsidP="009838F1">
      <w:pPr>
        <w:tabs>
          <w:tab w:val="num" w:pos="540"/>
        </w:tabs>
        <w:spacing w:after="0" w:line="276" w:lineRule="auto"/>
        <w:ind w:firstLine="54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 .................................................................................</w:t>
      </w:r>
    </w:p>
    <w:p w:rsidR="009838F1" w:rsidRPr="00881CDB" w:rsidRDefault="009838F1" w:rsidP="009838F1">
      <w:pPr>
        <w:tabs>
          <w:tab w:val="num" w:pos="540"/>
        </w:tabs>
        <w:spacing w:after="0" w:line="276" w:lineRule="auto"/>
        <w:ind w:firstLine="54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 .................................................................................</w:t>
      </w:r>
    </w:p>
    <w:p w:rsidR="009838F1" w:rsidRPr="00881CDB" w:rsidRDefault="009838F1" w:rsidP="009838F1">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 .................................................................................</w:t>
      </w:r>
    </w:p>
    <w:p w:rsidR="009838F1" w:rsidRPr="00881CDB" w:rsidRDefault="009838F1" w:rsidP="009838F1">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 .................................................................................</w:t>
      </w:r>
    </w:p>
    <w:p w:rsidR="009838F1" w:rsidRPr="00881CDB" w:rsidRDefault="009838F1" w:rsidP="009838F1">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 ................................................................................. etc.</w:t>
      </w:r>
    </w:p>
    <w:p w:rsidR="009838F1" w:rsidRPr="00881CDB" w:rsidRDefault="009838F1" w:rsidP="009838F1">
      <w:pPr>
        <w:spacing w:after="0" w:line="276"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b/>
        <w:t xml:space="preserve">                                                                                                                          </w:t>
      </w:r>
    </w:p>
    <w:p w:rsidR="009838F1" w:rsidRPr="00881CDB" w:rsidRDefault="009838F1" w:rsidP="009838F1">
      <w:pPr>
        <w:spacing w:after="0" w:line="276"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276" w:lineRule="auto"/>
        <w:rPr>
          <w:rFonts w:ascii="Times New Roman" w:eastAsia="Times New Roman" w:hAnsi="Times New Roman" w:cs="Times New Roman"/>
          <w:i/>
          <w:sz w:val="20"/>
          <w:szCs w:val="20"/>
          <w:lang w:eastAsia="pl-PL"/>
        </w:rPr>
      </w:pPr>
      <w:r w:rsidRPr="00881CDB">
        <w:rPr>
          <w:rFonts w:ascii="Times New Roman" w:eastAsia="Times New Roman" w:hAnsi="Times New Roman" w:cs="Times New Roman"/>
          <w:i/>
          <w:sz w:val="20"/>
          <w:szCs w:val="20"/>
          <w:lang w:eastAsia="pl-PL"/>
        </w:rPr>
        <w:t>* niepotrzebne skreślić</w:t>
      </w:r>
    </w:p>
    <w:p w:rsidR="009838F1" w:rsidRPr="00881CDB" w:rsidRDefault="009838F1" w:rsidP="009838F1">
      <w:pPr>
        <w:spacing w:after="0" w:line="276"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276" w:lineRule="auto"/>
        <w:ind w:left="5700"/>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t>
      </w:r>
    </w:p>
    <w:p w:rsidR="009838F1" w:rsidRPr="00881CDB" w:rsidRDefault="009838F1" w:rsidP="009838F1">
      <w:pPr>
        <w:spacing w:after="0" w:line="276" w:lineRule="auto"/>
        <w:ind w:left="708" w:firstLine="708"/>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b/>
      </w:r>
      <w:r w:rsidRPr="00881CDB">
        <w:rPr>
          <w:rFonts w:ascii="Times New Roman" w:eastAsia="Times New Roman" w:hAnsi="Times New Roman" w:cs="Times New Roman"/>
          <w:sz w:val="20"/>
          <w:szCs w:val="20"/>
          <w:lang w:eastAsia="pl-PL"/>
        </w:rPr>
        <w:tab/>
      </w:r>
      <w:r w:rsidRPr="00881CDB">
        <w:rPr>
          <w:rFonts w:ascii="Times New Roman" w:eastAsia="Times New Roman" w:hAnsi="Times New Roman" w:cs="Times New Roman"/>
          <w:sz w:val="20"/>
          <w:szCs w:val="20"/>
          <w:lang w:eastAsia="pl-PL"/>
        </w:rPr>
        <w:tab/>
      </w:r>
      <w:r w:rsidRPr="00881CDB">
        <w:rPr>
          <w:rFonts w:ascii="Times New Roman" w:eastAsia="Times New Roman" w:hAnsi="Times New Roman" w:cs="Times New Roman"/>
          <w:sz w:val="20"/>
          <w:szCs w:val="20"/>
          <w:lang w:eastAsia="pl-PL"/>
        </w:rPr>
        <w:tab/>
      </w:r>
      <w:r w:rsidRPr="00881CDB">
        <w:rPr>
          <w:rFonts w:ascii="Times New Roman" w:eastAsia="Times New Roman" w:hAnsi="Times New Roman" w:cs="Times New Roman"/>
          <w:sz w:val="20"/>
          <w:szCs w:val="20"/>
          <w:lang w:eastAsia="pl-PL"/>
        </w:rPr>
        <w:tab/>
      </w:r>
      <w:r w:rsidRPr="00881CDB">
        <w:rPr>
          <w:rFonts w:ascii="Times New Roman" w:eastAsia="Times New Roman" w:hAnsi="Times New Roman" w:cs="Times New Roman"/>
          <w:sz w:val="20"/>
          <w:szCs w:val="20"/>
          <w:lang w:eastAsia="pl-PL"/>
        </w:rPr>
        <w:tab/>
        <w:t>/upełnomocnieni przedstawiciele oferenta/</w:t>
      </w:r>
    </w:p>
    <w:p w:rsidR="009838F1" w:rsidRPr="00881CDB" w:rsidRDefault="009838F1" w:rsidP="009838F1">
      <w:pPr>
        <w:spacing w:after="0" w:line="276" w:lineRule="auto"/>
        <w:ind w:left="708" w:firstLine="708"/>
        <w:jc w:val="right"/>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w:t>
      </w:r>
      <w:r w:rsidRPr="00881CDB">
        <w:rPr>
          <w:rFonts w:ascii="Times New Roman" w:eastAsia="Times New Roman" w:hAnsi="Times New Roman" w:cs="Times New Roman"/>
          <w:i/>
          <w:sz w:val="20"/>
          <w:szCs w:val="20"/>
          <w:lang w:eastAsia="pl-PL"/>
        </w:rPr>
        <w:t>w przypadku nie wypełnienia pola przez Wykonawcę, Zamawiający przyjmie, iż Wykonawca zaoferował wartość graniczną określoną w nawiasach, dla danego parametru</w:t>
      </w:r>
      <w:r w:rsidRPr="00881CDB">
        <w:rPr>
          <w:rFonts w:ascii="Times New Roman" w:eastAsia="Times New Roman" w:hAnsi="Times New Roman" w:cs="Times New Roman"/>
          <w:sz w:val="20"/>
          <w:szCs w:val="20"/>
          <w:lang w:eastAsia="pl-PL"/>
        </w:rPr>
        <w:t>.</w:t>
      </w:r>
    </w:p>
    <w:p w:rsidR="009838F1" w:rsidRPr="00881CDB" w:rsidRDefault="009838F1" w:rsidP="009838F1">
      <w:pPr>
        <w:spacing w:after="0" w:line="276" w:lineRule="auto"/>
        <w:ind w:left="708" w:firstLine="708"/>
        <w:jc w:val="right"/>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sz w:val="20"/>
          <w:szCs w:val="20"/>
          <w:lang w:eastAsia="pl-PL"/>
        </w:rPr>
        <w:br w:type="page"/>
      </w:r>
      <w:r w:rsidRPr="00881CDB">
        <w:rPr>
          <w:rFonts w:ascii="Times New Roman" w:eastAsia="Times New Roman" w:hAnsi="Times New Roman" w:cs="Times New Roman"/>
          <w:b/>
          <w:sz w:val="20"/>
          <w:szCs w:val="20"/>
          <w:lang w:eastAsia="pl-PL"/>
        </w:rPr>
        <w:lastRenderedPageBreak/>
        <w:t>Załącznik nr 3</w:t>
      </w: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t>
      </w: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upełnomocnieni przedstawiciele oferenta</w:t>
      </w:r>
    </w:p>
    <w:p w:rsidR="009838F1" w:rsidRPr="00881CDB" w:rsidRDefault="009838F1" w:rsidP="009838F1">
      <w:pPr>
        <w:spacing w:after="0" w:line="276" w:lineRule="auto"/>
        <w:rPr>
          <w:rFonts w:ascii="Times New Roman" w:eastAsia="Times New Roman" w:hAnsi="Times New Roman" w:cs="Times New Roman"/>
          <w:b/>
          <w:bCs/>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 xml:space="preserve">OŚWIADCZENIE WYKONAWCY </w:t>
      </w:r>
    </w:p>
    <w:p w:rsidR="009838F1" w:rsidRPr="00881CDB" w:rsidRDefault="009838F1" w:rsidP="009838F1">
      <w:pPr>
        <w:spacing w:after="0" w:line="240" w:lineRule="auto"/>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 xml:space="preserve">SKŁADANE NA PODSTAWIE ART. 25A UST. 1 PZP </w:t>
      </w:r>
    </w:p>
    <w:p w:rsidR="009838F1" w:rsidRPr="00881CDB" w:rsidRDefault="009838F1" w:rsidP="009838F1">
      <w:pPr>
        <w:spacing w:after="0" w:line="24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bCs/>
          <w:sz w:val="20"/>
          <w:szCs w:val="20"/>
          <w:lang w:eastAsia="pl-PL"/>
        </w:rPr>
        <w:t>DOTYCZĄCE SPEŁNIANIA WARUNKÓW UDZIAŁU W POSTĘPOWANIU</w:t>
      </w:r>
      <w:r w:rsidRPr="00881CDB">
        <w:rPr>
          <w:rFonts w:ascii="Times New Roman" w:eastAsia="Times New Roman" w:hAnsi="Times New Roman" w:cs="Times New Roman"/>
          <w:b/>
          <w:bCs/>
          <w:sz w:val="20"/>
          <w:szCs w:val="20"/>
          <w:u w:val="single"/>
          <w:lang w:eastAsia="pl-PL"/>
        </w:rPr>
        <w:t xml:space="preserve"> </w:t>
      </w:r>
      <w:r w:rsidRPr="00881CDB">
        <w:rPr>
          <w:rFonts w:ascii="Times New Roman" w:eastAsia="Times New Roman" w:hAnsi="Times New Roman" w:cs="Times New Roman"/>
          <w:b/>
          <w:bCs/>
          <w:sz w:val="20"/>
          <w:szCs w:val="20"/>
          <w:u w:val="single"/>
          <w:lang w:eastAsia="pl-PL"/>
        </w:rPr>
        <w:br/>
      </w: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Na potrzeby postępowania o udzielenie zamówienia publicznego pn. dostawę druków i ksiąg rejestrowych na okres 12 miesięcy </w:t>
      </w:r>
      <w:r w:rsidRPr="00881CDB">
        <w:rPr>
          <w:rFonts w:ascii="Times New Roman" w:eastAsia="Times New Roman" w:hAnsi="Times New Roman" w:cs="Times New Roman"/>
          <w:bCs/>
          <w:sz w:val="20"/>
          <w:szCs w:val="20"/>
          <w:lang w:eastAsia="pl-PL"/>
        </w:rPr>
        <w:t xml:space="preserve">(nr sprawy </w:t>
      </w:r>
      <w:r w:rsidR="00881CDB" w:rsidRPr="00881CDB">
        <w:rPr>
          <w:rFonts w:ascii="Times New Roman" w:eastAsia="Times New Roman" w:hAnsi="Times New Roman" w:cs="Times New Roman"/>
          <w:bCs/>
          <w:sz w:val="20"/>
          <w:szCs w:val="20"/>
          <w:lang w:eastAsia="pl-PL"/>
        </w:rPr>
        <w:t>27/2020</w:t>
      </w:r>
      <w:r w:rsidRPr="00881CDB">
        <w:rPr>
          <w:rFonts w:ascii="Times New Roman" w:eastAsia="Times New Roman" w:hAnsi="Times New Roman" w:cs="Times New Roman"/>
          <w:bCs/>
          <w:sz w:val="20"/>
          <w:szCs w:val="20"/>
          <w:lang w:eastAsia="pl-PL"/>
        </w:rPr>
        <w:t>)</w:t>
      </w:r>
      <w:r w:rsidRPr="00881CDB">
        <w:rPr>
          <w:rFonts w:ascii="Times New Roman" w:eastAsia="Times New Roman" w:hAnsi="Times New Roman" w:cs="Times New Roman"/>
          <w:b/>
          <w:bCs/>
          <w:sz w:val="20"/>
          <w:szCs w:val="20"/>
          <w:lang w:eastAsia="pl-PL"/>
        </w:rPr>
        <w:t xml:space="preserve"> </w:t>
      </w:r>
      <w:r w:rsidRPr="00881CDB">
        <w:rPr>
          <w:rFonts w:ascii="Times New Roman" w:eastAsia="Times New Roman" w:hAnsi="Times New Roman" w:cs="Times New Roman"/>
          <w:sz w:val="20"/>
          <w:szCs w:val="20"/>
          <w:lang w:eastAsia="pl-PL"/>
        </w:rPr>
        <w:t xml:space="preserve">prowadzonego przez Uniwersytecki Szpitala Kliniczny w </w:t>
      </w:r>
      <w:r w:rsidRPr="00881CDB">
        <w:rPr>
          <w:rFonts w:ascii="Times New Roman" w:eastAsia="Times New Roman" w:hAnsi="Times New Roman" w:cs="Times New Roman"/>
          <w:bCs/>
          <w:sz w:val="20"/>
          <w:szCs w:val="20"/>
          <w:lang w:eastAsia="pl-PL"/>
        </w:rPr>
        <w:t>Białymstoku</w:t>
      </w:r>
      <w:r w:rsidRPr="00881CDB">
        <w:rPr>
          <w:rFonts w:ascii="Times New Roman" w:eastAsia="Times New Roman" w:hAnsi="Times New Roman" w:cs="Times New Roman"/>
          <w:sz w:val="20"/>
          <w:szCs w:val="20"/>
          <w:lang w:eastAsia="pl-PL"/>
        </w:rPr>
        <w:t xml:space="preserve"> oświadczam, co następuje:</w:t>
      </w:r>
    </w:p>
    <w:p w:rsidR="009838F1" w:rsidRPr="00881CDB" w:rsidRDefault="009838F1" w:rsidP="009838F1">
      <w:pPr>
        <w:spacing w:after="0" w:line="360" w:lineRule="auto"/>
        <w:rPr>
          <w:rFonts w:ascii="Times New Roman" w:eastAsia="Times New Roman" w:hAnsi="Times New Roman" w:cs="Times New Roman"/>
          <w:sz w:val="20"/>
          <w:szCs w:val="20"/>
          <w:lang w:eastAsia="pl-PL"/>
        </w:rPr>
      </w:pPr>
    </w:p>
    <w:p w:rsidR="009838F1" w:rsidRPr="00881CDB" w:rsidRDefault="009838F1" w:rsidP="009838F1">
      <w:pPr>
        <w:spacing w:after="0" w:line="360" w:lineRule="auto"/>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INFORMACJA DOTYCZĄCA WYKONAWCY:</w:t>
      </w: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Rozdział IX.</w:t>
      </w:r>
    </w:p>
    <w:p w:rsidR="009838F1" w:rsidRPr="00881CDB" w:rsidRDefault="009838F1" w:rsidP="009838F1">
      <w:pPr>
        <w:spacing w:after="0" w:line="360" w:lineRule="auto"/>
        <w:rPr>
          <w:rFonts w:ascii="Times New Roman" w:eastAsia="Times New Roman" w:hAnsi="Times New Roman" w:cs="Times New Roman"/>
          <w:i/>
          <w:iCs/>
          <w:sz w:val="20"/>
          <w:szCs w:val="20"/>
          <w:lang w:eastAsia="pl-PL"/>
        </w:rPr>
      </w:pPr>
    </w:p>
    <w:p w:rsidR="009838F1" w:rsidRPr="00881CDB" w:rsidRDefault="009838F1" w:rsidP="009838F1">
      <w:pPr>
        <w:spacing w:after="0" w:line="36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b/>
          <w:bCs/>
          <w:sz w:val="20"/>
          <w:szCs w:val="20"/>
          <w:lang w:eastAsia="pl-PL"/>
        </w:rPr>
        <w:t>INFORMACJA W ZWIĄZKU Z POLEGANIEM NA ZASOBACH INNYCH PODMIOTÓW</w:t>
      </w:r>
      <w:r w:rsidRPr="00881CDB">
        <w:rPr>
          <w:rFonts w:ascii="Times New Roman" w:eastAsia="Times New Roman" w:hAnsi="Times New Roman" w:cs="Times New Roman"/>
          <w:sz w:val="20"/>
          <w:szCs w:val="20"/>
          <w:lang w:eastAsia="pl-PL"/>
        </w:rPr>
        <w:t xml:space="preserve">: </w:t>
      </w: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Oświadczam, że w celu wykazania spełniania warunków udziału w postępowaniu, określonych przez zamawiającego w SIWZ polegam na zasobach następującego/</w:t>
      </w:r>
      <w:proofErr w:type="spellStart"/>
      <w:r w:rsidRPr="00881CDB">
        <w:rPr>
          <w:rFonts w:ascii="Times New Roman" w:eastAsia="Times New Roman" w:hAnsi="Times New Roman" w:cs="Times New Roman"/>
          <w:sz w:val="20"/>
          <w:szCs w:val="20"/>
          <w:lang w:eastAsia="pl-PL"/>
        </w:rPr>
        <w:t>ych</w:t>
      </w:r>
      <w:proofErr w:type="spellEnd"/>
      <w:r w:rsidRPr="00881CDB">
        <w:rPr>
          <w:rFonts w:ascii="Times New Roman" w:eastAsia="Times New Roman" w:hAnsi="Times New Roman" w:cs="Times New Roman"/>
          <w:sz w:val="20"/>
          <w:szCs w:val="20"/>
          <w:lang w:eastAsia="pl-PL"/>
        </w:rPr>
        <w:t xml:space="preserve"> podmiotu/ów: ……………………….……………………………….., w następującym zakresie: ………………………………………………………………………………………..</w:t>
      </w:r>
    </w:p>
    <w:p w:rsidR="009838F1" w:rsidRPr="00881CDB" w:rsidRDefault="009838F1" w:rsidP="009838F1">
      <w:pPr>
        <w:spacing w:after="0" w:line="360" w:lineRule="auto"/>
        <w:jc w:val="both"/>
        <w:rPr>
          <w:rFonts w:ascii="Times New Roman" w:eastAsia="Times New Roman" w:hAnsi="Times New Roman" w:cs="Times New Roman"/>
          <w:i/>
          <w:iCs/>
          <w:sz w:val="20"/>
          <w:szCs w:val="20"/>
          <w:lang w:eastAsia="pl-PL"/>
        </w:rPr>
      </w:pPr>
      <w:r w:rsidRPr="00881CDB">
        <w:rPr>
          <w:rFonts w:ascii="Times New Roman" w:eastAsia="Times New Roman" w:hAnsi="Times New Roman" w:cs="Times New Roman"/>
          <w:i/>
          <w:iCs/>
          <w:sz w:val="20"/>
          <w:szCs w:val="20"/>
          <w:lang w:eastAsia="pl-PL"/>
        </w:rPr>
        <w:t xml:space="preserve">                                                               (wskazać podmiot i określić odpowiedni zakres dla wskazanego podmiotu). </w:t>
      </w:r>
    </w:p>
    <w:p w:rsidR="009838F1" w:rsidRPr="00881CDB" w:rsidRDefault="009838F1" w:rsidP="009838F1">
      <w:pPr>
        <w:spacing w:after="0" w:line="360" w:lineRule="auto"/>
        <w:rPr>
          <w:rFonts w:ascii="Times New Roman" w:eastAsia="Times New Roman" w:hAnsi="Times New Roman" w:cs="Times New Roman"/>
          <w:b/>
          <w:bCs/>
          <w:sz w:val="20"/>
          <w:szCs w:val="20"/>
          <w:lang w:eastAsia="pl-PL"/>
        </w:rPr>
      </w:pPr>
    </w:p>
    <w:p w:rsidR="009838F1" w:rsidRPr="00881CDB" w:rsidRDefault="009838F1" w:rsidP="009838F1">
      <w:pPr>
        <w:spacing w:after="0" w:line="360" w:lineRule="auto"/>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OŚWIADCZENIE DOTYCZĄCE PODANYCH INFORMACJI:</w:t>
      </w: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t>
      </w:r>
    </w:p>
    <w:p w:rsidR="009838F1" w:rsidRPr="00881CDB" w:rsidRDefault="009838F1" w:rsidP="009838F1">
      <w:pPr>
        <w:spacing w:after="0" w:line="240" w:lineRule="auto"/>
        <w:ind w:left="708" w:firstLine="708"/>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(podpis/popisy osoby/osób upoważnionej/upoważnionych</w:t>
      </w: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do reprezentowania wykonawcy)</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b/>
          <w:snapToGrid w:val="0"/>
          <w:sz w:val="20"/>
          <w:szCs w:val="20"/>
          <w:lang w:eastAsia="pl-PL"/>
        </w:rPr>
      </w:pPr>
      <w:r w:rsidRPr="00881CDB">
        <w:rPr>
          <w:rFonts w:ascii="Times New Roman" w:eastAsia="Times New Roman" w:hAnsi="Times New Roman" w:cs="Times New Roman"/>
          <w:b/>
          <w:snapToGrid w:val="0"/>
          <w:sz w:val="20"/>
          <w:szCs w:val="20"/>
          <w:lang w:eastAsia="pl-PL"/>
        </w:rPr>
        <w:br w:type="page"/>
      </w:r>
      <w:r w:rsidRPr="00881CDB">
        <w:rPr>
          <w:rFonts w:ascii="Times New Roman" w:eastAsia="Times New Roman" w:hAnsi="Times New Roman" w:cs="Times New Roman"/>
          <w:b/>
          <w:snapToGrid w:val="0"/>
          <w:sz w:val="20"/>
          <w:szCs w:val="20"/>
          <w:lang w:eastAsia="pl-PL"/>
        </w:rPr>
        <w:lastRenderedPageBreak/>
        <w:t xml:space="preserve">Załącznik nr 4 </w:t>
      </w:r>
    </w:p>
    <w:p w:rsidR="009838F1" w:rsidRPr="00881CDB" w:rsidRDefault="009838F1" w:rsidP="009838F1">
      <w:pPr>
        <w:tabs>
          <w:tab w:val="left" w:pos="4962"/>
        </w:tabs>
        <w:spacing w:after="0" w:line="480" w:lineRule="auto"/>
        <w:jc w:val="right"/>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Oświadczenie o przynależności, lub braku przynależności do tej samej grupy kapitałowej</w:t>
      </w:r>
    </w:p>
    <w:p w:rsidR="009838F1" w:rsidRPr="00881CDB" w:rsidRDefault="009838F1" w:rsidP="009838F1">
      <w:pPr>
        <w:spacing w:after="0" w:line="240" w:lineRule="auto"/>
        <w:rPr>
          <w:rFonts w:ascii="Times New Roman" w:eastAsia="Times New Roman" w:hAnsi="Times New Roman" w:cs="Times New Roman"/>
          <w:sz w:val="20"/>
          <w:szCs w:val="20"/>
          <w:lang w:eastAsia="pl-PL"/>
        </w:rPr>
      </w:pPr>
    </w:p>
    <w:p w:rsidR="009838F1" w:rsidRPr="00881CDB" w:rsidRDefault="009838F1" w:rsidP="009838F1">
      <w:pPr>
        <w:spacing w:after="0" w:line="360" w:lineRule="auto"/>
        <w:jc w:val="both"/>
        <w:rPr>
          <w:rFonts w:ascii="Times New Roman" w:eastAsia="Times New Roman" w:hAnsi="Times New Roman" w:cs="Times New Roman"/>
          <w:b/>
          <w:bCs/>
          <w:sz w:val="20"/>
          <w:szCs w:val="20"/>
          <w:lang w:eastAsia="pl-PL"/>
        </w:rPr>
      </w:pPr>
      <w:r w:rsidRPr="00881CDB">
        <w:rPr>
          <w:rFonts w:ascii="Times New Roman" w:eastAsia="TimesNewRomanPSMT" w:hAnsi="Times New Roman" w:cs="Times New Roman"/>
          <w:sz w:val="20"/>
          <w:szCs w:val="20"/>
          <w:lang w:eastAsia="pl-PL"/>
        </w:rPr>
        <w:t xml:space="preserve">Po zapoznaniu się z informacją z otwarcia ofert, zamieszczoną na stronie internetowej Zamawiającego, w postępowania w trybie przetargu nieograniczonego </w:t>
      </w:r>
      <w:r w:rsidRPr="00881CDB">
        <w:rPr>
          <w:rFonts w:ascii="Times New Roman" w:eastAsia="Times New Roman" w:hAnsi="Times New Roman" w:cs="Times New Roman"/>
          <w:b/>
          <w:bCs/>
          <w:sz w:val="20"/>
          <w:szCs w:val="20"/>
          <w:lang w:eastAsia="pl-PL"/>
        </w:rPr>
        <w:t xml:space="preserve">na dostawę druków i ksiąg rejestrowych na okres 12 miesięcy (nr sprawy </w:t>
      </w:r>
      <w:r w:rsidR="00881CDB" w:rsidRPr="00881CDB">
        <w:rPr>
          <w:rFonts w:ascii="Times New Roman" w:eastAsia="Times New Roman" w:hAnsi="Times New Roman" w:cs="Times New Roman"/>
          <w:b/>
          <w:bCs/>
          <w:sz w:val="20"/>
          <w:szCs w:val="20"/>
          <w:lang w:eastAsia="pl-PL"/>
        </w:rPr>
        <w:t>27/2020</w:t>
      </w:r>
      <w:r w:rsidRPr="00881CDB">
        <w:rPr>
          <w:rFonts w:ascii="Times New Roman" w:eastAsia="Times New Roman" w:hAnsi="Times New Roman" w:cs="Times New Roman"/>
          <w:b/>
          <w:bCs/>
          <w:sz w:val="20"/>
          <w:szCs w:val="20"/>
          <w:lang w:eastAsia="pl-PL"/>
        </w:rPr>
        <w:t xml:space="preserve">), </w:t>
      </w:r>
      <w:r w:rsidRPr="00881CDB">
        <w:rPr>
          <w:rFonts w:ascii="Times New Roman" w:eastAsia="Times New Roman" w:hAnsi="Times New Roman" w:cs="Times New Roman"/>
          <w:bCs/>
          <w:sz w:val="20"/>
          <w:szCs w:val="20"/>
          <w:lang w:eastAsia="pl-PL"/>
        </w:rPr>
        <w:t>działa</w:t>
      </w:r>
      <w:r w:rsidRPr="00881CDB">
        <w:rPr>
          <w:rFonts w:ascii="Times New Roman" w:eastAsia="Times New Roman" w:hAnsi="Times New Roman" w:cs="Times New Roman"/>
          <w:sz w:val="20"/>
          <w:szCs w:val="20"/>
          <w:lang w:eastAsia="pl-PL"/>
        </w:rPr>
        <w:t xml:space="preserve">jąc w imieniu i na rzecz: </w:t>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Nazwa …………………………………………………………………………………………</w:t>
      </w:r>
    </w:p>
    <w:p w:rsidR="009838F1" w:rsidRPr="00881CDB" w:rsidRDefault="009838F1" w:rsidP="009838F1">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Adres …………………………………………………………………………………………..</w:t>
      </w:r>
    </w:p>
    <w:p w:rsidR="009838F1" w:rsidRPr="00881CDB" w:rsidRDefault="009838F1" w:rsidP="009838F1">
      <w:pPr>
        <w:spacing w:after="0" w:line="36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(nazwa wykonawcy/wykonawców)</w:t>
      </w:r>
    </w:p>
    <w:p w:rsidR="009838F1" w:rsidRPr="00881CDB" w:rsidRDefault="009838F1" w:rsidP="009838F1">
      <w:pPr>
        <w:spacing w:after="0" w:line="360" w:lineRule="auto"/>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i/>
          <w:sz w:val="20"/>
          <w:szCs w:val="20"/>
          <w:lang w:eastAsia="pl-PL"/>
        </w:rPr>
        <w:t xml:space="preserve"> </w:t>
      </w:r>
      <w:r w:rsidRPr="00881CDB">
        <w:rPr>
          <w:rFonts w:ascii="Times New Roman" w:eastAsia="Times New Roman" w:hAnsi="Times New Roman" w:cs="Times New Roman"/>
          <w:sz w:val="20"/>
          <w:szCs w:val="20"/>
          <w:lang w:eastAsia="pl-PL"/>
        </w:rPr>
        <w:t xml:space="preserve">zwanego /zwanych dalej w niniejszym piśmie Wykonawcą, informuję/informujemy, iż </w:t>
      </w:r>
      <w:r w:rsidRPr="00881CDB">
        <w:rPr>
          <w:rFonts w:ascii="Times New Roman" w:eastAsia="Times New Roman" w:hAnsi="Times New Roman" w:cs="Times New Roman"/>
          <w:b/>
          <w:sz w:val="20"/>
          <w:szCs w:val="20"/>
          <w:lang w:eastAsia="pl-PL"/>
        </w:rPr>
        <w:t>Wykonawca:</w:t>
      </w:r>
    </w:p>
    <w:p w:rsidR="009838F1" w:rsidRPr="00881CDB" w:rsidRDefault="009838F1" w:rsidP="009838F1">
      <w:pPr>
        <w:spacing w:after="0" w:line="360" w:lineRule="auto"/>
        <w:rPr>
          <w:rFonts w:ascii="Times New Roman" w:eastAsia="Times New Roman" w:hAnsi="Times New Roman" w:cs="Times New Roman"/>
          <w:b/>
          <w:sz w:val="20"/>
          <w:szCs w:val="20"/>
          <w:lang w:eastAsia="pl-PL"/>
        </w:rPr>
      </w:pPr>
    </w:p>
    <w:p w:rsidR="009838F1" w:rsidRPr="00881CDB" w:rsidRDefault="009838F1" w:rsidP="00BC696A">
      <w:pPr>
        <w:numPr>
          <w:ilvl w:val="0"/>
          <w:numId w:val="39"/>
        </w:numPr>
        <w:spacing w:after="0" w:line="360" w:lineRule="auto"/>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 xml:space="preserve">nie należy do tej samej grupy kapitałowej </w:t>
      </w:r>
      <w:r w:rsidRPr="00881CDB">
        <w:rPr>
          <w:rFonts w:ascii="Times New Roman" w:eastAsia="Times New Roman" w:hAnsi="Times New Roman" w:cs="Times New Roman"/>
          <w:b/>
          <w:sz w:val="20"/>
          <w:szCs w:val="20"/>
          <w:u w:val="single"/>
          <w:lang w:eastAsia="pl-PL"/>
        </w:rPr>
        <w:t>z żadnym</w:t>
      </w:r>
      <w:r w:rsidRPr="00881CDB">
        <w:rPr>
          <w:rFonts w:ascii="Times New Roman" w:eastAsia="Times New Roman" w:hAnsi="Times New Roman" w:cs="Times New Roman"/>
          <w:b/>
          <w:sz w:val="20"/>
          <w:szCs w:val="20"/>
          <w:lang w:eastAsia="pl-PL"/>
        </w:rPr>
        <w:t xml:space="preserve"> z Wykonawców w niniejszym postępowaniu: ……………………………………. *</w:t>
      </w:r>
    </w:p>
    <w:p w:rsidR="009838F1" w:rsidRPr="00881CDB" w:rsidRDefault="009838F1" w:rsidP="009838F1">
      <w:pPr>
        <w:spacing w:after="0" w:line="360" w:lineRule="auto"/>
        <w:rPr>
          <w:rFonts w:ascii="Times New Roman" w:eastAsia="Times New Roman" w:hAnsi="Times New Roman" w:cs="Times New Roman"/>
          <w:b/>
          <w:sz w:val="20"/>
          <w:szCs w:val="20"/>
          <w:lang w:eastAsia="pl-PL"/>
        </w:rPr>
      </w:pPr>
    </w:p>
    <w:p w:rsidR="009838F1" w:rsidRPr="00881CDB" w:rsidRDefault="009838F1" w:rsidP="00BC696A">
      <w:pPr>
        <w:numPr>
          <w:ilvl w:val="0"/>
          <w:numId w:val="39"/>
        </w:numPr>
        <w:spacing w:after="0" w:line="360" w:lineRule="auto"/>
        <w:jc w:val="both"/>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należy do tej samej grupy kapitałowej (w rozumieniu ustawy z dnia 16 lutego 2007 r. o ochronie konkurencji i konsumentów): ……………………………………. * z Wykonawcą/-</w:t>
      </w:r>
      <w:proofErr w:type="spellStart"/>
      <w:r w:rsidRPr="00881CDB">
        <w:rPr>
          <w:rFonts w:ascii="Times New Roman" w:eastAsia="Times New Roman" w:hAnsi="Times New Roman" w:cs="Times New Roman"/>
          <w:b/>
          <w:sz w:val="20"/>
          <w:szCs w:val="20"/>
          <w:lang w:eastAsia="pl-PL"/>
        </w:rPr>
        <w:t>ami</w:t>
      </w:r>
      <w:proofErr w:type="spellEnd"/>
      <w:r w:rsidRPr="00881CDB">
        <w:rPr>
          <w:rFonts w:ascii="Times New Roman" w:eastAsia="Times New Roman" w:hAnsi="Times New Roman" w:cs="Times New Roman"/>
          <w:b/>
          <w:sz w:val="20"/>
          <w:szCs w:val="20"/>
          <w:lang w:eastAsia="pl-PL"/>
        </w:rPr>
        <w:t xml:space="preserve">: ……..……………………. </w:t>
      </w:r>
      <w:r w:rsidRPr="00881CDB">
        <w:rPr>
          <w:rFonts w:ascii="Times New Roman" w:eastAsia="Times New Roman" w:hAnsi="Times New Roman" w:cs="Times New Roman"/>
          <w:sz w:val="20"/>
          <w:szCs w:val="20"/>
          <w:lang w:eastAsia="pl-PL"/>
        </w:rPr>
        <w:t xml:space="preserve">(nazwa Wykonawcy/Wykonawców, z którym Wykonawca składający oświadczenie, należy do tej samej grupy kapitałowej); </w:t>
      </w:r>
    </w:p>
    <w:p w:rsidR="009838F1" w:rsidRPr="00881CDB" w:rsidRDefault="009838F1" w:rsidP="009838F1">
      <w:pPr>
        <w:spacing w:before="120" w:after="0" w:line="360" w:lineRule="auto"/>
        <w:jc w:val="both"/>
        <w:rPr>
          <w:rFonts w:ascii="Times New Roman" w:eastAsia="Times New Roman" w:hAnsi="Times New Roman" w:cs="Times New Roman"/>
          <w:sz w:val="20"/>
          <w:szCs w:val="20"/>
          <w:lang w:eastAsia="pl-PL"/>
        </w:rPr>
      </w:pPr>
    </w:p>
    <w:p w:rsidR="009838F1" w:rsidRPr="00881CDB" w:rsidRDefault="009838F1" w:rsidP="009838F1">
      <w:pPr>
        <w:spacing w:before="120" w:after="0" w:line="36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9838F1" w:rsidRPr="00881CDB" w:rsidRDefault="009838F1" w:rsidP="009838F1">
      <w:pPr>
        <w:spacing w:after="0" w:line="360" w:lineRule="auto"/>
        <w:rPr>
          <w:rFonts w:ascii="Times New Roman" w:eastAsia="Times New Roman" w:hAnsi="Times New Roman" w:cs="Times New Roman"/>
          <w:sz w:val="20"/>
          <w:szCs w:val="20"/>
          <w:lang w:eastAsia="pl-PL"/>
        </w:rPr>
      </w:pPr>
    </w:p>
    <w:p w:rsidR="009838F1" w:rsidRPr="00881CDB" w:rsidRDefault="009838F1" w:rsidP="009838F1">
      <w:pPr>
        <w:spacing w:after="0" w:line="360" w:lineRule="auto"/>
        <w:rPr>
          <w:rFonts w:ascii="Times New Roman" w:eastAsia="Times New Roman" w:hAnsi="Times New Roman" w:cs="Times New Roman"/>
          <w:i/>
          <w:sz w:val="20"/>
          <w:szCs w:val="20"/>
          <w:lang w:eastAsia="pl-PL"/>
        </w:rPr>
      </w:pPr>
      <w:r w:rsidRPr="00881CDB">
        <w:rPr>
          <w:rFonts w:ascii="Times New Roman" w:eastAsia="Times New Roman" w:hAnsi="Times New Roman" w:cs="Times New Roman"/>
          <w:i/>
          <w:sz w:val="20"/>
          <w:szCs w:val="20"/>
          <w:lang w:eastAsia="pl-PL"/>
        </w:rPr>
        <w:t>* właściwą odpowiedź należy znaczyć/niepotrzebne skreślić</w:t>
      </w:r>
    </w:p>
    <w:p w:rsidR="009838F1" w:rsidRPr="00881CDB" w:rsidRDefault="009838F1" w:rsidP="009838F1">
      <w:pPr>
        <w:tabs>
          <w:tab w:val="left" w:pos="1985"/>
          <w:tab w:val="left" w:pos="4820"/>
          <w:tab w:val="left" w:pos="5387"/>
          <w:tab w:val="left" w:pos="8931"/>
        </w:tabs>
        <w:spacing w:before="960" w:after="0" w:line="360"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u w:val="dotted"/>
          <w:lang w:eastAsia="pl-PL"/>
        </w:rPr>
        <w:tab/>
      </w:r>
      <w:r w:rsidRPr="00881CDB">
        <w:rPr>
          <w:rFonts w:ascii="Times New Roman" w:eastAsia="Times New Roman" w:hAnsi="Times New Roman" w:cs="Times New Roman"/>
          <w:sz w:val="20"/>
          <w:szCs w:val="20"/>
          <w:lang w:eastAsia="pl-PL"/>
        </w:rPr>
        <w:t xml:space="preserve"> dnia </w:t>
      </w:r>
      <w:r w:rsidRPr="00881CDB">
        <w:rPr>
          <w:rFonts w:ascii="Times New Roman" w:eastAsia="Times New Roman" w:hAnsi="Times New Roman" w:cs="Times New Roman"/>
          <w:sz w:val="20"/>
          <w:szCs w:val="20"/>
          <w:u w:val="dotted"/>
          <w:lang w:eastAsia="pl-PL"/>
        </w:rPr>
        <w:tab/>
      </w:r>
      <w:r w:rsidRPr="00881CDB">
        <w:rPr>
          <w:rFonts w:ascii="Times New Roman" w:eastAsia="Times New Roman" w:hAnsi="Times New Roman" w:cs="Times New Roman"/>
          <w:sz w:val="20"/>
          <w:szCs w:val="20"/>
          <w:lang w:eastAsia="pl-PL"/>
        </w:rPr>
        <w:tab/>
      </w:r>
      <w:r w:rsidRPr="00881CDB">
        <w:rPr>
          <w:rFonts w:ascii="Times New Roman" w:eastAsia="Times New Roman" w:hAnsi="Times New Roman" w:cs="Times New Roman"/>
          <w:sz w:val="20"/>
          <w:szCs w:val="20"/>
          <w:u w:val="dotted"/>
          <w:lang w:eastAsia="pl-PL"/>
        </w:rPr>
        <w:tab/>
      </w:r>
    </w:p>
    <w:p w:rsidR="009838F1" w:rsidRPr="00881CDB" w:rsidRDefault="009838F1" w:rsidP="009838F1">
      <w:pPr>
        <w:spacing w:after="0" w:line="360" w:lineRule="auto"/>
        <w:jc w:val="center"/>
        <w:rPr>
          <w:rFonts w:ascii="Times New Roman" w:eastAsia="Times New Roman" w:hAnsi="Times New Roman" w:cs="Times New Roman"/>
          <w:iCs/>
          <w:sz w:val="20"/>
          <w:szCs w:val="20"/>
          <w:lang w:eastAsia="pl-PL"/>
        </w:rPr>
      </w:pPr>
      <w:r w:rsidRPr="00881CDB">
        <w:rPr>
          <w:rFonts w:ascii="Times New Roman" w:eastAsia="Times New Roman" w:hAnsi="Times New Roman" w:cs="Times New Roman"/>
          <w:iCs/>
          <w:sz w:val="20"/>
          <w:szCs w:val="20"/>
          <w:lang w:eastAsia="pl-PL"/>
        </w:rPr>
        <w:t xml:space="preserve">                                                                                                                  /podpis i pieczątka upoważnionego przedstawiciela/</w:t>
      </w:r>
    </w:p>
    <w:p w:rsidR="009838F1" w:rsidRPr="00881CDB" w:rsidRDefault="009838F1" w:rsidP="009838F1">
      <w:pPr>
        <w:spacing w:after="0" w:line="360" w:lineRule="auto"/>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i/>
          <w:iCs/>
          <w:sz w:val="20"/>
          <w:szCs w:val="20"/>
          <w:lang w:eastAsia="pl-PL"/>
        </w:rPr>
        <w:t xml:space="preserve">                                                                                                            </w:t>
      </w: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p>
    <w:p w:rsidR="009838F1" w:rsidRPr="00881CDB" w:rsidRDefault="009838F1" w:rsidP="009838F1">
      <w:pPr>
        <w:spacing w:after="0" w:line="360" w:lineRule="auto"/>
        <w:jc w:val="both"/>
        <w:rPr>
          <w:rFonts w:ascii="Times New Roman" w:eastAsia="Times New Roman" w:hAnsi="Times New Roman" w:cs="Times New Roman"/>
          <w:sz w:val="20"/>
          <w:szCs w:val="20"/>
          <w:lang w:eastAsia="pl-PL"/>
        </w:rPr>
      </w:pPr>
    </w:p>
    <w:p w:rsidR="009838F1" w:rsidRPr="00881CDB" w:rsidRDefault="009838F1" w:rsidP="009838F1">
      <w:pPr>
        <w:keepNext/>
        <w:spacing w:after="0" w:line="240" w:lineRule="auto"/>
        <w:outlineLvl w:val="3"/>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w:t>
      </w:r>
    </w:p>
    <w:p w:rsidR="009838F1" w:rsidRPr="00881CDB" w:rsidRDefault="009838F1" w:rsidP="009838F1">
      <w:pPr>
        <w:spacing w:after="0" w:line="240" w:lineRule="auto"/>
        <w:rPr>
          <w:rFonts w:ascii="Times New Roman" w:eastAsia="Times New Roman" w:hAnsi="Times New Roman" w:cs="Times New Roman"/>
          <w:sz w:val="20"/>
          <w:szCs w:val="20"/>
          <w:lang w:eastAsia="pl-PL"/>
        </w:rPr>
        <w:sectPr w:rsidR="009838F1" w:rsidRPr="00881CDB">
          <w:pgSz w:w="11907" w:h="16840"/>
          <w:pgMar w:top="1134" w:right="1134" w:bottom="1134" w:left="1134" w:header="709" w:footer="709" w:gutter="0"/>
          <w:cols w:space="708"/>
        </w:sectPr>
      </w:pPr>
    </w:p>
    <w:p w:rsidR="009838F1" w:rsidRPr="00881CDB" w:rsidRDefault="009838F1" w:rsidP="009838F1">
      <w:pPr>
        <w:keepNext/>
        <w:spacing w:after="0" w:line="240" w:lineRule="auto"/>
        <w:jc w:val="right"/>
        <w:outlineLvl w:val="3"/>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lastRenderedPageBreak/>
        <w:t>Załącznik nr 6</w:t>
      </w:r>
    </w:p>
    <w:p w:rsidR="009838F1" w:rsidRPr="00881CDB" w:rsidRDefault="009838F1" w:rsidP="009838F1">
      <w:pPr>
        <w:spacing w:after="0" w:line="240" w:lineRule="auto"/>
        <w:jc w:val="right"/>
        <w:rPr>
          <w:rFonts w:ascii="Times New Roman" w:eastAsia="Times New Roman" w:hAnsi="Times New Roman" w:cs="Times New Roman"/>
          <w:b/>
          <w:sz w:val="20"/>
          <w:szCs w:val="20"/>
          <w:lang w:eastAsia="pl-PL"/>
        </w:rPr>
      </w:pPr>
    </w:p>
    <w:p w:rsidR="009838F1" w:rsidRPr="00881CDB" w:rsidRDefault="009838F1" w:rsidP="009838F1">
      <w:pPr>
        <w:spacing w:after="0" w:line="360" w:lineRule="auto"/>
        <w:rPr>
          <w:rFonts w:ascii="Times New Roman" w:eastAsia="Times New Roman" w:hAnsi="Times New Roman" w:cs="Times New Roman"/>
          <w:b/>
          <w:sz w:val="20"/>
          <w:szCs w:val="20"/>
          <w:lang w:eastAsia="pl-PL"/>
        </w:rPr>
      </w:pPr>
    </w:p>
    <w:p w:rsidR="009838F1" w:rsidRPr="00881CDB" w:rsidRDefault="009838F1" w:rsidP="009838F1">
      <w:pPr>
        <w:spacing w:after="0" w:line="360" w:lineRule="auto"/>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r w:rsidRPr="00881CDB">
        <w:rPr>
          <w:rFonts w:ascii="Times New Roman" w:eastAsia="Times New Roman" w:hAnsi="Times New Roman" w:cs="Times New Roman"/>
          <w:b/>
          <w:sz w:val="20"/>
          <w:szCs w:val="20"/>
          <w:lang w:eastAsia="pl-PL"/>
        </w:rPr>
        <w:t>Arkusz parametrów oferowanego papieru offsetowego</w:t>
      </w:r>
    </w:p>
    <w:p w:rsidR="009838F1" w:rsidRPr="00881CDB" w:rsidRDefault="009838F1" w:rsidP="009838F1">
      <w:pPr>
        <w:spacing w:after="0" w:line="240" w:lineRule="auto"/>
        <w:jc w:val="center"/>
        <w:rPr>
          <w:rFonts w:ascii="Times New Roman" w:eastAsia="Times New Roman" w:hAnsi="Times New Roman" w:cs="Times New Roman"/>
          <w:b/>
          <w:sz w:val="20"/>
          <w:szCs w:val="20"/>
          <w:lang w:eastAsia="pl-PL"/>
        </w:rPr>
      </w:pPr>
    </w:p>
    <w:p w:rsidR="009838F1" w:rsidRPr="00881CDB" w:rsidRDefault="009838F1" w:rsidP="009838F1">
      <w:pPr>
        <w:spacing w:after="0" w:line="288"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Producent .........................................................................</w:t>
      </w:r>
    </w:p>
    <w:p w:rsidR="009838F1" w:rsidRPr="00881CDB" w:rsidRDefault="009838F1" w:rsidP="009838F1">
      <w:pPr>
        <w:spacing w:after="0" w:line="288" w:lineRule="auto"/>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Kraj :……………………………………………………</w:t>
      </w:r>
    </w:p>
    <w:p w:rsidR="009838F1" w:rsidRPr="00881CDB" w:rsidRDefault="009838F1" w:rsidP="009838F1">
      <w:pPr>
        <w:spacing w:after="0" w:line="288" w:lineRule="auto"/>
        <w:rPr>
          <w:rFonts w:ascii="Times New Roman" w:eastAsia="Times New Roman" w:hAnsi="Times New Roman" w:cs="Times New Roman"/>
          <w:i/>
          <w:sz w:val="20"/>
          <w:szCs w:val="20"/>
          <w:lang w:eastAsia="pl-PL"/>
        </w:rPr>
      </w:pPr>
    </w:p>
    <w:p w:rsidR="009838F1" w:rsidRPr="00881CDB" w:rsidRDefault="009838F1" w:rsidP="009838F1">
      <w:pPr>
        <w:spacing w:after="0" w:line="288" w:lineRule="auto"/>
        <w:rPr>
          <w:rFonts w:ascii="Times New Roman" w:eastAsia="Times New Roman" w:hAnsi="Times New Roman" w:cs="Times New Roman"/>
          <w:sz w:val="20"/>
          <w:szCs w:val="20"/>
          <w:lang w:eastAsia="pl-PL"/>
        </w:rPr>
      </w:pPr>
    </w:p>
    <w:tbl>
      <w:tblPr>
        <w:tblW w:w="0" w:type="dxa"/>
        <w:tblInd w:w="123" w:type="dxa"/>
        <w:tblLayout w:type="fixed"/>
        <w:tblLook w:val="04A0" w:firstRow="1" w:lastRow="0" w:firstColumn="1" w:lastColumn="0" w:noHBand="0" w:noVBand="1"/>
      </w:tblPr>
      <w:tblGrid>
        <w:gridCol w:w="497"/>
        <w:gridCol w:w="3628"/>
        <w:gridCol w:w="1800"/>
        <w:gridCol w:w="1800"/>
        <w:gridCol w:w="1800"/>
      </w:tblGrid>
      <w:tr w:rsidR="009838F1" w:rsidRPr="00881CDB" w:rsidTr="009838F1">
        <w:tc>
          <w:tcPr>
            <w:tcW w:w="497"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b/>
                <w:bCs/>
                <w:sz w:val="20"/>
                <w:szCs w:val="20"/>
                <w:lang w:eastAsia="pl-PL"/>
              </w:rPr>
            </w:pPr>
            <w:proofErr w:type="spellStart"/>
            <w:r w:rsidRPr="00881CDB">
              <w:rPr>
                <w:rFonts w:ascii="Times New Roman" w:eastAsia="Times New Roman" w:hAnsi="Times New Roman" w:cs="Times New Roman"/>
                <w:b/>
                <w:bCs/>
                <w:sz w:val="20"/>
                <w:szCs w:val="20"/>
                <w:lang w:eastAsia="pl-PL"/>
              </w:rPr>
              <w:t>Lp</w:t>
            </w:r>
            <w:proofErr w:type="spellEnd"/>
          </w:p>
        </w:tc>
        <w:tc>
          <w:tcPr>
            <w:tcW w:w="3628"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jc w:val="center"/>
              <w:rPr>
                <w:rFonts w:ascii="Times New Roman" w:eastAsia="Times New Roman" w:hAnsi="Times New Roman" w:cs="Times New Roman"/>
                <w:b/>
                <w:bCs/>
                <w:sz w:val="20"/>
                <w:szCs w:val="20"/>
                <w:lang w:eastAsia="pl-PL"/>
              </w:rPr>
            </w:pPr>
            <w:r w:rsidRPr="00881CDB">
              <w:rPr>
                <w:rFonts w:ascii="Times New Roman" w:eastAsia="Times New Roman" w:hAnsi="Times New Roman" w:cs="Times New Roman"/>
                <w:b/>
                <w:bCs/>
                <w:sz w:val="20"/>
                <w:szCs w:val="20"/>
                <w:lang w:eastAsia="pl-PL"/>
              </w:rPr>
              <w:t>PARAMETR</w:t>
            </w:r>
          </w:p>
        </w:tc>
        <w:tc>
          <w:tcPr>
            <w:tcW w:w="1800"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pacing w:after="0" w:line="200" w:lineRule="atLeast"/>
              <w:jc w:val="center"/>
              <w:rPr>
                <w:rFonts w:ascii="Times New Roman" w:eastAsia="Arial-BoldMT" w:hAnsi="Times New Roman" w:cs="Times New Roman"/>
                <w:b/>
                <w:bCs/>
                <w:sz w:val="20"/>
                <w:szCs w:val="20"/>
                <w:lang w:eastAsia="pl-PL"/>
              </w:rPr>
            </w:pPr>
            <w:r w:rsidRPr="00881CDB">
              <w:rPr>
                <w:rFonts w:ascii="Times New Roman" w:eastAsia="Arial-BoldMT" w:hAnsi="Times New Roman" w:cs="Times New Roman"/>
                <w:b/>
                <w:bCs/>
                <w:sz w:val="20"/>
                <w:szCs w:val="20"/>
                <w:lang w:eastAsia="pl-PL"/>
              </w:rPr>
              <w:t>Jednostka</w:t>
            </w:r>
          </w:p>
        </w:tc>
        <w:tc>
          <w:tcPr>
            <w:tcW w:w="1800" w:type="dxa"/>
            <w:tcBorders>
              <w:top w:val="single" w:sz="2" w:space="0" w:color="000000"/>
              <w:left w:val="single" w:sz="2" w:space="0" w:color="000000"/>
              <w:bottom w:val="single" w:sz="2" w:space="0" w:color="000000"/>
              <w:right w:val="single" w:sz="2" w:space="0" w:color="000000"/>
            </w:tcBorders>
            <w:hideMark/>
          </w:tcPr>
          <w:p w:rsidR="009838F1" w:rsidRPr="00881CDB" w:rsidRDefault="009838F1">
            <w:pPr>
              <w:autoSpaceDE w:val="0"/>
              <w:snapToGrid w:val="0"/>
              <w:spacing w:after="0" w:line="200" w:lineRule="atLeast"/>
              <w:jc w:val="center"/>
              <w:rPr>
                <w:rFonts w:ascii="Times New Roman" w:eastAsia="Arial-BoldMT" w:hAnsi="Times New Roman" w:cs="Times New Roman"/>
                <w:b/>
                <w:bCs/>
                <w:sz w:val="20"/>
                <w:szCs w:val="20"/>
                <w:lang w:eastAsia="pl-PL"/>
              </w:rPr>
            </w:pPr>
            <w:r w:rsidRPr="00881CDB">
              <w:rPr>
                <w:rFonts w:ascii="Times New Roman" w:eastAsia="Arial-BoldMT" w:hAnsi="Times New Roman" w:cs="Times New Roman"/>
                <w:b/>
                <w:bCs/>
                <w:sz w:val="20"/>
                <w:szCs w:val="20"/>
                <w:lang w:eastAsia="pl-PL"/>
              </w:rPr>
              <w:t>Parametr</w:t>
            </w:r>
          </w:p>
          <w:p w:rsidR="009838F1" w:rsidRPr="00881CDB" w:rsidRDefault="009838F1">
            <w:pPr>
              <w:tabs>
                <w:tab w:val="left" w:pos="840"/>
              </w:tabs>
              <w:spacing w:after="0" w:line="200" w:lineRule="atLeast"/>
              <w:jc w:val="center"/>
              <w:rPr>
                <w:rFonts w:ascii="Times New Roman" w:eastAsia="Times New Roman" w:hAnsi="Times New Roman" w:cs="Times New Roman"/>
                <w:sz w:val="20"/>
                <w:szCs w:val="20"/>
                <w:lang w:eastAsia="pl-PL"/>
              </w:rPr>
            </w:pPr>
            <w:r w:rsidRPr="00881CDB">
              <w:rPr>
                <w:rFonts w:ascii="Times New Roman" w:eastAsia="Arial-BoldMT" w:hAnsi="Times New Roman" w:cs="Times New Roman"/>
                <w:b/>
                <w:bCs/>
                <w:sz w:val="20"/>
                <w:szCs w:val="20"/>
                <w:lang w:eastAsia="pl-PL"/>
              </w:rPr>
              <w:t>graniczny</w:t>
            </w:r>
          </w:p>
        </w:tc>
        <w:tc>
          <w:tcPr>
            <w:tcW w:w="1800" w:type="dxa"/>
            <w:tcBorders>
              <w:top w:val="single" w:sz="2" w:space="0" w:color="000000"/>
              <w:left w:val="single" w:sz="2" w:space="0" w:color="000000"/>
              <w:bottom w:val="single" w:sz="2" w:space="0" w:color="000000"/>
              <w:right w:val="single" w:sz="2" w:space="0" w:color="000000"/>
            </w:tcBorders>
            <w:hideMark/>
          </w:tcPr>
          <w:p w:rsidR="009838F1" w:rsidRPr="00881CDB" w:rsidRDefault="009838F1">
            <w:pPr>
              <w:tabs>
                <w:tab w:val="left" w:pos="840"/>
              </w:tabs>
              <w:snapToGrid w:val="0"/>
              <w:spacing w:after="0" w:line="200" w:lineRule="atLeast"/>
              <w:jc w:val="center"/>
              <w:rPr>
                <w:rFonts w:ascii="Times New Roman" w:eastAsia="Arial-BoldMT" w:hAnsi="Times New Roman" w:cs="Times New Roman"/>
                <w:b/>
                <w:sz w:val="20"/>
                <w:szCs w:val="20"/>
                <w:lang w:eastAsia="pl-PL"/>
              </w:rPr>
            </w:pPr>
            <w:r w:rsidRPr="00881CDB">
              <w:rPr>
                <w:rFonts w:ascii="Times New Roman" w:eastAsia="Arial-BoldMT" w:hAnsi="Times New Roman" w:cs="Times New Roman"/>
                <w:b/>
                <w:sz w:val="20"/>
                <w:szCs w:val="20"/>
                <w:lang w:eastAsia="pl-PL"/>
              </w:rPr>
              <w:t>Oferowany parametr</w:t>
            </w:r>
          </w:p>
        </w:tc>
      </w:tr>
      <w:tr w:rsidR="009838F1" w:rsidRPr="00881CDB" w:rsidTr="009838F1">
        <w:tc>
          <w:tcPr>
            <w:tcW w:w="497" w:type="dxa"/>
            <w:tcBorders>
              <w:top w:val="nil"/>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w:t>
            </w:r>
          </w:p>
        </w:tc>
        <w:tc>
          <w:tcPr>
            <w:tcW w:w="3628" w:type="dxa"/>
            <w:tcBorders>
              <w:top w:val="nil"/>
              <w:left w:val="single" w:sz="2" w:space="0" w:color="000000"/>
              <w:bottom w:val="single" w:sz="2" w:space="0" w:color="000000"/>
              <w:right w:val="nil"/>
            </w:tcBorders>
            <w:hideMark/>
          </w:tcPr>
          <w:p w:rsidR="009838F1" w:rsidRPr="00881CDB" w:rsidRDefault="009838F1">
            <w:pPr>
              <w:autoSpaceDE w:val="0"/>
              <w:snapToGrid w:val="0"/>
              <w:spacing w:after="0" w:line="200" w:lineRule="atLeast"/>
              <w:ind w:left="289" w:right="1" w:hanging="308"/>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Gramatura</w:t>
            </w:r>
          </w:p>
        </w:tc>
        <w:tc>
          <w:tcPr>
            <w:tcW w:w="1800" w:type="dxa"/>
            <w:tcBorders>
              <w:top w:val="nil"/>
              <w:left w:val="single" w:sz="2" w:space="0" w:color="000000"/>
              <w:bottom w:val="single" w:sz="2" w:space="0" w:color="000000"/>
              <w:right w:val="nil"/>
            </w:tcBorders>
            <w:hideMark/>
          </w:tcPr>
          <w:p w:rsidR="009838F1" w:rsidRPr="00881CDB" w:rsidRDefault="009838F1">
            <w:pPr>
              <w:autoSpaceDE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tc>
        <w:tc>
          <w:tcPr>
            <w:tcW w:w="1800" w:type="dxa"/>
            <w:tcBorders>
              <w:top w:val="nil"/>
              <w:left w:val="single" w:sz="2" w:space="0" w:color="000000"/>
              <w:bottom w:val="single" w:sz="2" w:space="0" w:color="000000"/>
              <w:right w:val="single" w:sz="2" w:space="0" w:color="000000"/>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70 – 100 +/-2</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120 +/- 3</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c>
          <w:tcPr>
            <w:tcW w:w="497"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2.</w:t>
            </w:r>
          </w:p>
        </w:tc>
        <w:tc>
          <w:tcPr>
            <w:tcW w:w="3628" w:type="dxa"/>
            <w:tcBorders>
              <w:top w:val="single" w:sz="2" w:space="0" w:color="000000"/>
              <w:left w:val="single" w:sz="2" w:space="0" w:color="000000"/>
              <w:bottom w:val="single" w:sz="2" w:space="0" w:color="000000"/>
              <w:right w:val="nil"/>
            </w:tcBorders>
            <w:hideMark/>
          </w:tcPr>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Wilgotność</w:t>
            </w:r>
          </w:p>
        </w:tc>
        <w:tc>
          <w:tcPr>
            <w:tcW w:w="1800" w:type="dxa"/>
            <w:tcBorders>
              <w:top w:val="single" w:sz="2" w:space="0" w:color="000000"/>
              <w:left w:val="single" w:sz="2" w:space="0" w:color="000000"/>
              <w:bottom w:val="single" w:sz="2" w:space="0" w:color="000000"/>
              <w:right w:val="nil"/>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t>
            </w:r>
          </w:p>
        </w:tc>
        <w:tc>
          <w:tcPr>
            <w:tcW w:w="1800" w:type="dxa"/>
            <w:tcBorders>
              <w:top w:val="nil"/>
              <w:left w:val="single" w:sz="2" w:space="0" w:color="000000"/>
              <w:bottom w:val="single" w:sz="2" w:space="0" w:color="000000"/>
              <w:right w:val="single" w:sz="2" w:space="0" w:color="000000"/>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5,0 – 8,0</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c>
          <w:tcPr>
            <w:tcW w:w="497" w:type="dxa"/>
            <w:tcBorders>
              <w:top w:val="nil"/>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3.</w:t>
            </w:r>
          </w:p>
        </w:tc>
        <w:tc>
          <w:tcPr>
            <w:tcW w:w="3628" w:type="dxa"/>
            <w:tcBorders>
              <w:top w:val="nil"/>
              <w:left w:val="single" w:sz="2" w:space="0" w:color="000000"/>
              <w:bottom w:val="single" w:sz="2" w:space="0" w:color="000000"/>
              <w:right w:val="nil"/>
            </w:tcBorders>
            <w:hideMark/>
          </w:tcPr>
          <w:p w:rsidR="009838F1" w:rsidRPr="00881CDB" w:rsidRDefault="009838F1">
            <w:pPr>
              <w:autoSpaceDE w:val="0"/>
              <w:snapToGrid w:val="0"/>
              <w:spacing w:after="0" w:line="200" w:lineRule="atLeas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Białość                           CIE</w:t>
            </w:r>
          </w:p>
        </w:tc>
        <w:tc>
          <w:tcPr>
            <w:tcW w:w="1800" w:type="dxa"/>
            <w:tcBorders>
              <w:top w:val="nil"/>
              <w:left w:val="single" w:sz="2" w:space="0" w:color="000000"/>
              <w:bottom w:val="single" w:sz="2" w:space="0" w:color="000000"/>
              <w:right w:val="nil"/>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c>
          <w:tcPr>
            <w:tcW w:w="1800" w:type="dxa"/>
            <w:tcBorders>
              <w:top w:val="nil"/>
              <w:left w:val="single" w:sz="2" w:space="0" w:color="000000"/>
              <w:bottom w:val="single" w:sz="2" w:space="0" w:color="000000"/>
              <w:right w:val="single" w:sz="2" w:space="0" w:color="000000"/>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146 +/- 3</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c>
          <w:tcPr>
            <w:tcW w:w="497"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4.</w:t>
            </w:r>
          </w:p>
        </w:tc>
        <w:tc>
          <w:tcPr>
            <w:tcW w:w="3628" w:type="dxa"/>
            <w:tcBorders>
              <w:top w:val="single" w:sz="2" w:space="0" w:color="000000"/>
              <w:left w:val="single" w:sz="2" w:space="0" w:color="000000"/>
              <w:bottom w:val="single" w:sz="2" w:space="0" w:color="000000"/>
              <w:right w:val="nil"/>
            </w:tcBorders>
            <w:hideMark/>
          </w:tcPr>
          <w:p w:rsidR="009838F1" w:rsidRPr="00881CDB" w:rsidRDefault="009838F1">
            <w:pPr>
              <w:autoSpaceDE w:val="0"/>
              <w:snapToGrid w:val="0"/>
              <w:spacing w:after="0" w:line="200" w:lineRule="atLeast"/>
              <w:rPr>
                <w:rFonts w:ascii="Times New Roman" w:eastAsia="Arial-BoldMT" w:hAnsi="Times New Roman" w:cs="Times New Roman"/>
                <w:sz w:val="20"/>
                <w:szCs w:val="20"/>
                <w:lang w:eastAsia="pl-PL"/>
              </w:rPr>
            </w:pPr>
            <w:r w:rsidRPr="00881CDB">
              <w:rPr>
                <w:rFonts w:ascii="Times New Roman" w:eastAsia="Arial-BoldMT" w:hAnsi="Times New Roman" w:cs="Times New Roman"/>
                <w:sz w:val="20"/>
                <w:szCs w:val="20"/>
                <w:lang w:eastAsia="pl-PL"/>
              </w:rPr>
              <w:t>Absorpcja wody             Cobb</w:t>
            </w:r>
            <w:r w:rsidRPr="00881CDB">
              <w:rPr>
                <w:rFonts w:ascii="Times New Roman" w:eastAsia="Arial-BoldMT" w:hAnsi="Times New Roman" w:cs="Times New Roman"/>
                <w:sz w:val="20"/>
                <w:szCs w:val="20"/>
                <w:vertAlign w:val="subscript"/>
                <w:lang w:eastAsia="pl-PL"/>
              </w:rPr>
              <w:t>60</w:t>
            </w:r>
          </w:p>
        </w:tc>
        <w:tc>
          <w:tcPr>
            <w:tcW w:w="1800" w:type="dxa"/>
            <w:tcBorders>
              <w:top w:val="single" w:sz="2" w:space="0" w:color="000000"/>
              <w:left w:val="single" w:sz="2" w:space="0" w:color="000000"/>
              <w:bottom w:val="single" w:sz="2" w:space="0" w:color="000000"/>
              <w:right w:val="nil"/>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tc>
        <w:tc>
          <w:tcPr>
            <w:tcW w:w="1800" w:type="dxa"/>
            <w:tcBorders>
              <w:top w:val="nil"/>
              <w:left w:val="single" w:sz="2" w:space="0" w:color="000000"/>
              <w:bottom w:val="single" w:sz="2" w:space="0" w:color="000000"/>
              <w:right w:val="single" w:sz="2" w:space="0" w:color="000000"/>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30</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rPr>
          <w:trHeight w:val="20"/>
        </w:trPr>
        <w:tc>
          <w:tcPr>
            <w:tcW w:w="497" w:type="dxa"/>
            <w:tcBorders>
              <w:top w:val="nil"/>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5.</w:t>
            </w:r>
          </w:p>
        </w:tc>
        <w:tc>
          <w:tcPr>
            <w:tcW w:w="3628" w:type="dxa"/>
            <w:tcBorders>
              <w:top w:val="nil"/>
              <w:left w:val="single" w:sz="2" w:space="0" w:color="000000"/>
              <w:bottom w:val="single" w:sz="2" w:space="0" w:color="000000"/>
              <w:right w:val="nil"/>
            </w:tcBorders>
            <w:hideMark/>
          </w:tcPr>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Gładkość                        </w:t>
            </w:r>
            <w:proofErr w:type="spellStart"/>
            <w:r w:rsidRPr="00881CDB">
              <w:rPr>
                <w:rFonts w:ascii="Times New Roman" w:eastAsia="ArialMT" w:hAnsi="Times New Roman" w:cs="Times New Roman"/>
                <w:sz w:val="20"/>
                <w:szCs w:val="20"/>
                <w:lang w:eastAsia="pl-PL"/>
              </w:rPr>
              <w:t>Bekk</w:t>
            </w:r>
            <w:proofErr w:type="spellEnd"/>
          </w:p>
        </w:tc>
        <w:tc>
          <w:tcPr>
            <w:tcW w:w="1800" w:type="dxa"/>
            <w:tcBorders>
              <w:top w:val="nil"/>
              <w:left w:val="single" w:sz="2" w:space="0" w:color="000000"/>
              <w:bottom w:val="single" w:sz="2" w:space="0" w:color="000000"/>
              <w:right w:val="nil"/>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s</w:t>
            </w:r>
          </w:p>
        </w:tc>
        <w:tc>
          <w:tcPr>
            <w:tcW w:w="1800" w:type="dxa"/>
            <w:tcBorders>
              <w:top w:val="nil"/>
              <w:left w:val="single" w:sz="2" w:space="0" w:color="000000"/>
              <w:bottom w:val="single" w:sz="2" w:space="0" w:color="000000"/>
              <w:right w:val="single" w:sz="2" w:space="0" w:color="000000"/>
            </w:tcBorders>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25</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rPr>
          <w:trHeight w:val="20"/>
        </w:trPr>
        <w:tc>
          <w:tcPr>
            <w:tcW w:w="497"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6.</w:t>
            </w:r>
          </w:p>
        </w:tc>
        <w:tc>
          <w:tcPr>
            <w:tcW w:w="3628" w:type="dxa"/>
            <w:tcBorders>
              <w:top w:val="single" w:sz="2" w:space="0" w:color="000000"/>
              <w:left w:val="single" w:sz="2" w:space="0" w:color="000000"/>
              <w:bottom w:val="single" w:sz="2" w:space="0" w:color="000000"/>
              <w:right w:val="nil"/>
            </w:tcBorders>
            <w:hideMark/>
          </w:tcPr>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Grubość: </w:t>
            </w:r>
          </w:p>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70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75</w:t>
            </w:r>
            <w:r w:rsidRPr="00881CDB">
              <w:rPr>
                <w:rFonts w:ascii="Times New Roman" w:eastAsia="Times New Roman" w:hAnsi="Times New Roman" w:cs="Times New Roman"/>
                <w:sz w:val="20"/>
                <w:szCs w:val="20"/>
                <w:lang w:eastAsia="pl-PL"/>
              </w:rPr>
              <w:t xml:space="preserve"> g/m</w:t>
            </w:r>
            <w:r w:rsidRPr="00881CDB">
              <w:rPr>
                <w:rFonts w:ascii="Times New Roman" w:eastAsia="Times New Roman" w:hAnsi="Times New Roman" w:cs="Times New Roman"/>
                <w:sz w:val="20"/>
                <w:szCs w:val="20"/>
                <w:vertAlign w:val="superscript"/>
                <w:lang w:eastAsia="pl-PL"/>
              </w:rPr>
              <w:t>2</w:t>
            </w:r>
          </w:p>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80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90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100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rsidP="00BC696A">
            <w:pPr>
              <w:widowControl w:val="0"/>
              <w:numPr>
                <w:ilvl w:val="0"/>
                <w:numId w:val="40"/>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120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tc>
        <w:tc>
          <w:tcPr>
            <w:tcW w:w="1800"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µm</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89 +/- 3</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97 +/- 3</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101 +/- 3</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111 +/- 4</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124 +/- 4</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143 +/- 4</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rPr>
          <w:trHeight w:val="20"/>
        </w:trPr>
        <w:tc>
          <w:tcPr>
            <w:tcW w:w="497" w:type="dxa"/>
            <w:tcBorders>
              <w:top w:val="nil"/>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7.</w:t>
            </w:r>
          </w:p>
        </w:tc>
        <w:tc>
          <w:tcPr>
            <w:tcW w:w="3628" w:type="dxa"/>
            <w:tcBorders>
              <w:top w:val="nil"/>
              <w:left w:val="single" w:sz="2" w:space="0" w:color="000000"/>
              <w:bottom w:val="single" w:sz="2" w:space="0" w:color="000000"/>
              <w:right w:val="nil"/>
            </w:tcBorders>
            <w:hideMark/>
          </w:tcPr>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Nieprzezroczystość:</w:t>
            </w:r>
          </w:p>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70 – 75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80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90 – 120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r w:rsidRPr="00881CDB">
              <w:rPr>
                <w:rFonts w:ascii="Times New Roman" w:eastAsia="ArialMT" w:hAnsi="Times New Roman" w:cs="Times New Roman"/>
                <w:sz w:val="20"/>
                <w:szCs w:val="20"/>
                <w:lang w:eastAsia="pl-PL"/>
              </w:rPr>
              <w:t xml:space="preserve"> </w:t>
            </w:r>
          </w:p>
        </w:tc>
        <w:tc>
          <w:tcPr>
            <w:tcW w:w="1800" w:type="dxa"/>
            <w:tcBorders>
              <w:top w:val="nil"/>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&gt; 85</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&gt; 89</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&gt; 91</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838F1" w:rsidRPr="00881CDB" w:rsidTr="009838F1">
        <w:trPr>
          <w:trHeight w:val="20"/>
        </w:trPr>
        <w:tc>
          <w:tcPr>
            <w:tcW w:w="497"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8.</w:t>
            </w:r>
          </w:p>
        </w:tc>
        <w:tc>
          <w:tcPr>
            <w:tcW w:w="3628" w:type="dxa"/>
            <w:tcBorders>
              <w:top w:val="single" w:sz="2" w:space="0" w:color="000000"/>
              <w:left w:val="single" w:sz="2" w:space="0" w:color="000000"/>
              <w:bottom w:val="single" w:sz="2" w:space="0" w:color="000000"/>
              <w:right w:val="nil"/>
            </w:tcBorders>
            <w:hideMark/>
          </w:tcPr>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Wytrzymałość na rozciąganie</w:t>
            </w:r>
          </w:p>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70 – 80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p w:rsidR="009838F1" w:rsidRPr="00881CDB" w:rsidRDefault="009838F1">
            <w:pPr>
              <w:autoSpaceDE w:val="0"/>
              <w:snapToGrid w:val="0"/>
              <w:spacing w:after="0" w:line="200" w:lineRule="atLeast"/>
              <w:rPr>
                <w:rFonts w:ascii="Times New Roman" w:eastAsia="ArialMT" w:hAnsi="Times New Roman" w:cs="Times New Roman"/>
                <w:sz w:val="20"/>
                <w:szCs w:val="20"/>
                <w:lang w:eastAsia="pl-PL"/>
              </w:rPr>
            </w:pPr>
            <w:r w:rsidRPr="00881CDB">
              <w:rPr>
                <w:rFonts w:ascii="Times New Roman" w:eastAsia="ArialMT" w:hAnsi="Times New Roman" w:cs="Times New Roman"/>
                <w:sz w:val="20"/>
                <w:szCs w:val="20"/>
                <w:lang w:eastAsia="pl-PL"/>
              </w:rPr>
              <w:t xml:space="preserve">90 – 120 </w:t>
            </w:r>
            <w:r w:rsidRPr="00881CDB">
              <w:rPr>
                <w:rFonts w:ascii="Times New Roman" w:eastAsia="Times New Roman" w:hAnsi="Times New Roman" w:cs="Times New Roman"/>
                <w:sz w:val="20"/>
                <w:szCs w:val="20"/>
                <w:lang w:eastAsia="pl-PL"/>
              </w:rPr>
              <w:t>g/m</w:t>
            </w:r>
            <w:r w:rsidRPr="00881CDB">
              <w:rPr>
                <w:rFonts w:ascii="Times New Roman" w:eastAsia="Times New Roman" w:hAnsi="Times New Roman" w:cs="Times New Roman"/>
                <w:sz w:val="20"/>
                <w:szCs w:val="20"/>
                <w:vertAlign w:val="superscript"/>
                <w:lang w:eastAsia="pl-PL"/>
              </w:rPr>
              <w:t>2</w:t>
            </w:r>
          </w:p>
        </w:tc>
        <w:tc>
          <w:tcPr>
            <w:tcW w:w="1800" w:type="dxa"/>
            <w:tcBorders>
              <w:top w:val="single" w:sz="2" w:space="0" w:color="000000"/>
              <w:left w:val="single" w:sz="2" w:space="0" w:color="000000"/>
              <w:bottom w:val="single" w:sz="2" w:space="0" w:color="000000"/>
              <w:right w:val="nil"/>
            </w:tcBorders>
            <w:vAlign w:val="center"/>
            <w:hideMark/>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roofErr w:type="spellStart"/>
            <w:r w:rsidRPr="00881CDB">
              <w:rPr>
                <w:rFonts w:ascii="Times New Roman" w:eastAsia="Times New Roman" w:hAnsi="Times New Roman" w:cs="Times New Roman"/>
                <w:sz w:val="20"/>
                <w:szCs w:val="20"/>
                <w:lang w:eastAsia="pl-PL"/>
              </w:rPr>
              <w:t>kN</w:t>
            </w:r>
            <w:proofErr w:type="spellEnd"/>
            <w:r w:rsidRPr="00881CDB">
              <w:rPr>
                <w:rFonts w:ascii="Times New Roman" w:eastAsia="Times New Roman" w:hAnsi="Times New Roman" w:cs="Times New Roman"/>
                <w:sz w:val="20"/>
                <w:szCs w:val="20"/>
                <w:lang w:eastAsia="pl-PL"/>
              </w:rPr>
              <w:t>/m</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2,5</w:t>
            </w:r>
          </w:p>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3,0</w:t>
            </w:r>
          </w:p>
        </w:tc>
        <w:tc>
          <w:tcPr>
            <w:tcW w:w="1800" w:type="dxa"/>
            <w:tcBorders>
              <w:top w:val="nil"/>
              <w:left w:val="single" w:sz="2" w:space="0" w:color="000000"/>
              <w:bottom w:val="single" w:sz="2" w:space="0" w:color="000000"/>
              <w:right w:val="single" w:sz="2" w:space="0" w:color="000000"/>
            </w:tcBorders>
          </w:tcPr>
          <w:p w:rsidR="009838F1" w:rsidRPr="00881CDB" w:rsidRDefault="009838F1">
            <w:pPr>
              <w:autoSpaceDE w:val="0"/>
              <w:snapToGrid w:val="0"/>
              <w:spacing w:after="0" w:line="200" w:lineRule="atLeast"/>
              <w:jc w:val="center"/>
              <w:rPr>
                <w:rFonts w:ascii="Times New Roman" w:eastAsia="Times New Roman" w:hAnsi="Times New Roman" w:cs="Times New Roman"/>
                <w:sz w:val="20"/>
                <w:szCs w:val="20"/>
                <w:lang w:eastAsia="pl-PL"/>
              </w:rPr>
            </w:pPr>
          </w:p>
        </w:tc>
      </w:tr>
    </w:tbl>
    <w:p w:rsidR="009838F1" w:rsidRPr="00881CDB" w:rsidRDefault="009838F1" w:rsidP="009838F1">
      <w:pPr>
        <w:spacing w:after="0" w:line="240" w:lineRule="auto"/>
        <w:rPr>
          <w:rFonts w:ascii="Times New Roman" w:eastAsia="Times New Roman" w:hAnsi="Times New Roman" w:cs="Times New Roman"/>
          <w:b/>
          <w:sz w:val="20"/>
          <w:szCs w:val="20"/>
          <w:u w:val="single"/>
          <w:lang w:eastAsia="pl-PL"/>
        </w:rPr>
      </w:pPr>
    </w:p>
    <w:p w:rsidR="009838F1" w:rsidRPr="00881CDB" w:rsidRDefault="009838F1" w:rsidP="009838F1">
      <w:pPr>
        <w:spacing w:after="0" w:line="24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Niespełnienie choćby jednego z wymogów granicznych, stawianych przez Zamawiającego w powyższej tabeli spowoduje odrzucenie oferty. </w:t>
      </w:r>
    </w:p>
    <w:p w:rsidR="009838F1" w:rsidRPr="00881CDB" w:rsidRDefault="009838F1" w:rsidP="009838F1">
      <w:pPr>
        <w:spacing w:after="0" w:line="240" w:lineRule="auto"/>
        <w:jc w:val="both"/>
        <w:rPr>
          <w:rFonts w:ascii="Times New Roman" w:eastAsia="Times New Roman" w:hAnsi="Times New Roman" w:cs="Times New Roman"/>
          <w:b/>
          <w:sz w:val="20"/>
          <w:szCs w:val="20"/>
          <w:lang w:eastAsia="pl-PL"/>
        </w:rPr>
      </w:pPr>
    </w:p>
    <w:p w:rsidR="009838F1" w:rsidRPr="00881CDB" w:rsidRDefault="009838F1" w:rsidP="009838F1">
      <w:pPr>
        <w:spacing w:after="0" w:line="240" w:lineRule="auto"/>
        <w:jc w:val="both"/>
        <w:rPr>
          <w:rFonts w:ascii="Times New Roman" w:eastAsia="Times New Roman" w:hAnsi="Times New Roman" w:cs="Times New Roman"/>
          <w:b/>
          <w:sz w:val="20"/>
          <w:szCs w:val="20"/>
          <w:lang w:eastAsia="pl-PL"/>
        </w:rPr>
      </w:pPr>
    </w:p>
    <w:p w:rsidR="009838F1" w:rsidRPr="00881CDB" w:rsidRDefault="009838F1" w:rsidP="009838F1">
      <w:pPr>
        <w:spacing w:after="120" w:line="240" w:lineRule="auto"/>
        <w:ind w:left="283"/>
        <w:rPr>
          <w:rFonts w:ascii="Times New Roman" w:eastAsia="Times New Roman" w:hAnsi="Times New Roman" w:cs="Times New Roman"/>
          <w:sz w:val="20"/>
          <w:szCs w:val="20"/>
          <w:lang w:eastAsia="pl-PL"/>
        </w:rPr>
      </w:pPr>
    </w:p>
    <w:p w:rsidR="009838F1" w:rsidRPr="00881CDB" w:rsidRDefault="009838F1" w:rsidP="009838F1">
      <w:pPr>
        <w:spacing w:after="120" w:line="240" w:lineRule="auto"/>
        <w:ind w:left="283"/>
        <w:rPr>
          <w:rFonts w:ascii="Times New Roman" w:eastAsia="Times New Roman" w:hAnsi="Times New Roman" w:cs="Times New Roman"/>
          <w:sz w:val="20"/>
          <w:szCs w:val="20"/>
          <w:lang w:eastAsia="pl-PL"/>
        </w:rPr>
      </w:pPr>
    </w:p>
    <w:p w:rsidR="009838F1" w:rsidRPr="00881CDB" w:rsidRDefault="009838F1" w:rsidP="009838F1">
      <w:pPr>
        <w:spacing w:after="0" w:line="240" w:lineRule="auto"/>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t>
      </w:r>
    </w:p>
    <w:p w:rsidR="009838F1" w:rsidRPr="00881CDB" w:rsidRDefault="009838F1" w:rsidP="009838F1">
      <w:pPr>
        <w:spacing w:after="0" w:line="240" w:lineRule="auto"/>
        <w:ind w:left="708" w:firstLine="708"/>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                                                                                              (podpis/popisy osoby/osób upoważnionej/upoważnionych</w:t>
      </w:r>
    </w:p>
    <w:p w:rsidR="009838F1" w:rsidRPr="00881CDB" w:rsidRDefault="009838F1" w:rsidP="009838F1">
      <w:pPr>
        <w:spacing w:after="0" w:line="240" w:lineRule="auto"/>
        <w:ind w:left="708" w:firstLine="708"/>
        <w:jc w:val="right"/>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do reprezentowania wykonawcy)</w:t>
      </w:r>
    </w:p>
    <w:p w:rsidR="009838F1" w:rsidRPr="00881CDB" w:rsidRDefault="009838F1" w:rsidP="009838F1">
      <w:pPr>
        <w:rPr>
          <w:rFonts w:ascii="Times New Roman" w:hAnsi="Times New Roman" w:cs="Times New Roman"/>
          <w:sz w:val="20"/>
          <w:szCs w:val="20"/>
        </w:rPr>
      </w:pPr>
    </w:p>
    <w:p w:rsidR="009838F1" w:rsidRPr="00881CDB" w:rsidRDefault="009838F1" w:rsidP="009838F1">
      <w:pPr>
        <w:rPr>
          <w:rFonts w:ascii="Times New Roman" w:hAnsi="Times New Roman" w:cs="Times New Roman"/>
          <w:sz w:val="20"/>
          <w:szCs w:val="20"/>
        </w:rPr>
      </w:pPr>
    </w:p>
    <w:p w:rsidR="009838F1" w:rsidRPr="00881CDB" w:rsidRDefault="009838F1" w:rsidP="009838F1">
      <w:pPr>
        <w:rPr>
          <w:rFonts w:ascii="Times New Roman" w:hAnsi="Times New Roman" w:cs="Times New Roman"/>
          <w:sz w:val="20"/>
          <w:szCs w:val="20"/>
        </w:rPr>
      </w:pPr>
    </w:p>
    <w:p w:rsidR="009838F1" w:rsidRPr="00881CDB" w:rsidRDefault="009838F1" w:rsidP="009838F1">
      <w:pPr>
        <w:rPr>
          <w:rFonts w:ascii="Times New Roman" w:hAnsi="Times New Roman" w:cs="Times New Roman"/>
          <w:sz w:val="20"/>
          <w:szCs w:val="20"/>
        </w:rPr>
      </w:pPr>
    </w:p>
    <w:p w:rsidR="009838F1" w:rsidRPr="00881CDB" w:rsidRDefault="009838F1" w:rsidP="009838F1">
      <w:pPr>
        <w:rPr>
          <w:rFonts w:ascii="Times New Roman" w:hAnsi="Times New Roman" w:cs="Times New Roman"/>
          <w:sz w:val="20"/>
          <w:szCs w:val="20"/>
        </w:rPr>
      </w:pPr>
    </w:p>
    <w:p w:rsidR="009838F1" w:rsidRPr="00881CDB" w:rsidRDefault="009838F1" w:rsidP="009838F1">
      <w:pPr>
        <w:rPr>
          <w:rFonts w:ascii="Times New Roman" w:hAnsi="Times New Roman" w:cs="Times New Roman"/>
          <w:sz w:val="20"/>
          <w:szCs w:val="20"/>
        </w:rPr>
      </w:pPr>
    </w:p>
    <w:p w:rsidR="009838F1" w:rsidRPr="00881CDB" w:rsidRDefault="009838F1" w:rsidP="009838F1">
      <w:pPr>
        <w:keepNext/>
        <w:pageBreakBefore/>
        <w:suppressAutoHyphens/>
        <w:spacing w:before="120" w:after="120" w:line="300" w:lineRule="auto"/>
        <w:jc w:val="right"/>
        <w:outlineLvl w:val="3"/>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lastRenderedPageBreak/>
        <w:t>Załącznik nr 5 do SIWZ</w:t>
      </w:r>
    </w:p>
    <w:p w:rsidR="009838F1" w:rsidRPr="00881CDB" w:rsidRDefault="009838F1" w:rsidP="009838F1">
      <w:pPr>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Wzór umowy nr .... /ZP/</w:t>
      </w:r>
      <w:r w:rsidR="00881CDB" w:rsidRPr="00881CDB">
        <w:rPr>
          <w:rFonts w:ascii="Times New Roman" w:eastAsia="Calibri" w:hAnsi="Times New Roman" w:cs="Times New Roman"/>
          <w:b/>
          <w:sz w:val="20"/>
          <w:szCs w:val="20"/>
          <w:lang w:eastAsia="ar-SA"/>
        </w:rPr>
        <w:t>20</w:t>
      </w:r>
    </w:p>
    <w:p w:rsidR="009838F1" w:rsidRPr="00881CDB" w:rsidRDefault="009838F1" w:rsidP="009838F1">
      <w:p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zawarta w dniu .................................... </w:t>
      </w:r>
      <w:r w:rsidR="00881CDB" w:rsidRPr="00881CDB">
        <w:rPr>
          <w:rFonts w:ascii="Times New Roman" w:eastAsia="Calibri" w:hAnsi="Times New Roman" w:cs="Times New Roman"/>
          <w:sz w:val="20"/>
          <w:szCs w:val="20"/>
          <w:lang w:eastAsia="ar-SA"/>
        </w:rPr>
        <w:t>2020</w:t>
      </w:r>
      <w:r w:rsidRPr="00881CDB">
        <w:rPr>
          <w:rFonts w:ascii="Times New Roman" w:eastAsia="Calibri" w:hAnsi="Times New Roman" w:cs="Times New Roman"/>
          <w:sz w:val="20"/>
          <w:szCs w:val="20"/>
          <w:lang w:eastAsia="ar-SA"/>
        </w:rPr>
        <w:t xml:space="preserve"> r., w wyniku przetargu nieograniczonego, pomiędzy:</w:t>
      </w:r>
    </w:p>
    <w:p w:rsidR="009838F1" w:rsidRPr="00881CDB" w:rsidRDefault="009838F1" w:rsidP="009838F1">
      <w:p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b/>
          <w:sz w:val="20"/>
          <w:szCs w:val="20"/>
          <w:lang w:eastAsia="ar-SA"/>
        </w:rPr>
        <w:t>Uniwersyteckim Szpitalem Klinicznym w Białymstoku,</w:t>
      </w:r>
      <w:r w:rsidRPr="00881CDB">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Marka Karpa  -  Dyrektora USK w Białymstoku</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zwanym dalej </w:t>
      </w:r>
      <w:r w:rsidRPr="00881CDB">
        <w:rPr>
          <w:rFonts w:ascii="Times New Roman" w:eastAsia="Calibri" w:hAnsi="Times New Roman" w:cs="Times New Roman"/>
          <w:b/>
          <w:sz w:val="20"/>
          <w:szCs w:val="20"/>
          <w:lang w:eastAsia="ar-SA"/>
        </w:rPr>
        <w:t>Zamawiającym,</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a</w:t>
      </w:r>
    </w:p>
    <w:p w:rsidR="009838F1" w:rsidRPr="00881CDB" w:rsidRDefault="009838F1" w:rsidP="009838F1">
      <w:p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 KRS: ………….……, NIP: …………., REGON: ……………, Kapitał zakładowy:……………………… wpłacony w całości/wpłacony w części …………….… </w:t>
      </w:r>
    </w:p>
    <w:p w:rsidR="009838F1" w:rsidRPr="00881CDB" w:rsidRDefault="009838F1" w:rsidP="009838F1">
      <w:p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reprezentowaną przez:</w:t>
      </w:r>
    </w:p>
    <w:p w:rsidR="009838F1" w:rsidRPr="00881CDB" w:rsidRDefault="009838F1" w:rsidP="00BC696A">
      <w:pPr>
        <w:numPr>
          <w:ilvl w:val="6"/>
          <w:numId w:val="41"/>
        </w:numPr>
        <w:suppressAutoHyphens/>
        <w:spacing w:before="120" w:after="120" w:line="300" w:lineRule="auto"/>
        <w:ind w:left="357" w:hanging="357"/>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t>
      </w:r>
    </w:p>
    <w:p w:rsidR="009838F1" w:rsidRPr="00881CDB" w:rsidRDefault="009838F1" w:rsidP="00BC696A">
      <w:pPr>
        <w:numPr>
          <w:ilvl w:val="6"/>
          <w:numId w:val="41"/>
        </w:numPr>
        <w:suppressAutoHyphens/>
        <w:spacing w:before="120" w:after="120" w:line="300" w:lineRule="auto"/>
        <w:ind w:left="357" w:hanging="357"/>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 ............................................................. </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zwaną dalej </w:t>
      </w:r>
      <w:r w:rsidRPr="00881CDB">
        <w:rPr>
          <w:rFonts w:ascii="Times New Roman" w:eastAsia="Calibri" w:hAnsi="Times New Roman" w:cs="Times New Roman"/>
          <w:b/>
          <w:sz w:val="20"/>
          <w:szCs w:val="20"/>
          <w:lang w:eastAsia="ar-SA"/>
        </w:rPr>
        <w:t>Wykonawcą,</w:t>
      </w:r>
      <w:r w:rsidRPr="00881CDB">
        <w:rPr>
          <w:rFonts w:ascii="Times New Roman" w:eastAsia="Calibri" w:hAnsi="Times New Roman" w:cs="Times New Roman"/>
          <w:sz w:val="20"/>
          <w:szCs w:val="20"/>
          <w:lang w:eastAsia="ar-SA"/>
        </w:rPr>
        <w:t xml:space="preserve"> </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zwani dalej </w:t>
      </w:r>
      <w:r w:rsidRPr="00881CDB">
        <w:rPr>
          <w:rFonts w:ascii="Times New Roman" w:eastAsia="Calibri" w:hAnsi="Times New Roman" w:cs="Times New Roman"/>
          <w:b/>
          <w:sz w:val="20"/>
          <w:szCs w:val="20"/>
          <w:lang w:eastAsia="ar-SA"/>
        </w:rPr>
        <w:t>Stronami</w:t>
      </w:r>
      <w:r w:rsidRPr="00881CDB">
        <w:rPr>
          <w:rFonts w:ascii="Times New Roman" w:eastAsia="Calibri" w:hAnsi="Times New Roman" w:cs="Times New Roman"/>
          <w:sz w:val="20"/>
          <w:szCs w:val="20"/>
          <w:lang w:eastAsia="ar-SA"/>
        </w:rPr>
        <w:t>, o następującej treści:</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p>
    <w:p w:rsidR="009838F1" w:rsidRPr="00881CDB" w:rsidRDefault="009838F1" w:rsidP="009838F1">
      <w:pPr>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1</w:t>
      </w:r>
    </w:p>
    <w:p w:rsidR="009838F1" w:rsidRPr="00881CDB" w:rsidRDefault="009838F1" w:rsidP="00BC696A">
      <w:pPr>
        <w:numPr>
          <w:ilvl w:val="0"/>
          <w:numId w:val="42"/>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Przedmiotem niniejszej umowy, zwanej dalej Umową, jest dostawa </w:t>
      </w:r>
      <w:r w:rsidRPr="00881CDB">
        <w:rPr>
          <w:rFonts w:ascii="Times New Roman" w:eastAsia="Calibri" w:hAnsi="Times New Roman" w:cs="Times New Roman"/>
          <w:b/>
          <w:sz w:val="20"/>
          <w:szCs w:val="20"/>
          <w:lang w:eastAsia="ar-SA"/>
        </w:rPr>
        <w:t xml:space="preserve">druków i ksiąg rejestrowych </w:t>
      </w:r>
      <w:r w:rsidRPr="00881CDB">
        <w:rPr>
          <w:rFonts w:ascii="Times New Roman" w:eastAsia="Calibri" w:hAnsi="Times New Roman" w:cs="Times New Roman"/>
          <w:sz w:val="20"/>
          <w:szCs w:val="20"/>
          <w:lang w:eastAsia="ar-SA"/>
        </w:rPr>
        <w:t>dla Zamawiającego , stanowiąca Pakiet/y nr: ........, zwane/y dalej Towarem zgodnie z Załącznikiem nr 1 do Umowy - Formularz cenowy.</w:t>
      </w:r>
    </w:p>
    <w:p w:rsidR="009838F1" w:rsidRPr="00881CDB" w:rsidRDefault="009838F1" w:rsidP="00BC696A">
      <w:pPr>
        <w:numPr>
          <w:ilvl w:val="0"/>
          <w:numId w:val="42"/>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Parametry oraz ilości Towaru zostały określone szczegółowo w Załączniku nr 1 - Formularz cenowy.</w:t>
      </w:r>
    </w:p>
    <w:p w:rsidR="009838F1" w:rsidRPr="00881CDB" w:rsidRDefault="009838F1" w:rsidP="00BC696A">
      <w:pPr>
        <w:numPr>
          <w:ilvl w:val="0"/>
          <w:numId w:val="42"/>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Wykonawca zobowiązuje się wykonać Przedmiot Umowy ze starannością profesjonalisty, zgodnie </w:t>
      </w:r>
      <w:r w:rsidRPr="00881CDB">
        <w:rPr>
          <w:rFonts w:ascii="Times New Roman" w:eastAsia="Calibri" w:hAnsi="Times New Roman" w:cs="Times New Roman"/>
          <w:sz w:val="20"/>
          <w:szCs w:val="20"/>
          <w:lang w:eastAsia="ar-SA"/>
        </w:rPr>
        <w:br/>
        <w:t xml:space="preserve">z warunkami określonymi w Umowie, ofercie Wykonawcy wraz z załącznikami oraz Specyfikacją Istotnych Warunków Zamówienia wraz z załącznikami (dalej: SIWZ). </w:t>
      </w:r>
    </w:p>
    <w:p w:rsidR="009838F1" w:rsidRPr="00881CDB" w:rsidRDefault="009838F1" w:rsidP="00BC696A">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9838F1" w:rsidRPr="00881CDB" w:rsidRDefault="009838F1" w:rsidP="00BC696A">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 przypadku określonym w ust. 4, Zamawiający może zaoferować odpowiednie wydłużenie terminu obowiązywania Umowy, przy czym nie więcej niż do 48 miesięcy od dnia zakończenia postępowania o udzielenie zamówienia publicznego stanowiącego Przedmiot Umowy.</w:t>
      </w:r>
    </w:p>
    <w:p w:rsidR="009838F1" w:rsidRPr="00881CDB" w:rsidRDefault="009838F1" w:rsidP="00BC696A">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lastRenderedPageBreak/>
        <w:t>W przypadku zaprzestania stosowania niektórych Towarów w jednostkach organizacyjnych Zamawiającego z powodów obiektywnych lub wskazań medycznych, Zamawiający może odstąpić od Umowy w zakresie Towarów, których stosowania zaprzestał w terminie 60 dni, od dnia zaprzestania stosowania tych Towarów.</w:t>
      </w:r>
    </w:p>
    <w:p w:rsidR="009838F1" w:rsidRPr="00881CDB" w:rsidRDefault="009838F1" w:rsidP="00BC696A">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9838F1" w:rsidRPr="00881CDB" w:rsidRDefault="009838F1" w:rsidP="009838F1">
      <w:pPr>
        <w:keepNext/>
        <w:suppressAutoHyphens/>
        <w:spacing w:before="120" w:after="120" w:line="300" w:lineRule="auto"/>
        <w:jc w:val="center"/>
        <w:rPr>
          <w:rFonts w:ascii="Times New Roman" w:eastAsia="Calibri" w:hAnsi="Times New Roman" w:cs="Times New Roman"/>
          <w:b/>
          <w:sz w:val="20"/>
          <w:szCs w:val="20"/>
          <w:lang w:eastAsia="ar-SA"/>
        </w:rPr>
      </w:pPr>
    </w:p>
    <w:p w:rsidR="009838F1" w:rsidRPr="00881CDB" w:rsidRDefault="009838F1" w:rsidP="009838F1">
      <w:pPr>
        <w:keepNext/>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2</w:t>
      </w:r>
    </w:p>
    <w:p w:rsidR="009838F1" w:rsidRPr="00881CDB" w:rsidRDefault="009838F1" w:rsidP="00BC696A">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Wykonawca oświadcza, że:</w:t>
      </w:r>
    </w:p>
    <w:p w:rsidR="009838F1" w:rsidRPr="00881CDB" w:rsidRDefault="009838F1" w:rsidP="00BC696A">
      <w:pPr>
        <w:numPr>
          <w:ilvl w:val="1"/>
          <w:numId w:val="44"/>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9838F1" w:rsidRPr="00881CDB" w:rsidRDefault="009838F1" w:rsidP="00BC696A">
      <w:pPr>
        <w:numPr>
          <w:ilvl w:val="1"/>
          <w:numId w:val="44"/>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9838F1" w:rsidRPr="00881CDB" w:rsidRDefault="009838F1" w:rsidP="00BC696A">
      <w:pPr>
        <w:numPr>
          <w:ilvl w:val="1"/>
          <w:numId w:val="44"/>
        </w:numPr>
        <w:tabs>
          <w:tab w:val="left" w:pos="851"/>
        </w:tabs>
        <w:suppressAutoHyphens/>
        <w:autoSpaceDN w:val="0"/>
        <w:spacing w:before="120" w:after="120" w:line="300" w:lineRule="auto"/>
        <w:jc w:val="both"/>
        <w:textAlignment w:val="baseline"/>
        <w:rPr>
          <w:rFonts w:ascii="Times New Roman" w:eastAsia="Lucida Sans Unicode" w:hAnsi="Times New Roman" w:cs="Times New Roman"/>
          <w:kern w:val="3"/>
          <w:sz w:val="20"/>
          <w:szCs w:val="20"/>
          <w:lang w:eastAsia="zh-CN" w:bidi="hi-IN"/>
        </w:rPr>
      </w:pPr>
      <w:r w:rsidRPr="00881CDB">
        <w:rPr>
          <w:rFonts w:ascii="Times New Roman" w:eastAsia="Calibri" w:hAnsi="Times New Roman" w:cs="Times New Roman"/>
          <w:sz w:val="20"/>
          <w:szCs w:val="20"/>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9838F1" w:rsidRPr="00881CDB" w:rsidRDefault="009838F1" w:rsidP="00BC696A">
      <w:pPr>
        <w:numPr>
          <w:ilvl w:val="1"/>
          <w:numId w:val="44"/>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9838F1" w:rsidRPr="00881CDB" w:rsidRDefault="009838F1" w:rsidP="00BC696A">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9838F1" w:rsidRPr="00881CDB" w:rsidRDefault="009838F1" w:rsidP="00BC696A">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Wykonawca ponosi pełną odpowiedzialność za wszelkie szkody powstałe u Zamawiającego i osób trzecich w związku z zastosowaniem dostarczonego przez Wykonawcę Towaru niespełniającego wymogów określonych w Umowie.</w:t>
      </w:r>
    </w:p>
    <w:p w:rsidR="009838F1" w:rsidRPr="00881CDB" w:rsidRDefault="009838F1" w:rsidP="009838F1">
      <w:pPr>
        <w:suppressAutoHyphens/>
        <w:spacing w:before="120" w:after="120" w:line="300" w:lineRule="auto"/>
        <w:jc w:val="center"/>
        <w:rPr>
          <w:rFonts w:ascii="Times New Roman" w:eastAsia="Times New Roman" w:hAnsi="Times New Roman" w:cs="Times New Roman"/>
          <w:sz w:val="20"/>
          <w:szCs w:val="20"/>
          <w:lang w:eastAsia="zh-CN" w:bidi="hi-IN"/>
        </w:rPr>
      </w:pPr>
      <w:r w:rsidRPr="00881CDB">
        <w:rPr>
          <w:rFonts w:ascii="Times New Roman" w:eastAsia="Calibri" w:hAnsi="Times New Roman" w:cs="Times New Roman"/>
          <w:b/>
          <w:sz w:val="20"/>
          <w:szCs w:val="20"/>
          <w:lang w:eastAsia="ar-SA"/>
        </w:rPr>
        <w:t>§ 3</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udostępni Wykonawcy wstępne wzory druków stanowiących Przedmiot Umowy: w formie papierowej (do odebrania w siedzibie Zamawiającego), faxem lub w formie elektronicznej (skan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lastRenderedPageBreak/>
        <w:t xml:space="preserve">Termin opracowania wzoru druku i akceptacji przez Zamawiającego wynosi 1 dzień roboczy dla każdych dziesięciu wzorów druków (tj. 11 wzorów – 2 dni, 20 wzorów – 2 dni, 30 wzorów – 3 dni, itd.) od dnia jego zgłoszenia, tj. od udostępnienia przez Zamawiającego wstępnego wzoru druków. </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Dostawy Towaru wraz z wyładunkiem będą odbywać się sukcesywnie, stosownie do potrzeb Zamawiającego na podstawie składanych zamówień Towaru, zwanych dalej Zamówieniami. Zamawiający składa Zamówienia na zaakceptowane wzory druków; złożenie zamówienia na druk po otrzymaniu jego wzoru do akceptacji przez Zamawiającego uważa się za akceptację otrzymanego wzoru druku.</w:t>
      </w:r>
    </w:p>
    <w:p w:rsidR="009838F1" w:rsidRPr="00881CDB" w:rsidRDefault="009838F1" w:rsidP="00BC696A">
      <w:pPr>
        <w:widowControl w:val="0"/>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881CDB">
        <w:rPr>
          <w:rFonts w:ascii="Times New Roman" w:eastAsia="Times New Roman" w:hAnsi="Times New Roman" w:cs="Times New Roman"/>
          <w:b/>
          <w:bCs/>
          <w:sz w:val="20"/>
          <w:szCs w:val="20"/>
          <w:lang w:eastAsia="zh-CN" w:bidi="hi-IN"/>
        </w:rPr>
        <w:t xml:space="preserve">………… dni roboczych </w:t>
      </w:r>
      <w:r w:rsidRPr="00881CDB">
        <w:rPr>
          <w:rFonts w:ascii="Times New Roman" w:eastAsia="Times New Roman" w:hAnsi="Times New Roman" w:cs="Times New Roman"/>
          <w:sz w:val="20"/>
          <w:szCs w:val="20"/>
          <w:lang w:eastAsia="zh-CN" w:bidi="hi-IN"/>
        </w:rPr>
        <w:t xml:space="preserve">(zgodnie ze złożoną ofertą) od dnia otrzymania Zamówienia. </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Wykonawca dostarczy i wyładuje </w:t>
      </w:r>
      <w:proofErr w:type="spellStart"/>
      <w:r w:rsidRPr="00881CDB">
        <w:rPr>
          <w:rFonts w:ascii="Times New Roman" w:eastAsia="Times New Roman" w:hAnsi="Times New Roman" w:cs="Times New Roman"/>
          <w:sz w:val="20"/>
          <w:szCs w:val="20"/>
          <w:lang w:eastAsia="pl-PL"/>
        </w:rPr>
        <w:t>Towat</w:t>
      </w:r>
      <w:proofErr w:type="spellEnd"/>
      <w:r w:rsidRPr="00881CDB">
        <w:rPr>
          <w:rFonts w:ascii="Times New Roman" w:eastAsia="Times New Roman" w:hAnsi="Times New Roman" w:cs="Times New Roman"/>
          <w:sz w:val="20"/>
          <w:szCs w:val="20"/>
          <w:lang w:eastAsia="pl-PL"/>
        </w:rPr>
        <w:t xml:space="preserve"> na własny koszt i ryzyko (w godzinach przyjęć towaru 8:00 – 14:00), do magazynów Zamawiającego przy: </w:t>
      </w:r>
    </w:p>
    <w:p w:rsidR="009838F1" w:rsidRPr="00881CDB" w:rsidRDefault="009838F1" w:rsidP="00BC696A">
      <w:pPr>
        <w:numPr>
          <w:ilvl w:val="0"/>
          <w:numId w:val="46"/>
        </w:numPr>
        <w:suppressAutoHyphens/>
        <w:spacing w:before="120" w:after="120" w:line="300" w:lineRule="auto"/>
        <w:ind w:left="851"/>
        <w:contextualSpacing/>
        <w:rPr>
          <w:rFonts w:ascii="Times New Roman" w:eastAsia="Times New Roman" w:hAnsi="Times New Roman" w:cs="Times New Roman"/>
          <w:sz w:val="20"/>
          <w:szCs w:val="20"/>
          <w:lang w:eastAsia="pl-PL"/>
        </w:rPr>
      </w:pPr>
      <w:r w:rsidRPr="00881CDB">
        <w:rPr>
          <w:rFonts w:ascii="Times New Roman" w:eastAsia="Times New Roman" w:hAnsi="Times New Roman" w:cs="Times New Roman"/>
          <w:i/>
          <w:sz w:val="20"/>
          <w:szCs w:val="20"/>
          <w:lang w:eastAsia="pl-PL"/>
        </w:rPr>
        <w:t>ul. M. Skłodowskiej-Curie 24a, 15-276 Białystok</w:t>
      </w:r>
      <w:r w:rsidRPr="00881CDB">
        <w:rPr>
          <w:rFonts w:ascii="Times New Roman" w:eastAsia="Times New Roman" w:hAnsi="Times New Roman" w:cs="Times New Roman"/>
          <w:sz w:val="20"/>
          <w:szCs w:val="20"/>
          <w:lang w:eastAsia="pl-PL"/>
        </w:rPr>
        <w:t xml:space="preserve">: Magazyn </w:t>
      </w:r>
      <w:proofErr w:type="spellStart"/>
      <w:r w:rsidRPr="00881CDB">
        <w:rPr>
          <w:rFonts w:ascii="Times New Roman" w:eastAsia="Times New Roman" w:hAnsi="Times New Roman" w:cs="Times New Roman"/>
          <w:sz w:val="20"/>
          <w:szCs w:val="20"/>
          <w:lang w:eastAsia="pl-PL"/>
        </w:rPr>
        <w:t>Techniczno</w:t>
      </w:r>
      <w:proofErr w:type="spellEnd"/>
      <w:r w:rsidRPr="00881CDB">
        <w:rPr>
          <w:rFonts w:ascii="Times New Roman" w:eastAsia="Times New Roman" w:hAnsi="Times New Roman" w:cs="Times New Roman"/>
          <w:sz w:val="20"/>
          <w:szCs w:val="20"/>
          <w:lang w:eastAsia="pl-PL"/>
        </w:rPr>
        <w:t xml:space="preserve"> – Gospodarczy, </w:t>
      </w:r>
    </w:p>
    <w:p w:rsidR="009838F1" w:rsidRPr="00881CDB" w:rsidRDefault="009838F1" w:rsidP="00BC696A">
      <w:pPr>
        <w:numPr>
          <w:ilvl w:val="0"/>
          <w:numId w:val="46"/>
        </w:numPr>
        <w:suppressAutoHyphens/>
        <w:spacing w:before="120" w:after="120" w:line="300" w:lineRule="auto"/>
        <w:ind w:left="851"/>
        <w:contextualSpacing/>
        <w:rPr>
          <w:rFonts w:ascii="Times New Roman" w:eastAsia="Times New Roman" w:hAnsi="Times New Roman" w:cs="Times New Roman"/>
          <w:sz w:val="20"/>
          <w:szCs w:val="20"/>
          <w:lang w:eastAsia="pl-PL"/>
        </w:rPr>
      </w:pPr>
      <w:r w:rsidRPr="00881CDB">
        <w:rPr>
          <w:rFonts w:ascii="Times New Roman" w:eastAsia="Times New Roman" w:hAnsi="Times New Roman" w:cs="Times New Roman"/>
          <w:i/>
          <w:sz w:val="20"/>
          <w:szCs w:val="20"/>
          <w:lang w:eastAsia="pl-PL"/>
        </w:rPr>
        <w:t>ul. Żurawiej 14, 15-540 Białystok</w:t>
      </w:r>
      <w:r w:rsidRPr="00881CDB">
        <w:rPr>
          <w:rFonts w:ascii="Times New Roman" w:eastAsia="Times New Roman" w:hAnsi="Times New Roman" w:cs="Times New Roman"/>
          <w:sz w:val="20"/>
          <w:szCs w:val="20"/>
          <w:lang w:eastAsia="pl-PL"/>
        </w:rPr>
        <w:t>: Magazyn Gospodarczo – Medyczny.</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Każde zamówienie składane przez Zamawiającego będzie zawierało informację o ilości i lokalizacji dostawy.</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Towar niezamówiony w sposób wskazany w ust. 3 - 4 może nie zostać przyjęty przez Zamawiającego.</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 xml:space="preserve">Towary będą dostarczone opakowane, oznakowane i zabezpieczone w sposób odpowiadający ich właściwościom, zapewniający pełną ochronę przed czynnikami szkodliwymi oraz zgodnie </w:t>
      </w:r>
      <w:r w:rsidRPr="00881CDB">
        <w:rPr>
          <w:rFonts w:ascii="Times New Roman" w:eastAsia="Times New Roman" w:hAnsi="Times New Roman" w:cs="Times New Roman"/>
          <w:sz w:val="20"/>
          <w:szCs w:val="20"/>
          <w:lang w:eastAsia="zh-CN" w:bidi="hi-IN"/>
        </w:rPr>
        <w:br/>
        <w:t xml:space="preserve">z obowiązującymi przepisami. Wykonawca odpowiada za uszkodzenie lub zniszczenie Towarów </w:t>
      </w:r>
      <w:r w:rsidRPr="00881CDB">
        <w:rPr>
          <w:rFonts w:ascii="Times New Roman" w:eastAsia="Times New Roman" w:hAnsi="Times New Roman" w:cs="Times New Roman"/>
          <w:sz w:val="20"/>
          <w:szCs w:val="20"/>
          <w:lang w:eastAsia="zh-CN" w:bidi="hi-IN"/>
        </w:rPr>
        <w:br/>
        <w:t>w następstwie niewłaściwego wykonania obowiązku określonego w zdaniu poprzedzającym.</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zh-CN" w:bidi="hi-IN"/>
        </w:rPr>
        <w:t>Zamawiający, bez jakichkolwiek roszczeń finansowych ze strony Wykonawcy może odmówić przyjęcia dostawy, w szczególności jeżeli</w:t>
      </w:r>
      <w:r w:rsidRPr="00881CDB">
        <w:rPr>
          <w:rFonts w:ascii="Times New Roman" w:eastAsia="Times New Roman" w:hAnsi="Times New Roman" w:cs="Times New Roman"/>
          <w:sz w:val="20"/>
          <w:szCs w:val="20"/>
          <w:lang w:eastAsia="pl-PL"/>
        </w:rPr>
        <w:t xml:space="preserve"> dostarczony asortyment nie będzie zgodny z Zamówieniem.</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Wykonawca zobowiązuje się:</w:t>
      </w:r>
    </w:p>
    <w:p w:rsidR="009838F1" w:rsidRPr="00881CDB" w:rsidRDefault="009838F1" w:rsidP="00BC696A">
      <w:pPr>
        <w:widowControl w:val="0"/>
        <w:numPr>
          <w:ilvl w:val="0"/>
          <w:numId w:val="47"/>
        </w:numPr>
        <w:suppressAutoHyphens/>
        <w:spacing w:before="120" w:after="120" w:line="300" w:lineRule="auto"/>
        <w:ind w:left="851"/>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lastRenderedPageBreak/>
        <w:t>uzupełnić braki ilościowe w otrzymanym Towarze – jeżeli takie zostaną stwierdzone przez Zamawiającego przy odbiorze – w terminie do 48 godzin w dni robocze,</w:t>
      </w:r>
    </w:p>
    <w:p w:rsidR="009838F1" w:rsidRPr="00881CDB" w:rsidRDefault="009838F1" w:rsidP="00BC696A">
      <w:pPr>
        <w:widowControl w:val="0"/>
        <w:numPr>
          <w:ilvl w:val="0"/>
          <w:numId w:val="47"/>
        </w:numPr>
        <w:suppressAutoHyphens/>
        <w:spacing w:before="120" w:after="120" w:line="300" w:lineRule="auto"/>
        <w:ind w:left="851"/>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rozpatrzenia reklamacji w ciągu 7 dni, a następnie w ciągu kolejnych 7 dni, dostarczenia Towaru nieobarczonego wadą; w przypadku odmowy uwzględnienia reklamacji Wykonawca szczegółowo uzasadnia swoje stanowisko, w terminie 3 dni roboczych od dnia przesłania informacji o odmowie uwzględnienia reklamacji.</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 przypadku opóźnienia Wykonawcy w dochowaniu terminów, o których mowa w ust. 4 lub w ust. 14 Zamawiającemu przysługuje prawo nabycia rzeczy objętych danym Zamówieniem u osoby trzeciej (zakup interwencyjny) oraz obciążenia Wykonawcy różnicą kosztów wynikającą z ceny określonej w ofercie Wykonawcy i ceny nabycia u osoby trzeciej, oraz ewentualnych kosztów transportu oraz innych kosztów z tym związanych. O powyższym fakcie Zamawiający zobowiązuje się poinformować Wykonawcę nie później niż na dzień przed złożeniem zamówienia u osoby trzeciej. W takim przypadku ulegają odpowiedniemu zmniejszeniu ilości Towaru określone w Załączniku nr 1.</w:t>
      </w:r>
    </w:p>
    <w:p w:rsidR="009838F1" w:rsidRPr="00881CDB" w:rsidRDefault="009838F1" w:rsidP="00BC696A">
      <w:pPr>
        <w:numPr>
          <w:ilvl w:val="0"/>
          <w:numId w:val="45"/>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rsidR="009838F1" w:rsidRPr="00881CDB" w:rsidRDefault="009838F1" w:rsidP="009838F1">
      <w:pPr>
        <w:widowControl w:val="0"/>
        <w:suppressAutoHyphens/>
        <w:spacing w:before="120" w:after="120" w:line="300" w:lineRule="auto"/>
        <w:jc w:val="center"/>
        <w:rPr>
          <w:rFonts w:ascii="Times New Roman" w:eastAsia="Times New Roman" w:hAnsi="Times New Roman" w:cs="Times New Roman"/>
          <w:sz w:val="20"/>
          <w:szCs w:val="20"/>
          <w:lang w:eastAsia="pl-PL"/>
        </w:rPr>
      </w:pPr>
    </w:p>
    <w:p w:rsidR="009838F1" w:rsidRPr="00881CDB" w:rsidRDefault="009838F1" w:rsidP="009838F1">
      <w:pPr>
        <w:widowControl w:val="0"/>
        <w:suppressAutoHyphens/>
        <w:spacing w:before="120" w:after="120" w:line="300" w:lineRule="auto"/>
        <w:jc w:val="center"/>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b/>
          <w:kern w:val="2"/>
          <w:sz w:val="20"/>
          <w:szCs w:val="20"/>
          <w:lang w:eastAsia="zh-CN" w:bidi="en-US"/>
        </w:rPr>
        <w:t>§ 4</w:t>
      </w:r>
    </w:p>
    <w:p w:rsidR="009838F1" w:rsidRPr="00881CDB" w:rsidRDefault="009838F1" w:rsidP="00BC696A">
      <w:pPr>
        <w:widowControl w:val="0"/>
        <w:numPr>
          <w:ilvl w:val="0"/>
          <w:numId w:val="48"/>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9838F1" w:rsidRPr="00881CDB" w:rsidRDefault="009838F1" w:rsidP="00BC696A">
      <w:pPr>
        <w:widowControl w:val="0"/>
        <w:numPr>
          <w:ilvl w:val="0"/>
          <w:numId w:val="48"/>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9838F1" w:rsidRPr="00881CDB" w:rsidRDefault="009838F1" w:rsidP="00BC696A">
      <w:pPr>
        <w:widowControl w:val="0"/>
        <w:numPr>
          <w:ilvl w:val="0"/>
          <w:numId w:val="48"/>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kern w:val="2"/>
          <w:sz w:val="20"/>
          <w:szCs w:val="20"/>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9838F1" w:rsidRPr="00881CDB" w:rsidRDefault="009838F1" w:rsidP="00BC696A">
      <w:pPr>
        <w:numPr>
          <w:ilvl w:val="0"/>
          <w:numId w:val="48"/>
        </w:num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t>
      </w:r>
      <w:r w:rsidRPr="00881CDB">
        <w:rPr>
          <w:rFonts w:ascii="Times New Roman" w:eastAsia="Times New Roman" w:hAnsi="Times New Roman" w:cs="Times New Roman"/>
          <w:sz w:val="20"/>
          <w:szCs w:val="20"/>
          <w:lang w:eastAsia="pl-PL"/>
        </w:rPr>
        <w:lastRenderedPageBreak/>
        <w:t>wstrzymuje się z zapłatą do czasu doręczenia faktury zawierającej prawidłowy numer rachunku bankowego – zgodny z Umową.</w:t>
      </w:r>
    </w:p>
    <w:p w:rsidR="009838F1" w:rsidRPr="00881CDB" w:rsidRDefault="009838F1" w:rsidP="00BC696A">
      <w:pPr>
        <w:widowControl w:val="0"/>
        <w:numPr>
          <w:ilvl w:val="0"/>
          <w:numId w:val="48"/>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9838F1" w:rsidRPr="00881CDB" w:rsidRDefault="009838F1" w:rsidP="00BC696A">
      <w:pPr>
        <w:widowControl w:val="0"/>
        <w:numPr>
          <w:ilvl w:val="0"/>
          <w:numId w:val="48"/>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kern w:val="2"/>
          <w:sz w:val="20"/>
          <w:szCs w:val="20"/>
          <w:lang w:eastAsia="zh-CN" w:bidi="en-US"/>
        </w:rPr>
        <w:t>Wykonawca powiadomi na piśmie Zamawiającego o każdorazowej zmianie numeru rachunku bankowego i konieczności zmiany Umowy z tego wynikającej.</w:t>
      </w:r>
    </w:p>
    <w:p w:rsidR="009838F1" w:rsidRPr="00881CDB" w:rsidRDefault="009838F1" w:rsidP="00BC696A">
      <w:pPr>
        <w:widowControl w:val="0"/>
        <w:numPr>
          <w:ilvl w:val="0"/>
          <w:numId w:val="48"/>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881CDB">
        <w:rPr>
          <w:rFonts w:ascii="Times New Roman" w:eastAsia="Andale Sans UI" w:hAnsi="Times New Roman" w:cs="Times New Roman"/>
          <w:kern w:val="2"/>
          <w:sz w:val="20"/>
          <w:szCs w:val="20"/>
          <w:lang w:eastAsia="zh-CN" w:bidi="en-US"/>
        </w:rPr>
        <w:t>Za dzień zapłaty uznaje się dzień obciążenia rachunku bankowego Zamawiającego</w:t>
      </w:r>
    </w:p>
    <w:p w:rsidR="009838F1" w:rsidRPr="00881CDB" w:rsidRDefault="009838F1" w:rsidP="009838F1">
      <w:pPr>
        <w:suppressAutoHyphens/>
        <w:spacing w:before="120" w:after="120" w:line="300" w:lineRule="auto"/>
        <w:ind w:left="360"/>
        <w:rPr>
          <w:rFonts w:ascii="Times New Roman" w:eastAsia="Calibri" w:hAnsi="Times New Roman" w:cs="Times New Roman"/>
          <w:sz w:val="20"/>
          <w:szCs w:val="20"/>
          <w:lang w:eastAsia="ar-SA"/>
        </w:rPr>
      </w:pPr>
    </w:p>
    <w:p w:rsidR="009838F1" w:rsidRPr="00881CDB" w:rsidRDefault="009838F1" w:rsidP="009838F1">
      <w:pPr>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5</w:t>
      </w:r>
    </w:p>
    <w:p w:rsidR="009838F1" w:rsidRPr="00881CDB" w:rsidRDefault="009838F1" w:rsidP="00BC696A">
      <w:pPr>
        <w:numPr>
          <w:ilvl w:val="1"/>
          <w:numId w:val="49"/>
        </w:numPr>
        <w:suppressAutoHyphens/>
        <w:spacing w:before="120" w:after="120" w:line="300" w:lineRule="auto"/>
        <w:jc w:val="both"/>
        <w:rPr>
          <w:rFonts w:ascii="Times New Roman" w:eastAsia="Calibri" w:hAnsi="Times New Roman" w:cs="Times New Roman"/>
          <w:b/>
          <w:sz w:val="20"/>
          <w:szCs w:val="20"/>
          <w:lang w:eastAsia="ar-SA"/>
        </w:rPr>
      </w:pPr>
      <w:r w:rsidRPr="00881CDB">
        <w:rPr>
          <w:rFonts w:ascii="Times New Roman" w:eastAsia="Calibri" w:hAnsi="Times New Roman" w:cs="Times New Roman"/>
          <w:sz w:val="20"/>
          <w:szCs w:val="20"/>
          <w:lang w:eastAsia="ar-SA"/>
        </w:rPr>
        <w:t>Wykonawca wykona zamówienie:</w:t>
      </w:r>
    </w:p>
    <w:p w:rsidR="009838F1" w:rsidRPr="00881CDB" w:rsidRDefault="009838F1" w:rsidP="00BC696A">
      <w:pPr>
        <w:numPr>
          <w:ilvl w:val="0"/>
          <w:numId w:val="50"/>
        </w:numPr>
        <w:suppressAutoHyphens/>
        <w:spacing w:before="120" w:after="120" w:line="300" w:lineRule="auto"/>
        <w:ind w:left="1134"/>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samodzielnie (bez udziału podwykonawców).</w:t>
      </w:r>
      <w:r w:rsidRPr="00881CDB">
        <w:rPr>
          <w:rFonts w:ascii="Times New Roman" w:eastAsia="Calibri" w:hAnsi="Times New Roman" w:cs="Times New Roman"/>
          <w:sz w:val="20"/>
          <w:szCs w:val="20"/>
          <w:vertAlign w:val="superscript"/>
          <w:lang w:eastAsia="ar-SA"/>
        </w:rPr>
        <w:t>*</w:t>
      </w:r>
    </w:p>
    <w:p w:rsidR="009838F1" w:rsidRPr="00881CDB" w:rsidRDefault="009838F1" w:rsidP="00BC696A">
      <w:pPr>
        <w:numPr>
          <w:ilvl w:val="0"/>
          <w:numId w:val="50"/>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881CDB">
        <w:rPr>
          <w:rFonts w:ascii="Times New Roman" w:eastAsia="Calibri" w:hAnsi="Times New Roman" w:cs="Times New Roman"/>
          <w:sz w:val="20"/>
          <w:szCs w:val="20"/>
          <w:vertAlign w:val="superscript"/>
          <w:lang w:eastAsia="ar-SA"/>
        </w:rPr>
        <w:t>*</w:t>
      </w:r>
    </w:p>
    <w:p w:rsidR="009838F1" w:rsidRPr="00881CDB" w:rsidRDefault="009838F1" w:rsidP="009838F1">
      <w:pPr>
        <w:suppressAutoHyphens/>
        <w:spacing w:before="120" w:after="120" w:line="300" w:lineRule="auto"/>
        <w:rPr>
          <w:rFonts w:ascii="Times New Roman" w:eastAsia="Calibri" w:hAnsi="Times New Roman" w:cs="Times New Roman"/>
          <w:i/>
          <w:sz w:val="20"/>
          <w:szCs w:val="20"/>
          <w:vertAlign w:val="superscript"/>
          <w:lang w:eastAsia="ar-SA"/>
        </w:rPr>
      </w:pPr>
      <w:r w:rsidRPr="00881CDB">
        <w:rPr>
          <w:rFonts w:ascii="Times New Roman" w:eastAsia="Calibri" w:hAnsi="Times New Roman" w:cs="Times New Roman"/>
          <w:i/>
          <w:sz w:val="20"/>
          <w:szCs w:val="20"/>
          <w:lang w:eastAsia="ar-SA"/>
        </w:rPr>
        <w:t>*</w:t>
      </w:r>
      <w:r w:rsidRPr="00881CDB">
        <w:rPr>
          <w:rFonts w:ascii="Times New Roman" w:eastAsia="Calibri" w:hAnsi="Times New Roman" w:cs="Times New Roman"/>
          <w:i/>
          <w:sz w:val="20"/>
          <w:szCs w:val="20"/>
          <w:vertAlign w:val="superscript"/>
          <w:lang w:eastAsia="ar-SA"/>
        </w:rPr>
        <w:t>Zgodnie z oświadczeniem złożonym w ofercie</w:t>
      </w:r>
    </w:p>
    <w:p w:rsidR="009838F1" w:rsidRPr="00881CDB" w:rsidRDefault="009838F1" w:rsidP="00BC696A">
      <w:pPr>
        <w:numPr>
          <w:ilvl w:val="1"/>
          <w:numId w:val="49"/>
        </w:numPr>
        <w:suppressAutoHyphens/>
        <w:spacing w:before="120" w:after="120" w:line="300" w:lineRule="auto"/>
        <w:jc w:val="both"/>
        <w:rPr>
          <w:rFonts w:ascii="Times New Roman" w:eastAsia="Calibri" w:hAnsi="Times New Roman" w:cs="Times New Roman"/>
          <w:b/>
          <w:sz w:val="20"/>
          <w:szCs w:val="20"/>
          <w:lang w:eastAsia="ar-SA"/>
        </w:rPr>
      </w:pPr>
      <w:r w:rsidRPr="00881CDB">
        <w:rPr>
          <w:rFonts w:ascii="Times New Roman" w:eastAsia="Calibri" w:hAnsi="Times New Roman" w:cs="Times New Roman"/>
          <w:sz w:val="20"/>
          <w:szCs w:val="20"/>
          <w:lang w:eastAsia="ar-SA"/>
        </w:rPr>
        <w:t>Jeżeli w wykonywaniu Przedmiotu Umowy uczestniczy podwykonawca, Wykonawca:</w:t>
      </w:r>
    </w:p>
    <w:p w:rsidR="009838F1" w:rsidRPr="00881CDB" w:rsidRDefault="009838F1" w:rsidP="00BC696A">
      <w:pPr>
        <w:numPr>
          <w:ilvl w:val="2"/>
          <w:numId w:val="49"/>
        </w:numPr>
        <w:suppressAutoHyphens/>
        <w:spacing w:before="120" w:after="120" w:line="300" w:lineRule="auto"/>
        <w:jc w:val="both"/>
        <w:rPr>
          <w:rFonts w:ascii="Times New Roman" w:eastAsia="Calibri" w:hAnsi="Times New Roman" w:cs="Times New Roman"/>
          <w:b/>
          <w:sz w:val="20"/>
          <w:szCs w:val="20"/>
          <w:lang w:eastAsia="ar-SA"/>
        </w:rPr>
      </w:pPr>
      <w:r w:rsidRPr="00881CDB">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9838F1" w:rsidRPr="00881CDB" w:rsidRDefault="009838F1" w:rsidP="00BC696A">
      <w:pPr>
        <w:numPr>
          <w:ilvl w:val="2"/>
          <w:numId w:val="49"/>
        </w:numPr>
        <w:suppressAutoHyphens/>
        <w:spacing w:before="120" w:after="120" w:line="300" w:lineRule="auto"/>
        <w:jc w:val="both"/>
        <w:rPr>
          <w:rFonts w:ascii="Times New Roman" w:eastAsia="Calibri" w:hAnsi="Times New Roman" w:cs="Times New Roman"/>
          <w:b/>
          <w:sz w:val="20"/>
          <w:szCs w:val="20"/>
          <w:lang w:eastAsia="ar-SA"/>
        </w:rPr>
      </w:pPr>
      <w:r w:rsidRPr="00881CDB">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881CDB">
        <w:rPr>
          <w:rFonts w:ascii="Times New Roman" w:eastAsia="Calibri" w:hAnsi="Times New Roman" w:cs="Times New Roman"/>
          <w:sz w:val="20"/>
          <w:szCs w:val="20"/>
          <w:lang w:eastAsia="ar-SA"/>
        </w:rPr>
        <w:t>zachowań</w:t>
      </w:r>
      <w:proofErr w:type="spellEnd"/>
      <w:r w:rsidRPr="00881CDB">
        <w:rPr>
          <w:rFonts w:ascii="Times New Roman" w:eastAsia="Calibri" w:hAnsi="Times New Roman" w:cs="Times New Roman"/>
          <w:sz w:val="20"/>
          <w:szCs w:val="20"/>
          <w:lang w:eastAsia="ar-SA"/>
        </w:rPr>
        <w:t xml:space="preserve"> podwykonawcy z Umową.</w:t>
      </w:r>
    </w:p>
    <w:p w:rsidR="009838F1" w:rsidRPr="00881CDB" w:rsidRDefault="009838F1" w:rsidP="00BC696A">
      <w:pPr>
        <w:numPr>
          <w:ilvl w:val="1"/>
          <w:numId w:val="49"/>
        </w:numPr>
        <w:suppressAutoHyphens/>
        <w:spacing w:before="120" w:after="120" w:line="300" w:lineRule="auto"/>
        <w:jc w:val="both"/>
        <w:rPr>
          <w:rFonts w:ascii="Times New Roman" w:eastAsia="Calibri" w:hAnsi="Times New Roman" w:cs="Times New Roman"/>
          <w:b/>
          <w:sz w:val="20"/>
          <w:szCs w:val="20"/>
          <w:lang w:eastAsia="ar-SA"/>
        </w:rPr>
      </w:pPr>
      <w:r w:rsidRPr="00881CDB">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881CDB">
        <w:rPr>
          <w:rFonts w:ascii="Times New Roman" w:eastAsia="Calibri" w:hAnsi="Times New Roman" w:cs="Times New Roman"/>
          <w:sz w:val="20"/>
          <w:szCs w:val="20"/>
          <w:lang w:eastAsia="ar-SA"/>
        </w:rPr>
        <w:t>Pzp</w:t>
      </w:r>
      <w:proofErr w:type="spellEnd"/>
      <w:r w:rsidRPr="00881CDB">
        <w:rPr>
          <w:rFonts w:ascii="Times New Roman" w:eastAsia="Calibri" w:hAnsi="Times New Roman" w:cs="Times New Roman"/>
          <w:sz w:val="20"/>
          <w:szCs w:val="20"/>
          <w:lang w:eastAsia="ar-SA"/>
        </w:rPr>
        <w:t xml:space="preserve">, w celu wykazania spełnienia warunków udziału w postępowaniu, Wykonawca zobowiązany jest wykazać Zamawiającemu, </w:t>
      </w:r>
      <w:r w:rsidRPr="00881CDB">
        <w:rPr>
          <w:rFonts w:ascii="Times New Roman" w:eastAsia="Calibri" w:hAnsi="Times New Roman" w:cs="Times New Roman"/>
          <w:sz w:val="20"/>
          <w:szCs w:val="20"/>
          <w:lang w:eastAsia="ar-SA"/>
        </w:rPr>
        <w:br/>
        <w:t>że proponowany inny podwykonawca lub wykonawca samodzielnie spełnia je w stopniu nie mniejszym niż podwykonawca, na którego zasoby Wykonawca powoływał się w trakcie postępowania o udzielenie zamówienia.</w:t>
      </w:r>
      <w:r w:rsidRPr="00881CDB">
        <w:rPr>
          <w:rFonts w:ascii="Times New Roman" w:eastAsia="Calibri" w:hAnsi="Times New Roman" w:cs="Times New Roman"/>
          <w:sz w:val="20"/>
          <w:szCs w:val="20"/>
          <w:lang w:eastAsia="ar-SA"/>
        </w:rPr>
        <w:tab/>
      </w:r>
    </w:p>
    <w:p w:rsidR="009838F1" w:rsidRPr="00881CDB" w:rsidRDefault="009838F1" w:rsidP="009838F1">
      <w:pPr>
        <w:suppressAutoHyphens/>
        <w:spacing w:before="120" w:after="120" w:line="300" w:lineRule="auto"/>
        <w:jc w:val="center"/>
        <w:rPr>
          <w:rFonts w:ascii="Times New Roman" w:eastAsia="Calibri" w:hAnsi="Times New Roman" w:cs="Times New Roman"/>
          <w:b/>
          <w:sz w:val="20"/>
          <w:szCs w:val="20"/>
          <w:lang w:eastAsia="ar-SA"/>
        </w:rPr>
      </w:pPr>
    </w:p>
    <w:p w:rsidR="009838F1" w:rsidRPr="00881CDB" w:rsidRDefault="009838F1" w:rsidP="009838F1">
      <w:pPr>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6</w:t>
      </w:r>
    </w:p>
    <w:p w:rsidR="009838F1" w:rsidRPr="00881CDB" w:rsidRDefault="009838F1" w:rsidP="00BC696A">
      <w:pPr>
        <w:numPr>
          <w:ilvl w:val="0"/>
          <w:numId w:val="51"/>
        </w:numPr>
        <w:suppressAutoHyphens/>
        <w:spacing w:before="120" w:after="120" w:line="300" w:lineRule="auto"/>
        <w:ind w:left="426"/>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Umowa zostaje zawarta na czas oznaczony </w:t>
      </w:r>
      <w:r w:rsidRPr="00881CDB">
        <w:rPr>
          <w:rFonts w:ascii="Times New Roman" w:eastAsia="Times New Roman" w:hAnsi="Times New Roman" w:cs="Times New Roman"/>
          <w:b/>
          <w:sz w:val="20"/>
          <w:szCs w:val="20"/>
          <w:lang w:eastAsia="pl-PL"/>
        </w:rPr>
        <w:t>12</w:t>
      </w:r>
      <w:r w:rsidRPr="00881CDB">
        <w:rPr>
          <w:rFonts w:ascii="Times New Roman" w:eastAsia="Times New Roman" w:hAnsi="Times New Roman" w:cs="Times New Roman"/>
          <w:b/>
          <w:bCs/>
          <w:sz w:val="20"/>
          <w:szCs w:val="20"/>
          <w:lang w:eastAsia="pl-PL"/>
        </w:rPr>
        <w:t xml:space="preserve"> miesięcy</w:t>
      </w:r>
      <w:r w:rsidRPr="00881CDB">
        <w:rPr>
          <w:rFonts w:ascii="Times New Roman" w:eastAsia="Times New Roman" w:hAnsi="Times New Roman" w:cs="Times New Roman"/>
          <w:sz w:val="20"/>
          <w:szCs w:val="20"/>
          <w:lang w:eastAsia="pl-PL"/>
        </w:rPr>
        <w:t xml:space="preserve"> od dnia………………………………….</w:t>
      </w:r>
    </w:p>
    <w:p w:rsidR="009838F1" w:rsidRPr="00881CDB" w:rsidRDefault="009838F1" w:rsidP="00BC696A">
      <w:pPr>
        <w:numPr>
          <w:ilvl w:val="0"/>
          <w:numId w:val="51"/>
        </w:numPr>
        <w:suppressAutoHyphens/>
        <w:spacing w:before="120" w:after="120" w:line="300" w:lineRule="auto"/>
        <w:ind w:left="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9838F1" w:rsidRPr="00881CDB" w:rsidRDefault="009838F1" w:rsidP="00BC696A">
      <w:pPr>
        <w:numPr>
          <w:ilvl w:val="0"/>
          <w:numId w:val="51"/>
        </w:numPr>
        <w:suppressAutoHyphens/>
        <w:spacing w:before="120" w:after="120" w:line="300" w:lineRule="auto"/>
        <w:ind w:left="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lastRenderedPageBreak/>
        <w:t xml:space="preserve">Zamawiający może odstąpić od Umowy ze skutkiem </w:t>
      </w:r>
      <w:r w:rsidRPr="00881CDB">
        <w:rPr>
          <w:rFonts w:ascii="Times New Roman" w:eastAsia="Times New Roman" w:hAnsi="Times New Roman" w:cs="Times New Roman"/>
          <w:i/>
          <w:sz w:val="20"/>
          <w:szCs w:val="20"/>
          <w:lang w:eastAsia="pl-PL"/>
        </w:rPr>
        <w:t xml:space="preserve">ex </w:t>
      </w:r>
      <w:proofErr w:type="spellStart"/>
      <w:r w:rsidRPr="00881CDB">
        <w:rPr>
          <w:rFonts w:ascii="Times New Roman" w:eastAsia="Times New Roman" w:hAnsi="Times New Roman" w:cs="Times New Roman"/>
          <w:i/>
          <w:sz w:val="20"/>
          <w:szCs w:val="20"/>
          <w:lang w:eastAsia="pl-PL"/>
        </w:rPr>
        <w:t>tunc</w:t>
      </w:r>
      <w:proofErr w:type="spellEnd"/>
      <w:r w:rsidRPr="00881CDB">
        <w:rPr>
          <w:rFonts w:ascii="Times New Roman" w:eastAsia="Times New Roman" w:hAnsi="Times New Roman" w:cs="Times New Roman"/>
          <w:sz w:val="20"/>
          <w:szCs w:val="20"/>
          <w:lang w:eastAsia="pl-PL"/>
        </w:rPr>
        <w:t>, w terminie 90 dni od dnia:</w:t>
      </w:r>
    </w:p>
    <w:p w:rsidR="009838F1" w:rsidRPr="00881CDB" w:rsidRDefault="009838F1" w:rsidP="00BC696A">
      <w:pPr>
        <w:numPr>
          <w:ilvl w:val="1"/>
          <w:numId w:val="52"/>
        </w:numPr>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powzięcia wiadomości, że Wykonawca złożył nieprawdziwe oświadczenia o których mowa </w:t>
      </w:r>
      <w:r w:rsidRPr="00881CDB">
        <w:rPr>
          <w:rFonts w:ascii="Times New Roman" w:eastAsia="Times New Roman" w:hAnsi="Times New Roman" w:cs="Times New Roman"/>
          <w:sz w:val="20"/>
          <w:szCs w:val="20"/>
          <w:lang w:eastAsia="pl-PL"/>
        </w:rPr>
        <w:br/>
        <w:t>w § 2 ust. 1 – 2 lub nieprawdziwe oświadczenia w toku postępowania o udzielenie zamówienia publicznego będącego Przedmiotem Umowy;</w:t>
      </w:r>
    </w:p>
    <w:p w:rsidR="009838F1" w:rsidRPr="00881CDB" w:rsidRDefault="009838F1" w:rsidP="00BC696A">
      <w:pPr>
        <w:numPr>
          <w:ilvl w:val="1"/>
          <w:numId w:val="52"/>
        </w:numPr>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9838F1" w:rsidRPr="00881CDB" w:rsidRDefault="009838F1" w:rsidP="00BC696A">
      <w:pPr>
        <w:numPr>
          <w:ilvl w:val="1"/>
          <w:numId w:val="52"/>
        </w:numPr>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uchybienia przez Wykonawcę któremukolwiek z terminów określonych w § 2.</w:t>
      </w:r>
    </w:p>
    <w:p w:rsidR="009838F1" w:rsidRPr="00881CDB" w:rsidRDefault="009838F1" w:rsidP="00BC696A">
      <w:pPr>
        <w:numPr>
          <w:ilvl w:val="0"/>
          <w:numId w:val="51"/>
        </w:numPr>
        <w:suppressAutoHyphens/>
        <w:spacing w:before="120" w:after="120" w:line="300" w:lineRule="auto"/>
        <w:ind w:left="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Zamawiający może wypowiedzieć Umowę ze skutkiem natychmiastowym, w przypadku:</w:t>
      </w:r>
    </w:p>
    <w:p w:rsidR="009838F1" w:rsidRPr="00881CDB" w:rsidRDefault="009838F1" w:rsidP="00BC696A">
      <w:pPr>
        <w:numPr>
          <w:ilvl w:val="1"/>
          <w:numId w:val="53"/>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NewRomanPSMT" w:hAnsi="Times New Roman" w:cs="Times New Roman"/>
          <w:sz w:val="20"/>
          <w:szCs w:val="20"/>
          <w:lang w:eastAsia="pl-PL"/>
        </w:rPr>
        <w:t>przekroczenia przez Wykonawcę jakiegokolwiek terminu określonego w Umowie o więcej niż 3 dni robocze;</w:t>
      </w:r>
    </w:p>
    <w:p w:rsidR="009838F1" w:rsidRPr="00881CDB" w:rsidRDefault="009838F1" w:rsidP="00BC696A">
      <w:pPr>
        <w:numPr>
          <w:ilvl w:val="1"/>
          <w:numId w:val="53"/>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uchybienia terminowi realizacji 3 kolejnych Zamówień;</w:t>
      </w:r>
    </w:p>
    <w:p w:rsidR="009838F1" w:rsidRPr="00881CDB" w:rsidRDefault="009838F1" w:rsidP="00BC696A">
      <w:pPr>
        <w:numPr>
          <w:ilvl w:val="1"/>
          <w:numId w:val="53"/>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dwukrotną realizację dostawy niezgodnej z Zamówieniem pod względem asortymentu, jakości lub ilości;</w:t>
      </w:r>
    </w:p>
    <w:p w:rsidR="009838F1" w:rsidRPr="00881CDB" w:rsidRDefault="009838F1" w:rsidP="00BC696A">
      <w:pPr>
        <w:numPr>
          <w:ilvl w:val="1"/>
          <w:numId w:val="53"/>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innego istotnego naruszenia Umowy, jeżeli Wykonawca wezwany do usunięcia skutków naruszenia i zaprzestania naruszeń, nie zadośćuczynił żądaniu w terminie 7 dni;</w:t>
      </w:r>
    </w:p>
    <w:p w:rsidR="009838F1" w:rsidRPr="00881CDB" w:rsidRDefault="009838F1" w:rsidP="00BC696A">
      <w:pPr>
        <w:numPr>
          <w:ilvl w:val="1"/>
          <w:numId w:val="53"/>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ponownego wystąpienia tego samego istotnego naruszenia Umowy;</w:t>
      </w:r>
    </w:p>
    <w:p w:rsidR="009838F1" w:rsidRPr="00881CDB" w:rsidRDefault="009838F1" w:rsidP="00BC696A">
      <w:pPr>
        <w:numPr>
          <w:ilvl w:val="1"/>
          <w:numId w:val="53"/>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9838F1" w:rsidRPr="00881CDB" w:rsidRDefault="009838F1" w:rsidP="00BC696A">
      <w:pPr>
        <w:numPr>
          <w:ilvl w:val="0"/>
          <w:numId w:val="51"/>
        </w:numPr>
        <w:suppressAutoHyphens/>
        <w:spacing w:before="120" w:after="120" w:line="300" w:lineRule="auto"/>
        <w:ind w:left="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 przypadkach określonych w ust. 3, jeżeli Zamawiający stwierdzi, że okoliczność uzasadniająca odstąpienie jest tego rodzaju, iż nie stoi na przeszkodzie odstąpieniu od Umowy tylko w części (w tym ze skutkiem </w:t>
      </w:r>
      <w:r w:rsidRPr="00881CDB">
        <w:rPr>
          <w:rFonts w:ascii="Times New Roman" w:eastAsia="Times New Roman" w:hAnsi="Times New Roman" w:cs="Times New Roman"/>
          <w:i/>
          <w:sz w:val="20"/>
          <w:szCs w:val="20"/>
          <w:lang w:eastAsia="pl-PL"/>
        </w:rPr>
        <w:t>ex nunc</w:t>
      </w:r>
      <w:r w:rsidRPr="00881CDB">
        <w:rPr>
          <w:rFonts w:ascii="Times New Roman" w:eastAsia="Times New Roman" w:hAnsi="Times New Roman" w:cs="Times New Roman"/>
          <w:sz w:val="20"/>
          <w:szCs w:val="20"/>
          <w:lang w:eastAsia="pl-PL"/>
        </w:rPr>
        <w:t xml:space="preserve">), Zamawiający może odstąpić od Umowy w części (w tym ze skutkiem </w:t>
      </w:r>
      <w:r w:rsidRPr="00881CDB">
        <w:rPr>
          <w:rFonts w:ascii="Times New Roman" w:eastAsia="Times New Roman" w:hAnsi="Times New Roman" w:cs="Times New Roman"/>
          <w:i/>
          <w:sz w:val="20"/>
          <w:szCs w:val="20"/>
          <w:lang w:eastAsia="pl-PL"/>
        </w:rPr>
        <w:t>ex nunc</w:t>
      </w:r>
      <w:r w:rsidRPr="00881CDB">
        <w:rPr>
          <w:rFonts w:ascii="Times New Roman" w:eastAsia="Times New Roman" w:hAnsi="Times New Roman" w:cs="Times New Roman"/>
          <w:sz w:val="20"/>
          <w:szCs w:val="20"/>
          <w:lang w:eastAsia="pl-PL"/>
        </w:rPr>
        <w:t>), co do której nastąpiło bezpośrednio zdarzenie określone w ust. 3.</w:t>
      </w:r>
    </w:p>
    <w:p w:rsidR="009838F1" w:rsidRPr="00881CDB" w:rsidRDefault="009838F1" w:rsidP="00BC696A">
      <w:pPr>
        <w:numPr>
          <w:ilvl w:val="0"/>
          <w:numId w:val="51"/>
        </w:numPr>
        <w:suppressAutoHyphens/>
        <w:spacing w:before="120" w:after="120" w:line="300" w:lineRule="auto"/>
        <w:ind w:left="426"/>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Odstąpienie od Umowy w części na podstawie ust. 5, może dotyczyć odstąpienia w zakresie jednego z pakietów, określonych w treści Załącznika nr 1. </w:t>
      </w:r>
    </w:p>
    <w:p w:rsidR="009838F1" w:rsidRPr="00881CDB" w:rsidRDefault="009838F1" w:rsidP="009838F1">
      <w:pPr>
        <w:spacing w:before="120" w:after="120" w:line="300" w:lineRule="auto"/>
        <w:ind w:left="426"/>
        <w:jc w:val="both"/>
        <w:rPr>
          <w:rFonts w:ascii="Times New Roman" w:eastAsia="Times New Roman" w:hAnsi="Times New Roman" w:cs="Times New Roman"/>
          <w:sz w:val="20"/>
          <w:szCs w:val="20"/>
          <w:lang w:eastAsia="pl-PL"/>
        </w:rPr>
      </w:pPr>
    </w:p>
    <w:p w:rsidR="009838F1" w:rsidRPr="00881CDB" w:rsidRDefault="009838F1" w:rsidP="009838F1">
      <w:pPr>
        <w:keepNext/>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7</w:t>
      </w:r>
    </w:p>
    <w:p w:rsidR="009838F1" w:rsidRPr="00881CDB" w:rsidRDefault="009838F1" w:rsidP="00BC696A">
      <w:pPr>
        <w:widowControl w:val="0"/>
        <w:numPr>
          <w:ilvl w:val="0"/>
          <w:numId w:val="54"/>
        </w:numPr>
        <w:tabs>
          <w:tab w:val="left" w:pos="426"/>
        </w:tabs>
        <w:suppressAutoHyphens/>
        <w:spacing w:before="120" w:after="120" w:line="300" w:lineRule="auto"/>
        <w:ind w:left="426" w:hanging="426"/>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Wykonawca zapłaci Zamawiającemu kary umowne:</w:t>
      </w:r>
    </w:p>
    <w:p w:rsidR="009838F1" w:rsidRPr="00881CDB" w:rsidRDefault="009838F1" w:rsidP="00BC696A">
      <w:pPr>
        <w:numPr>
          <w:ilvl w:val="0"/>
          <w:numId w:val="55"/>
        </w:numPr>
        <w:tabs>
          <w:tab w:val="left" w:pos="709"/>
        </w:tabs>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zh-CN"/>
        </w:rPr>
        <w:t xml:space="preserve">0,1 % Wartości Umowy brutto, określonej w § 4 ust. 1, za każdy dzień </w:t>
      </w:r>
      <w:r w:rsidRPr="00881CDB">
        <w:rPr>
          <w:rFonts w:ascii="Times New Roman" w:eastAsia="Calibri" w:hAnsi="Times New Roman" w:cs="Times New Roman"/>
          <w:sz w:val="20"/>
          <w:szCs w:val="20"/>
          <w:lang w:eastAsia="ar-SA"/>
        </w:rPr>
        <w:t>opóźnienia  należytej realizacji Zamówienia,</w:t>
      </w:r>
    </w:p>
    <w:p w:rsidR="009838F1" w:rsidRPr="00881CDB" w:rsidRDefault="009838F1" w:rsidP="00BC696A">
      <w:pPr>
        <w:numPr>
          <w:ilvl w:val="0"/>
          <w:numId w:val="55"/>
        </w:numPr>
        <w:tabs>
          <w:tab w:val="left" w:pos="709"/>
        </w:tabs>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zh-CN"/>
        </w:rPr>
        <w:t xml:space="preserve">0,05 % Wartości Umowy brutto, określonej w § 4 ust. 1, za każdy dzień </w:t>
      </w:r>
      <w:r w:rsidRPr="00881CDB">
        <w:rPr>
          <w:rFonts w:ascii="Times New Roman" w:eastAsia="Calibri" w:hAnsi="Times New Roman" w:cs="Times New Roman"/>
          <w:sz w:val="20"/>
          <w:szCs w:val="20"/>
          <w:lang w:eastAsia="ar-SA"/>
        </w:rPr>
        <w:t>opóźnienia w:</w:t>
      </w:r>
    </w:p>
    <w:p w:rsidR="009838F1" w:rsidRPr="00881CDB" w:rsidRDefault="009838F1" w:rsidP="00BC696A">
      <w:pPr>
        <w:numPr>
          <w:ilvl w:val="0"/>
          <w:numId w:val="56"/>
        </w:numPr>
        <w:tabs>
          <w:tab w:val="left" w:pos="851"/>
        </w:tabs>
        <w:suppressAutoHyphens/>
        <w:spacing w:before="120" w:after="120" w:line="300" w:lineRule="auto"/>
        <w:ind w:left="1418"/>
        <w:contextualSpacing/>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dostarczeniu brakujących Towarów,</w:t>
      </w:r>
    </w:p>
    <w:p w:rsidR="009838F1" w:rsidRPr="00881CDB" w:rsidRDefault="009838F1" w:rsidP="00BC696A">
      <w:pPr>
        <w:numPr>
          <w:ilvl w:val="0"/>
          <w:numId w:val="56"/>
        </w:numPr>
        <w:tabs>
          <w:tab w:val="left" w:pos="851"/>
        </w:tabs>
        <w:suppressAutoHyphens/>
        <w:spacing w:before="120" w:after="120" w:line="300" w:lineRule="auto"/>
        <w:ind w:left="1418"/>
        <w:contextualSpacing/>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lastRenderedPageBreak/>
        <w:t>rozpatrzeniu reklamacji Towaru,</w:t>
      </w:r>
    </w:p>
    <w:p w:rsidR="009838F1" w:rsidRPr="00881CDB" w:rsidRDefault="009838F1" w:rsidP="00BC696A">
      <w:pPr>
        <w:numPr>
          <w:ilvl w:val="0"/>
          <w:numId w:val="56"/>
        </w:numPr>
        <w:tabs>
          <w:tab w:val="left" w:pos="851"/>
        </w:tabs>
        <w:suppressAutoHyphens/>
        <w:spacing w:before="120" w:after="120" w:line="300" w:lineRule="auto"/>
        <w:ind w:left="1418"/>
        <w:contextualSpacing/>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dostarczeniu Towarów wolnych od wad po rozpatrzeniu reklamacji;</w:t>
      </w:r>
    </w:p>
    <w:p w:rsidR="009838F1" w:rsidRPr="00881CDB" w:rsidRDefault="009838F1" w:rsidP="00BC696A">
      <w:pPr>
        <w:numPr>
          <w:ilvl w:val="0"/>
          <w:numId w:val="55"/>
        </w:numPr>
        <w:tabs>
          <w:tab w:val="left" w:pos="709"/>
        </w:tabs>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9838F1" w:rsidRPr="00881CDB" w:rsidRDefault="009838F1" w:rsidP="00BC696A">
      <w:pPr>
        <w:widowControl w:val="0"/>
        <w:numPr>
          <w:ilvl w:val="0"/>
          <w:numId w:val="54"/>
        </w:numPr>
        <w:tabs>
          <w:tab w:val="left" w:pos="426"/>
        </w:tabs>
        <w:suppressAutoHyphens/>
        <w:spacing w:before="120" w:after="120" w:line="300" w:lineRule="auto"/>
        <w:ind w:left="426" w:hanging="426"/>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5 - 6 karę umowną liczy się od początkowej wartości części zobowiązania, której dotyczy oświadczenie o odstąpieniu.</w:t>
      </w:r>
    </w:p>
    <w:p w:rsidR="009838F1" w:rsidRPr="00881CDB" w:rsidRDefault="009838F1" w:rsidP="00BC696A">
      <w:pPr>
        <w:widowControl w:val="0"/>
        <w:numPr>
          <w:ilvl w:val="0"/>
          <w:numId w:val="54"/>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Strony dopuszczają możliwość kumulowania kar umownych.</w:t>
      </w:r>
    </w:p>
    <w:p w:rsidR="009838F1" w:rsidRPr="00881CDB" w:rsidRDefault="009838F1" w:rsidP="00BC696A">
      <w:pPr>
        <w:widowControl w:val="0"/>
        <w:numPr>
          <w:ilvl w:val="0"/>
          <w:numId w:val="54"/>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9838F1" w:rsidRPr="00881CDB" w:rsidRDefault="009838F1" w:rsidP="00BC696A">
      <w:pPr>
        <w:widowControl w:val="0"/>
        <w:numPr>
          <w:ilvl w:val="0"/>
          <w:numId w:val="54"/>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9838F1" w:rsidRPr="00881CDB" w:rsidRDefault="009838F1" w:rsidP="00BC696A">
      <w:pPr>
        <w:widowControl w:val="0"/>
        <w:numPr>
          <w:ilvl w:val="0"/>
          <w:numId w:val="54"/>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881CDB">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9838F1" w:rsidRPr="00881CDB" w:rsidRDefault="009838F1" w:rsidP="009838F1">
      <w:pPr>
        <w:suppressAutoHyphens/>
        <w:spacing w:before="120" w:after="120" w:line="300" w:lineRule="auto"/>
        <w:ind w:left="360" w:hanging="360"/>
        <w:jc w:val="center"/>
        <w:rPr>
          <w:rFonts w:ascii="Times New Roman" w:eastAsia="Times New Roman" w:hAnsi="Times New Roman" w:cs="Times New Roman"/>
          <w:sz w:val="20"/>
          <w:szCs w:val="20"/>
          <w:lang w:eastAsia="zh-CN" w:bidi="hi-IN"/>
        </w:rPr>
      </w:pPr>
    </w:p>
    <w:p w:rsidR="009838F1" w:rsidRPr="00881CDB" w:rsidRDefault="009838F1" w:rsidP="009838F1">
      <w:pPr>
        <w:suppressAutoHyphens/>
        <w:spacing w:before="120" w:after="120" w:line="300" w:lineRule="auto"/>
        <w:ind w:left="360" w:hanging="360"/>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8</w:t>
      </w:r>
    </w:p>
    <w:p w:rsidR="009838F1" w:rsidRPr="00881CDB" w:rsidRDefault="009838F1" w:rsidP="00BC696A">
      <w:pPr>
        <w:numPr>
          <w:ilvl w:val="0"/>
          <w:numId w:val="57"/>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lastRenderedPageBreak/>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881CDB">
        <w:rPr>
          <w:rFonts w:ascii="Times New Roman" w:eastAsia="SimSun" w:hAnsi="Times New Roman" w:cs="Times New Roman"/>
          <w:sz w:val="20"/>
          <w:szCs w:val="20"/>
          <w:lang w:eastAsia="zh-CN"/>
        </w:rPr>
        <w:t>;</w:t>
      </w:r>
    </w:p>
    <w:p w:rsidR="009838F1" w:rsidRPr="00881CDB" w:rsidRDefault="009838F1" w:rsidP="00BC696A">
      <w:pPr>
        <w:numPr>
          <w:ilvl w:val="0"/>
          <w:numId w:val="58"/>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9838F1" w:rsidRPr="00881CDB" w:rsidRDefault="009838F1" w:rsidP="00BC696A">
      <w:pPr>
        <w:widowControl w:val="0"/>
        <w:numPr>
          <w:ilvl w:val="0"/>
          <w:numId w:val="57"/>
        </w:numPr>
        <w:suppressAutoHyphens/>
        <w:autoSpaceDE w:val="0"/>
        <w:autoSpaceDN w:val="0"/>
        <w:adjustRightInd w:val="0"/>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Jeżeli zmiany określone w ust. 1 pkt 7 - 9 następują na wniosek Wykonawcy, Zamawiający może żądać od Wykonawcy wykazania, że przesłanki zmiany Umowy zostały niewątpliwie spełnione.</w:t>
      </w:r>
    </w:p>
    <w:p w:rsidR="009838F1" w:rsidRPr="00881CDB" w:rsidRDefault="009838F1" w:rsidP="00BC696A">
      <w:pPr>
        <w:widowControl w:val="0"/>
        <w:numPr>
          <w:ilvl w:val="0"/>
          <w:numId w:val="57"/>
        </w:numPr>
        <w:suppressAutoHyphens/>
        <w:autoSpaceDE w:val="0"/>
        <w:autoSpaceDN w:val="0"/>
        <w:adjustRightInd w:val="0"/>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9838F1" w:rsidRPr="00881CDB" w:rsidRDefault="009838F1" w:rsidP="00BC696A">
      <w:pPr>
        <w:numPr>
          <w:ilvl w:val="0"/>
          <w:numId w:val="57"/>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Cena brutto ulegnie zmniejszeniu w przypadku obniżenia stawek podatku VAT wynikających </w:t>
      </w:r>
      <w:r w:rsidRPr="00881CDB">
        <w:rPr>
          <w:rFonts w:ascii="Times New Roman" w:eastAsia="Calibri" w:hAnsi="Times New Roman" w:cs="Times New Roman"/>
          <w:sz w:val="20"/>
          <w:szCs w:val="20"/>
          <w:lang w:eastAsia="ar-SA"/>
        </w:rPr>
        <w:br/>
        <w:t>z Umowy. Nowa cena obowiązywać będzie od dnia wejścia w życie przepisów wprowadzających nową (obniżoną) stawkę podatku VAT.</w:t>
      </w:r>
    </w:p>
    <w:p w:rsidR="009838F1" w:rsidRPr="00881CDB" w:rsidRDefault="009838F1" w:rsidP="009838F1">
      <w:pPr>
        <w:keepNext/>
        <w:suppressAutoHyphens/>
        <w:spacing w:before="120" w:after="120" w:line="300" w:lineRule="auto"/>
        <w:jc w:val="center"/>
        <w:rPr>
          <w:rFonts w:ascii="Times New Roman" w:eastAsia="Calibri" w:hAnsi="Times New Roman" w:cs="Times New Roman"/>
          <w:b/>
          <w:bCs/>
          <w:sz w:val="20"/>
          <w:szCs w:val="20"/>
          <w:lang w:eastAsia="ar-SA"/>
        </w:rPr>
      </w:pPr>
    </w:p>
    <w:p w:rsidR="009838F1" w:rsidRPr="00881CDB" w:rsidRDefault="009838F1" w:rsidP="009838F1">
      <w:pPr>
        <w:keepNext/>
        <w:suppressAutoHyphens/>
        <w:spacing w:before="120" w:after="120" w:line="300" w:lineRule="auto"/>
        <w:jc w:val="center"/>
        <w:rPr>
          <w:rFonts w:ascii="Times New Roman" w:eastAsia="Calibri" w:hAnsi="Times New Roman" w:cs="Times New Roman"/>
          <w:sz w:val="20"/>
          <w:szCs w:val="20"/>
          <w:lang w:eastAsia="ar-SA"/>
        </w:rPr>
      </w:pPr>
      <w:r w:rsidRPr="00881CDB">
        <w:rPr>
          <w:rFonts w:ascii="Times New Roman" w:eastAsia="Calibri" w:hAnsi="Times New Roman" w:cs="Times New Roman"/>
          <w:b/>
          <w:bCs/>
          <w:sz w:val="20"/>
          <w:szCs w:val="20"/>
          <w:lang w:eastAsia="ar-SA"/>
        </w:rPr>
        <w:t>§ 9</w:t>
      </w:r>
    </w:p>
    <w:p w:rsidR="009838F1" w:rsidRPr="00881CDB" w:rsidRDefault="009838F1" w:rsidP="009838F1">
      <w:pPr>
        <w:suppressAutoHyphens/>
        <w:spacing w:before="120" w:after="120" w:line="300" w:lineRule="auto"/>
        <w:jc w:val="both"/>
        <w:rPr>
          <w:rFonts w:ascii="Times New Roman" w:eastAsia="Times New Roman" w:hAnsi="Times New Roman" w:cs="Times New Roman"/>
          <w:sz w:val="20"/>
          <w:szCs w:val="20"/>
          <w:lang w:eastAsia="pl-PL"/>
        </w:rPr>
      </w:pPr>
      <w:r w:rsidRPr="00881CDB">
        <w:rPr>
          <w:rFonts w:ascii="Times New Roman" w:eastAsia="Times New Roman" w:hAnsi="Times New Roman" w:cs="Times New Roman"/>
          <w:sz w:val="20"/>
          <w:szCs w:val="20"/>
          <w:lang w:eastAsia="pl-PL"/>
        </w:rPr>
        <w:t xml:space="preserve">W przypadku wykonywania Umowy przez okres nieprzekraczający 12 miesięcy Wartość Umowy nie wzrośnie. </w:t>
      </w:r>
    </w:p>
    <w:p w:rsidR="009838F1" w:rsidRPr="00881CDB" w:rsidRDefault="009838F1" w:rsidP="009838F1">
      <w:pPr>
        <w:suppressAutoHyphens/>
        <w:spacing w:before="120" w:after="120" w:line="300" w:lineRule="auto"/>
        <w:ind w:left="360" w:hanging="360"/>
        <w:jc w:val="center"/>
        <w:rPr>
          <w:rFonts w:ascii="Times New Roman" w:eastAsia="Calibri" w:hAnsi="Times New Roman" w:cs="Times New Roman"/>
          <w:b/>
          <w:sz w:val="20"/>
          <w:szCs w:val="20"/>
          <w:lang w:eastAsia="ar-SA"/>
        </w:rPr>
      </w:pPr>
    </w:p>
    <w:p w:rsidR="009838F1" w:rsidRPr="00881CDB" w:rsidRDefault="009838F1" w:rsidP="009838F1">
      <w:pPr>
        <w:suppressAutoHyphens/>
        <w:spacing w:before="120" w:after="120" w:line="300" w:lineRule="auto"/>
        <w:ind w:left="360" w:hanging="360"/>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10</w:t>
      </w:r>
    </w:p>
    <w:p w:rsidR="009838F1" w:rsidRPr="00881CDB" w:rsidRDefault="009838F1" w:rsidP="009838F1">
      <w:pPr>
        <w:suppressAutoHyphens/>
        <w:spacing w:before="120" w:after="120" w:line="300" w:lineRule="auto"/>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Do koordynowania wykonywania Umowy Strony wyznaczają:</w:t>
      </w:r>
    </w:p>
    <w:p w:rsidR="009838F1" w:rsidRPr="00881CDB" w:rsidRDefault="009838F1" w:rsidP="00BC696A">
      <w:pPr>
        <w:numPr>
          <w:ilvl w:val="0"/>
          <w:numId w:val="59"/>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Zamawiający - ………………………….. – Sekcja Zaopatrzenia, tel. ………………………..;</w:t>
      </w:r>
    </w:p>
    <w:p w:rsidR="009838F1" w:rsidRPr="00881CDB" w:rsidRDefault="009838F1" w:rsidP="00BC696A">
      <w:pPr>
        <w:numPr>
          <w:ilvl w:val="0"/>
          <w:numId w:val="59"/>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lastRenderedPageBreak/>
        <w:t>Wykonawca  –  …………………………………………………………..….</w:t>
      </w:r>
    </w:p>
    <w:p w:rsidR="009838F1" w:rsidRPr="00881CDB" w:rsidRDefault="009838F1" w:rsidP="009838F1">
      <w:pPr>
        <w:suppressAutoHyphens/>
        <w:spacing w:before="120" w:after="120" w:line="300" w:lineRule="auto"/>
        <w:rPr>
          <w:rFonts w:ascii="Times New Roman" w:eastAsia="Calibri" w:hAnsi="Times New Roman" w:cs="Times New Roman"/>
          <w:b/>
          <w:sz w:val="20"/>
          <w:szCs w:val="20"/>
          <w:lang w:eastAsia="ar-SA"/>
        </w:rPr>
      </w:pPr>
    </w:p>
    <w:p w:rsidR="009838F1" w:rsidRPr="00881CDB" w:rsidRDefault="009838F1" w:rsidP="009838F1">
      <w:pPr>
        <w:suppressAutoHyphens/>
        <w:spacing w:before="120" w:after="120" w:line="300" w:lineRule="auto"/>
        <w:ind w:left="360" w:hanging="360"/>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11</w:t>
      </w:r>
    </w:p>
    <w:p w:rsidR="009838F1" w:rsidRPr="00881CDB" w:rsidRDefault="009838F1" w:rsidP="00BC696A">
      <w:pPr>
        <w:numPr>
          <w:ilvl w:val="0"/>
          <w:numId w:val="60"/>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Wykonawca</w:t>
      </w:r>
      <w:r w:rsidRPr="00881CDB">
        <w:rPr>
          <w:rFonts w:ascii="Times New Roman" w:eastAsia="Calibri" w:hAnsi="Times New Roman" w:cs="Times New Roman"/>
          <w:b/>
          <w:bCs/>
          <w:sz w:val="20"/>
          <w:szCs w:val="20"/>
          <w:lang w:eastAsia="ar-SA"/>
        </w:rPr>
        <w:t xml:space="preserve"> </w:t>
      </w:r>
      <w:r w:rsidRPr="00881CDB">
        <w:rPr>
          <w:rFonts w:ascii="Times New Roman" w:eastAsia="Calibri" w:hAnsi="Times New Roman" w:cs="Times New Roman"/>
          <w:sz w:val="20"/>
          <w:szCs w:val="20"/>
          <w:lang w:eastAsia="ar-SA"/>
        </w:rPr>
        <w:t xml:space="preserve">nie może dokonać przeniesienia praw lub obowiązków określonych Umową na osobę trzecią bez zgody Zamawiającego wyrażonej w formie pisemnej pod rygorem nieważności, </w:t>
      </w:r>
      <w:r w:rsidRPr="00881CDB">
        <w:rPr>
          <w:rFonts w:ascii="Times New Roman" w:eastAsia="Calibri" w:hAnsi="Times New Roman" w:cs="Times New Roman"/>
          <w:sz w:val="20"/>
          <w:szCs w:val="20"/>
          <w:lang w:eastAsia="ar-SA"/>
        </w:rPr>
        <w:br/>
        <w:t>z zastrzeżeniem ust. 2.</w:t>
      </w:r>
    </w:p>
    <w:p w:rsidR="009838F1" w:rsidRPr="00881CDB" w:rsidRDefault="009838F1" w:rsidP="00BC696A">
      <w:pPr>
        <w:numPr>
          <w:ilvl w:val="0"/>
          <w:numId w:val="60"/>
        </w:numPr>
        <w:suppressAutoHyphens/>
        <w:spacing w:before="120" w:after="120" w:line="300" w:lineRule="auto"/>
        <w:jc w:val="both"/>
        <w:rPr>
          <w:rFonts w:ascii="Times New Roman" w:eastAsia="Calibri" w:hAnsi="Times New Roman" w:cs="Times New Roman"/>
          <w:sz w:val="20"/>
          <w:szCs w:val="20"/>
          <w:lang w:eastAsia="ar-SA"/>
        </w:rPr>
      </w:pPr>
      <w:r w:rsidRPr="00881CDB">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9838F1" w:rsidRPr="00881CDB" w:rsidRDefault="009838F1" w:rsidP="009838F1">
      <w:pPr>
        <w:suppressAutoHyphens/>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sz w:val="20"/>
          <w:szCs w:val="20"/>
          <w:lang w:eastAsia="ar-SA"/>
        </w:rPr>
        <w:t>§ 12</w:t>
      </w:r>
    </w:p>
    <w:p w:rsidR="009838F1" w:rsidRPr="00881CDB" w:rsidRDefault="009838F1" w:rsidP="00BC696A">
      <w:pPr>
        <w:numPr>
          <w:ilvl w:val="0"/>
          <w:numId w:val="61"/>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881CDB">
        <w:rPr>
          <w:rFonts w:ascii="Times New Roman" w:eastAsia="Calibri" w:hAnsi="Times New Roman" w:cs="Times New Roman"/>
          <w:sz w:val="20"/>
          <w:szCs w:val="20"/>
          <w:lang w:eastAsia="zh-CN"/>
        </w:rPr>
        <w:t>Załącznik nr 1, SIWZ oraz pozostała dokumentacja postępowania w przedmiocie udzielenia zamówienia publicznego stanowiącego Przedmiot Umowy (zwłaszcza odpowiedzi na pytania wykonawców) stanowią integralną część Umowy.</w:t>
      </w:r>
    </w:p>
    <w:p w:rsidR="009838F1" w:rsidRPr="00881CDB" w:rsidRDefault="009838F1" w:rsidP="00BC696A">
      <w:pPr>
        <w:numPr>
          <w:ilvl w:val="0"/>
          <w:numId w:val="61"/>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881CDB">
        <w:rPr>
          <w:rFonts w:ascii="Times New Roman" w:eastAsia="Calibri" w:hAnsi="Times New Roman" w:cs="Times New Roman"/>
          <w:sz w:val="20"/>
          <w:szCs w:val="20"/>
          <w:lang w:eastAsia="zh-CN"/>
        </w:rPr>
        <w:t>Wszelkie zmiany lub uzupełnienia Umowy wymagają zachowania formy pisemnej pod rygorem nieważności.</w:t>
      </w:r>
    </w:p>
    <w:p w:rsidR="009838F1" w:rsidRPr="00881CDB" w:rsidRDefault="009838F1" w:rsidP="00BC696A">
      <w:pPr>
        <w:numPr>
          <w:ilvl w:val="0"/>
          <w:numId w:val="61"/>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881CDB">
        <w:rPr>
          <w:rFonts w:ascii="Times New Roman" w:eastAsia="Calibri" w:hAnsi="Times New Roman" w:cs="Times New Roman"/>
          <w:sz w:val="20"/>
          <w:szCs w:val="20"/>
          <w:lang w:eastAsia="zh-CN"/>
        </w:rPr>
        <w:t>W sprawach nieuregulowanych Umową stosuje się przepisy ustawy – Prawo zamówień publicznych i Kodeksu cywilnego.</w:t>
      </w:r>
    </w:p>
    <w:p w:rsidR="009838F1" w:rsidRPr="00881CDB" w:rsidRDefault="009838F1" w:rsidP="00BC696A">
      <w:pPr>
        <w:numPr>
          <w:ilvl w:val="0"/>
          <w:numId w:val="61"/>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881CDB">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9838F1" w:rsidRPr="00881CDB" w:rsidRDefault="009838F1" w:rsidP="00BC696A">
      <w:pPr>
        <w:keepNext/>
        <w:numPr>
          <w:ilvl w:val="0"/>
          <w:numId w:val="61"/>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881CDB">
        <w:rPr>
          <w:rFonts w:ascii="Times New Roman" w:eastAsia="Calibri" w:hAnsi="Times New Roman" w:cs="Times New Roman"/>
          <w:sz w:val="20"/>
          <w:szCs w:val="20"/>
          <w:lang w:eastAsia="zh-CN"/>
        </w:rPr>
        <w:t>Umowę sporządzono w dwóch jednobrzmiących egzemplarzach, po jednym dla każdej ze stron.</w:t>
      </w:r>
    </w:p>
    <w:p w:rsidR="009838F1" w:rsidRPr="00881CDB" w:rsidRDefault="009838F1" w:rsidP="009838F1">
      <w:pPr>
        <w:keepNext/>
        <w:suppressAutoHyphens/>
        <w:spacing w:before="120" w:after="120" w:line="300" w:lineRule="auto"/>
        <w:rPr>
          <w:rFonts w:ascii="Times New Roman" w:eastAsia="Calibri" w:hAnsi="Times New Roman" w:cs="Times New Roman"/>
          <w:b/>
          <w:bCs/>
          <w:i/>
          <w:iCs/>
          <w:sz w:val="20"/>
          <w:szCs w:val="20"/>
          <w:lang w:eastAsia="zh-CN"/>
        </w:rPr>
      </w:pPr>
    </w:p>
    <w:p w:rsidR="009838F1" w:rsidRPr="00881CDB" w:rsidRDefault="009838F1" w:rsidP="009838F1">
      <w:pPr>
        <w:spacing w:before="120" w:after="120" w:line="300" w:lineRule="auto"/>
        <w:jc w:val="center"/>
        <w:rPr>
          <w:rFonts w:ascii="Times New Roman" w:eastAsia="Calibri" w:hAnsi="Times New Roman" w:cs="Times New Roman"/>
          <w:b/>
          <w:sz w:val="20"/>
          <w:szCs w:val="20"/>
          <w:lang w:eastAsia="ar-SA"/>
        </w:rPr>
      </w:pPr>
      <w:r w:rsidRPr="00881CDB">
        <w:rPr>
          <w:rFonts w:ascii="Times New Roman" w:eastAsia="Calibri" w:hAnsi="Times New Roman" w:cs="Times New Roman"/>
          <w:b/>
          <w:bCs/>
          <w:sz w:val="20"/>
          <w:szCs w:val="20"/>
          <w:lang w:eastAsia="zh-CN"/>
        </w:rPr>
        <w:t>WYKONAWCA</w:t>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r>
      <w:r w:rsidRPr="00881CDB">
        <w:rPr>
          <w:rFonts w:ascii="Times New Roman" w:eastAsia="Calibri" w:hAnsi="Times New Roman" w:cs="Times New Roman"/>
          <w:b/>
          <w:bCs/>
          <w:sz w:val="20"/>
          <w:szCs w:val="20"/>
          <w:lang w:eastAsia="zh-CN"/>
        </w:rPr>
        <w:tab/>
        <w:t>ZAMAWIAJĄCY</w:t>
      </w:r>
    </w:p>
    <w:p w:rsidR="009838F1" w:rsidRPr="00881CDB" w:rsidRDefault="009838F1" w:rsidP="009838F1">
      <w:pPr>
        <w:rPr>
          <w:rFonts w:ascii="Times New Roman" w:hAnsi="Times New Roman" w:cs="Times New Roman"/>
          <w:sz w:val="20"/>
          <w:szCs w:val="20"/>
        </w:rPr>
      </w:pPr>
    </w:p>
    <w:p w:rsidR="009838F1" w:rsidRPr="00881CDB" w:rsidRDefault="009838F1" w:rsidP="009838F1">
      <w:pPr>
        <w:rPr>
          <w:rFonts w:ascii="Times New Roman" w:hAnsi="Times New Roman" w:cs="Times New Roman"/>
          <w:sz w:val="20"/>
          <w:szCs w:val="20"/>
        </w:rPr>
      </w:pPr>
    </w:p>
    <w:p w:rsidR="00A911BB" w:rsidRPr="00881CDB" w:rsidRDefault="00A911BB">
      <w:pPr>
        <w:rPr>
          <w:rFonts w:ascii="Times New Roman" w:hAnsi="Times New Roman" w:cs="Times New Roman"/>
          <w:sz w:val="20"/>
          <w:szCs w:val="20"/>
        </w:rPr>
      </w:pPr>
    </w:p>
    <w:sectPr w:rsidR="00A911BB" w:rsidRPr="00881C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F1" w:rsidRDefault="009838F1" w:rsidP="009838F1">
      <w:pPr>
        <w:spacing w:after="0" w:line="240" w:lineRule="auto"/>
      </w:pPr>
      <w:r>
        <w:separator/>
      </w:r>
    </w:p>
  </w:endnote>
  <w:endnote w:type="continuationSeparator" w:id="0">
    <w:p w:rsidR="009838F1" w:rsidRDefault="009838F1" w:rsidP="0098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ndale Sans UI">
    <w:altName w:val="Arial Unicode MS"/>
    <w:charset w:val="EE"/>
    <w:family w:val="auto"/>
    <w:pitch w:val="variable"/>
  </w:font>
  <w:font w:name="TimesNewRomanPSMT">
    <w:charset w:val="EE"/>
    <w:family w:val="roman"/>
    <w:pitch w:val="default"/>
  </w:font>
  <w:font w:name="Arial-BoldMT">
    <w:altName w:val="Arial Unicode MS"/>
    <w:charset w:val="80"/>
    <w:family w:val="swiss"/>
    <w:pitch w:val="default"/>
  </w:font>
  <w:font w:name="ArialMT">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F1" w:rsidRDefault="009838F1" w:rsidP="009838F1">
      <w:pPr>
        <w:spacing w:after="0" w:line="240" w:lineRule="auto"/>
      </w:pPr>
      <w:r>
        <w:separator/>
      </w:r>
    </w:p>
  </w:footnote>
  <w:footnote w:type="continuationSeparator" w:id="0">
    <w:p w:rsidR="009838F1" w:rsidRDefault="009838F1" w:rsidP="009838F1">
      <w:pPr>
        <w:spacing w:after="0" w:line="240" w:lineRule="auto"/>
      </w:pPr>
      <w:r>
        <w:continuationSeparator/>
      </w:r>
    </w:p>
  </w:footnote>
  <w:footnote w:id="1">
    <w:p w:rsidR="009838F1" w:rsidRDefault="009838F1" w:rsidP="009838F1">
      <w:pPr>
        <w:pStyle w:val="Tekstprzypisudolnego"/>
        <w:jc w:val="both"/>
        <w:rPr>
          <w:rStyle w:val="DeltaViewInsertion"/>
          <w:b w:val="0"/>
          <w:i w:val="0"/>
          <w:sz w:val="16"/>
          <w:szCs w:val="16"/>
        </w:rPr>
      </w:pPr>
      <w:r>
        <w:rPr>
          <w:rStyle w:val="Odwoanieprzypisudolnego"/>
          <w:sz w:val="16"/>
          <w:szCs w:val="16"/>
        </w:rPr>
        <w:footnoteRef/>
      </w:r>
      <w:r>
        <w:rPr>
          <w:sz w:val="16"/>
          <w:szCs w:val="16"/>
        </w:rPr>
        <w:t xml:space="preserve"> Por. </w:t>
      </w:r>
      <w:r>
        <w:rPr>
          <w:rStyle w:val="DeltaViewInsertion"/>
          <w:sz w:val="16"/>
          <w:szCs w:val="16"/>
        </w:rPr>
        <w:t>zalecenie Komisji z dnia 6 maja2003 r. dotyczące definicji mikroprzedsiębiorstw oraz małych i średnich przedsiębiorstw (Dz.U. L 124 z 20.5.2003, s. 36).</w:t>
      </w:r>
    </w:p>
    <w:p w:rsidR="009838F1" w:rsidRDefault="009838F1" w:rsidP="009838F1">
      <w:pPr>
        <w:pStyle w:val="Tekstprzypisudolnego"/>
        <w:ind w:hanging="12"/>
        <w:jc w:val="both"/>
        <w:rPr>
          <w:rStyle w:val="DeltaViewInsertion"/>
          <w:b w:val="0"/>
          <w:i w:val="0"/>
          <w:sz w:val="16"/>
          <w:szCs w:val="16"/>
        </w:rPr>
      </w:pPr>
      <w:r>
        <w:rPr>
          <w:rStyle w:val="DeltaViewInsertion"/>
          <w:sz w:val="16"/>
          <w:szCs w:val="16"/>
        </w:rPr>
        <w:t>Mikroprzedsiębiorstwo: przedsiębiorstwo, które zatrudnia mniej niż 10 osób i którego roczny obrót lub roczna suma bilansowa nie przekracza 2 milionów EUR.</w:t>
      </w:r>
    </w:p>
    <w:p w:rsidR="009838F1" w:rsidRDefault="009838F1" w:rsidP="009838F1">
      <w:pPr>
        <w:pStyle w:val="Tekstprzypisudolnego"/>
        <w:ind w:hanging="12"/>
        <w:jc w:val="both"/>
        <w:rPr>
          <w:rStyle w:val="DeltaViewInsertion"/>
          <w:b w:val="0"/>
          <w:i w:val="0"/>
          <w:sz w:val="16"/>
          <w:szCs w:val="16"/>
        </w:rPr>
      </w:pPr>
      <w:r>
        <w:rPr>
          <w:rStyle w:val="DeltaViewInsertion"/>
          <w:sz w:val="16"/>
          <w:szCs w:val="16"/>
        </w:rPr>
        <w:t>Małe przedsiębiorstwo: przedsiębiorstwo, które zatrudnia mniej niż 50 osób i którego roczny obrót lub roczna suma bilansowa nie przekracza 10 milionów EUR.</w:t>
      </w:r>
    </w:p>
    <w:p w:rsidR="009838F1" w:rsidRDefault="009838F1" w:rsidP="009838F1">
      <w:pPr>
        <w:pStyle w:val="Tekstprzypisudolnego"/>
        <w:ind w:hanging="12"/>
        <w:jc w:val="both"/>
      </w:pPr>
      <w:r>
        <w:rPr>
          <w:rStyle w:val="DeltaViewInsertion"/>
          <w:sz w:val="16"/>
          <w:szCs w:val="16"/>
        </w:rPr>
        <w:t>Średnie przedsiębiorstwa: przedsiębiorstwa, które nie są mikroprzedsiębiorstwami ani małymi przedsiębiorstwami</w:t>
      </w:r>
      <w:r>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2" w15:restartNumberingAfterBreak="0">
    <w:nsid w:val="018631D2"/>
    <w:multiLevelType w:val="hybridMultilevel"/>
    <w:tmpl w:val="17CC32C0"/>
    <w:lvl w:ilvl="0" w:tplc="55AE85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2C452EC"/>
    <w:multiLevelType w:val="hybridMultilevel"/>
    <w:tmpl w:val="BDEA412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AB1867"/>
    <w:multiLevelType w:val="hybridMultilevel"/>
    <w:tmpl w:val="D2CEDD1C"/>
    <w:lvl w:ilvl="0" w:tplc="CA440F6C">
      <w:start w:val="1"/>
      <w:numFmt w:val="lowerLetter"/>
      <w:lvlText w:val="%1)"/>
      <w:lvlJc w:val="left"/>
      <w:pPr>
        <w:tabs>
          <w:tab w:val="num" w:pos="709"/>
        </w:tabs>
        <w:ind w:left="709" w:hanging="35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0D5CF5"/>
    <w:multiLevelType w:val="hybridMultilevel"/>
    <w:tmpl w:val="E63AC374"/>
    <w:lvl w:ilvl="0" w:tplc="0415000F">
      <w:start w:val="1"/>
      <w:numFmt w:val="decimal"/>
      <w:lvlText w:val="%1."/>
      <w:lvlJc w:val="left"/>
      <w:pPr>
        <w:tabs>
          <w:tab w:val="num" w:pos="360"/>
        </w:tabs>
        <w:ind w:left="360" w:hanging="360"/>
      </w:pPr>
      <w:rPr>
        <w:b w:val="0"/>
      </w:rPr>
    </w:lvl>
    <w:lvl w:ilvl="1" w:tplc="0E9E43CA">
      <w:numFmt w:val="bullet"/>
      <w:lvlText w:val="-"/>
      <w:lvlJc w:val="left"/>
      <w:pPr>
        <w:tabs>
          <w:tab w:val="num" w:pos="1080"/>
        </w:tabs>
        <w:ind w:left="1080" w:hanging="360"/>
      </w:pPr>
      <w:rPr>
        <w:b w:val="0"/>
      </w:rPr>
    </w:lvl>
    <w:lvl w:ilvl="2" w:tplc="2992474C">
      <w:start w:val="1"/>
      <w:numFmt w:val="lowerRoman"/>
      <w:lvlText w:val="%3."/>
      <w:lvlJc w:val="right"/>
      <w:pPr>
        <w:tabs>
          <w:tab w:val="num" w:pos="1800"/>
        </w:tabs>
        <w:ind w:left="1800" w:hanging="180"/>
      </w:pPr>
    </w:lvl>
    <w:lvl w:ilvl="3" w:tplc="0C66FC24">
      <w:start w:val="1"/>
      <w:numFmt w:val="decimal"/>
      <w:lvlText w:val="%4."/>
      <w:lvlJc w:val="left"/>
      <w:pPr>
        <w:tabs>
          <w:tab w:val="num" w:pos="2520"/>
        </w:tabs>
        <w:ind w:left="2520" w:hanging="360"/>
      </w:pPr>
    </w:lvl>
    <w:lvl w:ilvl="4" w:tplc="2992474C">
      <w:start w:val="1"/>
      <w:numFmt w:val="lowerLetter"/>
      <w:lvlText w:val="%5."/>
      <w:lvlJc w:val="left"/>
      <w:pPr>
        <w:tabs>
          <w:tab w:val="num" w:pos="3240"/>
        </w:tabs>
        <w:ind w:left="3240" w:hanging="360"/>
      </w:pPr>
    </w:lvl>
    <w:lvl w:ilvl="5" w:tplc="0415000F">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 w15:restartNumberingAfterBreak="0">
    <w:nsid w:val="083761D7"/>
    <w:multiLevelType w:val="hybridMultilevel"/>
    <w:tmpl w:val="CB4A75CC"/>
    <w:lvl w:ilvl="0" w:tplc="76621AE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8"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351436F"/>
    <w:multiLevelType w:val="hybridMultilevel"/>
    <w:tmpl w:val="B434BB84"/>
    <w:lvl w:ilvl="0" w:tplc="3794A4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F443CC"/>
    <w:multiLevelType w:val="hybridMultilevel"/>
    <w:tmpl w:val="E2CC61C8"/>
    <w:lvl w:ilvl="0" w:tplc="2992474C">
      <w:start w:val="1"/>
      <w:numFmt w:val="bullet"/>
      <w:lvlText w:val=""/>
      <w:lvlJc w:val="left"/>
      <w:pPr>
        <w:tabs>
          <w:tab w:val="num" w:pos="357"/>
        </w:tabs>
        <w:ind w:left="624" w:hanging="264"/>
      </w:pPr>
      <w:rPr>
        <w:rFonts w:ascii="Symbol" w:hAnsi="Symbol" w:hint="default"/>
      </w:rPr>
    </w:lvl>
    <w:lvl w:ilvl="1" w:tplc="177E9F0A">
      <w:start w:val="2"/>
      <w:numFmt w:val="decimal"/>
      <w:lvlText w:val="%2."/>
      <w:lvlJc w:val="left"/>
      <w:pPr>
        <w:tabs>
          <w:tab w:val="num" w:pos="1440"/>
        </w:tabs>
        <w:ind w:left="1440" w:hanging="360"/>
      </w:pPr>
    </w:lvl>
    <w:lvl w:ilvl="2" w:tplc="5E44ED22">
      <w:start w:val="1"/>
      <w:numFmt w:val="lowerLetter"/>
      <w:lvlText w:val="%3)"/>
      <w:lvlJc w:val="left"/>
      <w:pPr>
        <w:tabs>
          <w:tab w:val="num" w:pos="2160"/>
        </w:tabs>
        <w:ind w:left="2160" w:hanging="360"/>
      </w:pPr>
      <w:rPr>
        <w:b w:val="0"/>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0CA28A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32C06BB"/>
    <w:multiLevelType w:val="hybridMultilevel"/>
    <w:tmpl w:val="C2C2059A"/>
    <w:lvl w:ilvl="0" w:tplc="907698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7848F1"/>
    <w:multiLevelType w:val="multilevel"/>
    <w:tmpl w:val="AC106D6E"/>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4"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0676A4"/>
    <w:multiLevelType w:val="hybridMultilevel"/>
    <w:tmpl w:val="0ADE4CFE"/>
    <w:lvl w:ilvl="0" w:tplc="FFFFFFFF">
      <w:start w:val="1"/>
      <w:numFmt w:val="lowerLetter"/>
      <w:lvlText w:val="%1)"/>
      <w:lvlJc w:val="left"/>
      <w:pPr>
        <w:tabs>
          <w:tab w:val="num" w:pos="720"/>
        </w:tabs>
        <w:ind w:left="720" w:hanging="360"/>
      </w:pPr>
    </w:lvl>
    <w:lvl w:ilvl="1" w:tplc="FFFFFFFF">
      <w:start w:val="3"/>
      <w:numFmt w:val="upperLetter"/>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27"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cs="Times New Roman"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Times New Roman"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Times New Roman" w:hint="default"/>
      </w:rPr>
    </w:lvl>
    <w:lvl w:ilvl="8" w:tplc="0415001B">
      <w:start w:val="1"/>
      <w:numFmt w:val="bullet"/>
      <w:lvlText w:val=""/>
      <w:lvlJc w:val="left"/>
      <w:pPr>
        <w:ind w:left="6480" w:hanging="360"/>
      </w:pPr>
      <w:rPr>
        <w:rFonts w:ascii="Wingdings" w:hAnsi="Wingdings" w:hint="default"/>
      </w:rPr>
    </w:lvl>
  </w:abstractNum>
  <w:abstractNum w:abstractNumId="28" w15:restartNumberingAfterBreak="0">
    <w:nsid w:val="36436002"/>
    <w:multiLevelType w:val="hybridMultilevel"/>
    <w:tmpl w:val="AC9EA704"/>
    <w:lvl w:ilvl="0" w:tplc="288AC09C">
      <w:start w:val="1"/>
      <w:numFmt w:val="upperRoman"/>
      <w:lvlText w:val="%1."/>
      <w:lvlJc w:val="left"/>
      <w:pPr>
        <w:tabs>
          <w:tab w:val="num" w:pos="720"/>
        </w:tabs>
        <w:ind w:left="720" w:hanging="72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C9A318F"/>
    <w:multiLevelType w:val="hybridMultilevel"/>
    <w:tmpl w:val="83806AC0"/>
    <w:lvl w:ilvl="0" w:tplc="EF5C25BC">
      <w:start w:val="14"/>
      <w:numFmt w:val="decimal"/>
      <w:lvlText w:val="%1."/>
      <w:lvlJc w:val="left"/>
      <w:pPr>
        <w:tabs>
          <w:tab w:val="num" w:pos="357"/>
        </w:tabs>
        <w:ind w:left="357" w:hanging="357"/>
      </w:pPr>
    </w:lvl>
    <w:lvl w:ilvl="1" w:tplc="E58488D8">
      <w:start w:val="1"/>
      <w:numFmt w:val="decimal"/>
      <w:lvlText w:val="%2)"/>
      <w:lvlJc w:val="left"/>
      <w:pPr>
        <w:tabs>
          <w:tab w:val="num" w:pos="709"/>
        </w:tabs>
        <w:ind w:left="709" w:hanging="352"/>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DF23CA5"/>
    <w:multiLevelType w:val="hybridMultilevel"/>
    <w:tmpl w:val="18B43652"/>
    <w:lvl w:ilvl="0" w:tplc="0415000F">
      <w:start w:val="1"/>
      <w:numFmt w:val="decimal"/>
      <w:lvlText w:val="%1."/>
      <w:lvlJc w:val="left"/>
      <w:pPr>
        <w:tabs>
          <w:tab w:val="num" w:pos="360"/>
        </w:tabs>
        <w:ind w:left="360" w:hanging="360"/>
      </w:pPr>
    </w:lvl>
    <w:lvl w:ilvl="1" w:tplc="9AF8BB7E">
      <w:start w:val="13"/>
      <w:numFmt w:val="bullet"/>
      <w:lvlText w:val=""/>
      <w:lvlJc w:val="left"/>
      <w:pPr>
        <w:tabs>
          <w:tab w:val="num" w:pos="1080"/>
        </w:tabs>
        <w:ind w:left="1080" w:hanging="360"/>
      </w:pPr>
      <w:rPr>
        <w:rFonts w:ascii="Times New Roman" w:eastAsia="Times New Roman" w:hAnsi="Times New Roman" w:cs="Times New Roman" w:hint="default"/>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E8E2193"/>
    <w:multiLevelType w:val="hybridMultilevel"/>
    <w:tmpl w:val="9D843718"/>
    <w:lvl w:ilvl="0" w:tplc="DFC65FAE">
      <w:start w:val="1"/>
      <w:numFmt w:val="decimal"/>
      <w:lvlText w:val="%1)"/>
      <w:lvlJc w:val="left"/>
      <w:pPr>
        <w:ind w:left="654" w:hanging="360"/>
      </w:pPr>
      <w:rPr>
        <w:b/>
        <w:sz w:val="20"/>
        <w:szCs w:val="2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3"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EE6FA7"/>
    <w:multiLevelType w:val="singleLevel"/>
    <w:tmpl w:val="82742708"/>
    <w:lvl w:ilvl="0">
      <w:start w:val="1"/>
      <w:numFmt w:val="decimal"/>
      <w:pStyle w:val="Odwoanieprzypisudolnego"/>
      <w:lvlText w:val="%1."/>
      <w:lvlJc w:val="left"/>
      <w:pPr>
        <w:tabs>
          <w:tab w:val="num" w:pos="360"/>
        </w:tabs>
        <w:ind w:left="360" w:hanging="360"/>
      </w:pPr>
      <w:rPr>
        <w:b w:val="0"/>
      </w:rPr>
    </w:lvl>
  </w:abstractNum>
  <w:abstractNum w:abstractNumId="36" w15:restartNumberingAfterBreak="0">
    <w:nsid w:val="4E276E46"/>
    <w:multiLevelType w:val="hybridMultilevel"/>
    <w:tmpl w:val="DF545C40"/>
    <w:lvl w:ilvl="0" w:tplc="9A206A3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B05A98"/>
    <w:multiLevelType w:val="singleLevel"/>
    <w:tmpl w:val="30A45F3E"/>
    <w:lvl w:ilvl="0">
      <w:start w:val="1"/>
      <w:numFmt w:val="lowerLetter"/>
      <w:lvlText w:val="%1)"/>
      <w:lvlJc w:val="left"/>
      <w:pPr>
        <w:tabs>
          <w:tab w:val="num" w:pos="360"/>
        </w:tabs>
        <w:ind w:left="360" w:hanging="360"/>
      </w:pPr>
      <w:rPr>
        <w:b w:val="0"/>
      </w:rPr>
    </w:lvl>
  </w:abstractNum>
  <w:abstractNum w:abstractNumId="38" w15:restartNumberingAfterBreak="0">
    <w:nsid w:val="52F6712F"/>
    <w:multiLevelType w:val="hybridMultilevel"/>
    <w:tmpl w:val="DD0497DC"/>
    <w:lvl w:ilvl="0" w:tplc="62CCC218">
      <w:start w:val="1"/>
      <w:numFmt w:val="lowerLetter"/>
      <w:lvlText w:val="%1)"/>
      <w:lvlJc w:val="left"/>
      <w:pPr>
        <w:ind w:left="1778" w:hanging="360"/>
      </w:pPr>
      <w:rPr>
        <w:b/>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9" w15:restartNumberingAfterBreak="0">
    <w:nsid w:val="53286561"/>
    <w:multiLevelType w:val="hybridMultilevel"/>
    <w:tmpl w:val="FBB04E26"/>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32C7561"/>
    <w:multiLevelType w:val="hybridMultilevel"/>
    <w:tmpl w:val="3F889A74"/>
    <w:lvl w:ilvl="0" w:tplc="2EF2702C">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709"/>
        </w:tabs>
        <w:ind w:left="709" w:hanging="352"/>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42" w15:restartNumberingAfterBreak="0">
    <w:nsid w:val="564A09F9"/>
    <w:multiLevelType w:val="hybridMultilevel"/>
    <w:tmpl w:val="AC1AE876"/>
    <w:lvl w:ilvl="0" w:tplc="2AAA1B9E">
      <w:start w:val="1"/>
      <w:numFmt w:val="decimal"/>
      <w:lvlText w:val="%1."/>
      <w:lvlJc w:val="left"/>
      <w:pPr>
        <w:tabs>
          <w:tab w:val="num" w:pos="360"/>
        </w:tabs>
        <w:ind w:left="360" w:hanging="360"/>
      </w:pPr>
      <w:rPr>
        <w:b/>
      </w:rPr>
    </w:lvl>
    <w:lvl w:ilvl="1" w:tplc="04150019">
      <w:start w:val="1"/>
      <w:numFmt w:val="decimal"/>
      <w:lvlText w:val="%2)"/>
      <w:lvlJc w:val="left"/>
      <w:pPr>
        <w:tabs>
          <w:tab w:val="num" w:pos="1072"/>
        </w:tabs>
        <w:ind w:left="1072" w:hanging="352"/>
      </w:pPr>
      <w:rPr>
        <w:b/>
      </w:rPr>
    </w:lvl>
    <w:lvl w:ilvl="2" w:tplc="77B84126">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4"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D3B7A9B"/>
    <w:multiLevelType w:val="hybridMultilevel"/>
    <w:tmpl w:val="405ED7A4"/>
    <w:lvl w:ilvl="0" w:tplc="04150017">
      <w:start w:val="1"/>
      <w:numFmt w:val="decimal"/>
      <w:lvlText w:val="%1)"/>
      <w:lvlJc w:val="left"/>
      <w:pPr>
        <w:tabs>
          <w:tab w:val="num" w:pos="717"/>
        </w:tabs>
        <w:ind w:left="717" w:hanging="360"/>
      </w:pPr>
      <w:rPr>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46" w15:restartNumberingAfterBreak="0">
    <w:nsid w:val="5DD6175F"/>
    <w:multiLevelType w:val="hybridMultilevel"/>
    <w:tmpl w:val="9308473C"/>
    <w:lvl w:ilvl="0" w:tplc="6E647CDA">
      <w:start w:val="2"/>
      <w:numFmt w:val="decimal"/>
      <w:lvlText w:val="%1."/>
      <w:lvlJc w:val="left"/>
      <w:pPr>
        <w:tabs>
          <w:tab w:val="num" w:pos="360"/>
        </w:tabs>
        <w:ind w:left="360" w:hanging="360"/>
      </w:pPr>
    </w:lvl>
    <w:lvl w:ilvl="1" w:tplc="E1062CE2">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5EDD03CC"/>
    <w:multiLevelType w:val="multilevel"/>
    <w:tmpl w:val="FFB6A3D8"/>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00C7D8A"/>
    <w:multiLevelType w:val="hybridMultilevel"/>
    <w:tmpl w:val="C9C4F77C"/>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61FC3DF4"/>
    <w:multiLevelType w:val="hybridMultilevel"/>
    <w:tmpl w:val="786C2C62"/>
    <w:lvl w:ilvl="0" w:tplc="04A823A4">
      <w:start w:val="1"/>
      <w:numFmt w:val="decimal"/>
      <w:lvlText w:val="%1."/>
      <w:lvlJc w:val="left"/>
      <w:pPr>
        <w:tabs>
          <w:tab w:val="num" w:pos="357"/>
        </w:tabs>
        <w:ind w:left="357" w:hanging="357"/>
      </w:pPr>
    </w:lvl>
    <w:lvl w:ilvl="1" w:tplc="04150019">
      <w:start w:val="1"/>
      <w:numFmt w:val="decimal"/>
      <w:lvlText w:val="%2)"/>
      <w:lvlJc w:val="left"/>
      <w:pPr>
        <w:tabs>
          <w:tab w:val="num" w:pos="709"/>
        </w:tabs>
        <w:ind w:left="709" w:hanging="352"/>
      </w:pPr>
    </w:lvl>
    <w:lvl w:ilvl="2" w:tplc="0415001B">
      <w:start w:val="3"/>
      <w:numFmt w:val="decimal"/>
      <w:lvlText w:val="%3."/>
      <w:lvlJc w:val="left"/>
      <w:pPr>
        <w:tabs>
          <w:tab w:val="num" w:pos="357"/>
        </w:tabs>
        <w:ind w:left="357" w:hanging="357"/>
      </w:pPr>
    </w:lvl>
    <w:lvl w:ilvl="3" w:tplc="0415000F">
      <w:start w:val="1"/>
      <w:numFmt w:val="decimal"/>
      <w:lvlText w:val="%4)"/>
      <w:lvlJc w:val="left"/>
      <w:pPr>
        <w:tabs>
          <w:tab w:val="num" w:pos="709"/>
        </w:tabs>
        <w:ind w:left="709" w:hanging="352"/>
      </w:pPr>
    </w:lvl>
    <w:lvl w:ilvl="4" w:tplc="10D87C0C">
      <w:start w:val="5"/>
      <w:numFmt w:val="upperRoman"/>
      <w:lvlText w:val="%5&gt;"/>
      <w:lvlJc w:val="left"/>
      <w:pPr>
        <w:tabs>
          <w:tab w:val="num" w:pos="3960"/>
        </w:tabs>
        <w:ind w:left="3960" w:hanging="720"/>
      </w:pPr>
    </w:lvl>
    <w:lvl w:ilvl="5" w:tplc="08725D84">
      <w:start w:val="5"/>
      <w:numFmt w:val="upperRoman"/>
      <w:lvlText w:val="%6."/>
      <w:lvlJc w:val="left"/>
      <w:pPr>
        <w:tabs>
          <w:tab w:val="num" w:pos="4860"/>
        </w:tabs>
        <w:ind w:left="4860" w:hanging="72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67847324"/>
    <w:multiLevelType w:val="hybridMultilevel"/>
    <w:tmpl w:val="93F0DE3C"/>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709"/>
        </w:tabs>
        <w:ind w:left="709" w:hanging="352"/>
      </w:pPr>
    </w:lvl>
    <w:lvl w:ilvl="2" w:tplc="FFFFFFFF">
      <w:start w:val="1"/>
      <w:numFmt w:val="lowerLetter"/>
      <w:lvlText w:val="%3)"/>
      <w:lvlJc w:val="left"/>
      <w:pPr>
        <w:tabs>
          <w:tab w:val="num" w:pos="737"/>
        </w:tabs>
        <w:ind w:left="737" w:hanging="34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67A03708"/>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7E45287"/>
    <w:multiLevelType w:val="hybridMultilevel"/>
    <w:tmpl w:val="73F4B228"/>
    <w:lvl w:ilvl="0" w:tplc="094E5B2A">
      <w:start w:val="1"/>
      <w:numFmt w:val="decimal"/>
      <w:lvlText w:val="%1."/>
      <w:lvlJc w:val="left"/>
      <w:pPr>
        <w:tabs>
          <w:tab w:val="num" w:pos="360"/>
        </w:tabs>
        <w:ind w:left="360" w:hanging="360"/>
      </w:pPr>
      <w:rPr>
        <w:b w:val="0"/>
      </w:rPr>
    </w:lvl>
    <w:lvl w:ilvl="1" w:tplc="CB8C66F0">
      <w:start w:val="1"/>
      <w:numFmt w:val="lowerLetter"/>
      <w:lvlText w:val="%2."/>
      <w:lvlJc w:val="left"/>
      <w:pPr>
        <w:tabs>
          <w:tab w:val="num" w:pos="1080"/>
        </w:tabs>
        <w:ind w:left="1080" w:hanging="360"/>
      </w:pPr>
    </w:lvl>
    <w:lvl w:ilvl="2" w:tplc="9EB2ADF2">
      <w:start w:val="1"/>
      <w:numFmt w:val="lowerRoman"/>
      <w:lvlText w:val="%3."/>
      <w:lvlJc w:val="right"/>
      <w:pPr>
        <w:tabs>
          <w:tab w:val="num" w:pos="1800"/>
        </w:tabs>
        <w:ind w:left="1800" w:hanging="180"/>
      </w:pPr>
    </w:lvl>
    <w:lvl w:ilvl="3" w:tplc="A170E3FC">
      <w:start w:val="1"/>
      <w:numFmt w:val="decimal"/>
      <w:lvlText w:val="%4."/>
      <w:lvlJc w:val="left"/>
      <w:pPr>
        <w:tabs>
          <w:tab w:val="num" w:pos="2520"/>
        </w:tabs>
        <w:ind w:left="2520" w:hanging="360"/>
      </w:pPr>
    </w:lvl>
    <w:lvl w:ilvl="4" w:tplc="F532345A">
      <w:start w:val="1"/>
      <w:numFmt w:val="lowerLetter"/>
      <w:lvlText w:val="%5."/>
      <w:lvlJc w:val="left"/>
      <w:pPr>
        <w:tabs>
          <w:tab w:val="num" w:pos="3240"/>
        </w:tabs>
        <w:ind w:left="3240" w:hanging="360"/>
      </w:pPr>
    </w:lvl>
    <w:lvl w:ilvl="5" w:tplc="AB546914">
      <w:start w:val="1"/>
      <w:numFmt w:val="lowerRoman"/>
      <w:lvlText w:val="%6."/>
      <w:lvlJc w:val="right"/>
      <w:pPr>
        <w:tabs>
          <w:tab w:val="num" w:pos="3960"/>
        </w:tabs>
        <w:ind w:left="3960" w:hanging="180"/>
      </w:pPr>
    </w:lvl>
    <w:lvl w:ilvl="6" w:tplc="8A4C1400">
      <w:start w:val="1"/>
      <w:numFmt w:val="decimal"/>
      <w:lvlText w:val="%7."/>
      <w:lvlJc w:val="left"/>
      <w:pPr>
        <w:tabs>
          <w:tab w:val="num" w:pos="4680"/>
        </w:tabs>
        <w:ind w:left="4680" w:hanging="360"/>
      </w:pPr>
    </w:lvl>
    <w:lvl w:ilvl="7" w:tplc="8542B8D8">
      <w:start w:val="1"/>
      <w:numFmt w:val="lowerLetter"/>
      <w:lvlText w:val="%8."/>
      <w:lvlJc w:val="left"/>
      <w:pPr>
        <w:tabs>
          <w:tab w:val="num" w:pos="5400"/>
        </w:tabs>
        <w:ind w:left="5400" w:hanging="360"/>
      </w:pPr>
    </w:lvl>
    <w:lvl w:ilvl="8" w:tplc="D75C8FC0">
      <w:start w:val="1"/>
      <w:numFmt w:val="lowerRoman"/>
      <w:lvlText w:val="%9."/>
      <w:lvlJc w:val="right"/>
      <w:pPr>
        <w:tabs>
          <w:tab w:val="num" w:pos="6120"/>
        </w:tabs>
        <w:ind w:left="6120" w:hanging="180"/>
      </w:pPr>
    </w:lvl>
  </w:abstractNum>
  <w:abstractNum w:abstractNumId="55" w15:restartNumberingAfterBreak="0">
    <w:nsid w:val="6C276CA2"/>
    <w:multiLevelType w:val="hybridMultilevel"/>
    <w:tmpl w:val="C14AB476"/>
    <w:lvl w:ilvl="0" w:tplc="FFFFFFFF">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E9B110E"/>
    <w:multiLevelType w:val="hybridMultilevel"/>
    <w:tmpl w:val="5C545760"/>
    <w:lvl w:ilvl="0" w:tplc="45986C94">
      <w:start w:val="4"/>
      <w:numFmt w:val="decimal"/>
      <w:lvlText w:val="%1)"/>
      <w:lvlJc w:val="left"/>
      <w:pPr>
        <w:tabs>
          <w:tab w:val="num" w:pos="709"/>
        </w:tabs>
        <w:ind w:left="709" w:hanging="352"/>
      </w:pPr>
    </w:lvl>
    <w:lvl w:ilvl="1" w:tplc="04150019">
      <w:start w:val="3"/>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440"/>
        </w:tabs>
        <w:ind w:left="1440" w:hanging="360"/>
      </w:pPr>
    </w:lvl>
    <w:lvl w:ilvl="2" w:tplc="989E652A">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7A736D3E"/>
    <w:multiLevelType w:val="hybridMultilevel"/>
    <w:tmpl w:val="D4127406"/>
    <w:lvl w:ilvl="0" w:tplc="AD3E9592">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A97332C"/>
    <w:multiLevelType w:val="hybridMultilevel"/>
    <w:tmpl w:val="C64E3F5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35"/>
  </w:num>
  <w:num w:numId="3">
    <w:abstractNumId w:val="35"/>
    <w:lvlOverride w:ilvl="0">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lvlOverride w:ilvl="2"/>
    <w:lvlOverride w:ilvl="3"/>
    <w:lvlOverride w:ilvl="4"/>
    <w:lvlOverride w:ilvl="5"/>
    <w:lvlOverride w:ilvl="6"/>
    <w:lvlOverride w:ilvl="7"/>
    <w:lvlOverride w:ilvl="8"/>
  </w:num>
  <w:num w:numId="15">
    <w:abstractNumId w:val="27"/>
    <w:lvlOverride w:ilvl="0"/>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num>
  <w:num w:numId="31">
    <w:abstractNumId w:val="26"/>
    <w:lvlOverride w:ilvl="0">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lvlOverride w:ilvl="2"/>
    <w:lvlOverride w:ilvl="3"/>
    <w:lvlOverride w:ilvl="4"/>
    <w:lvlOverride w:ilvl="5"/>
    <w:lvlOverride w:ilvl="6"/>
    <w:lvlOverride w:ilvl="7"/>
    <w:lvlOverride w:ilvl="8"/>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2"/>
    </w:lvlOverride>
    <w:lvlOverride w:ilvl="2">
      <w:startOverride w:val="1"/>
    </w:lvlOverride>
    <w:lvlOverride w:ilvl="3"/>
    <w:lvlOverride w:ilvl="4"/>
    <w:lvlOverride w:ilvl="5"/>
    <w:lvlOverride w:ilvl="6"/>
    <w:lvlOverride w:ilvl="7"/>
    <w:lvlOverride w:ilvl="8"/>
  </w:num>
  <w:num w:numId="3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lvlOverride w:ilvl="2"/>
    <w:lvlOverride w:ilvl="3"/>
    <w:lvlOverride w:ilvl="4"/>
    <w:lvlOverride w:ilvl="5"/>
    <w:lvlOverride w:ilvl="6"/>
    <w:lvlOverride w:ilvl="7"/>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num>
  <w:num w:numId="43">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F1"/>
    <w:rsid w:val="00881CDB"/>
    <w:rsid w:val="009838F1"/>
    <w:rsid w:val="00A911BB"/>
    <w:rsid w:val="00BC696A"/>
    <w:rsid w:val="00C95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CA90D1"/>
  <w15:chartTrackingRefBased/>
  <w15:docId w15:val="{D1784324-1F08-43DC-BCF8-C13E51C9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8F1"/>
    <w:pPr>
      <w:spacing w:line="256" w:lineRule="auto"/>
    </w:pPr>
  </w:style>
  <w:style w:type="paragraph" w:styleId="Nagwek3">
    <w:name w:val="heading 3"/>
    <w:basedOn w:val="Normalny"/>
    <w:next w:val="Normalny"/>
    <w:link w:val="Nagwek3Znak"/>
    <w:semiHidden/>
    <w:unhideWhenUsed/>
    <w:qFormat/>
    <w:rsid w:val="009838F1"/>
    <w:pPr>
      <w:keepNext/>
      <w:numPr>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semiHidden/>
    <w:unhideWhenUsed/>
    <w:qFormat/>
    <w:rsid w:val="009838F1"/>
    <w:pPr>
      <w:keepNext/>
      <w:spacing w:after="0" w:line="240" w:lineRule="auto"/>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semiHidden/>
    <w:unhideWhenUsed/>
    <w:qFormat/>
    <w:rsid w:val="009838F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9838F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9838F1"/>
    <w:pPr>
      <w:keepNext/>
      <w:spacing w:after="0" w:line="360" w:lineRule="auto"/>
      <w:jc w:val="center"/>
      <w:outlineLvl w:val="7"/>
    </w:pPr>
    <w:rPr>
      <w:rFonts w:ascii="Arial" w:eastAsia="Times New Roman" w:hAnsi="Arial" w:cs="Times New Roman"/>
      <w:b/>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838F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9838F1"/>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semiHidden/>
    <w:rsid w:val="009838F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9838F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9838F1"/>
    <w:rPr>
      <w:rFonts w:ascii="Arial" w:eastAsia="Times New Roman" w:hAnsi="Arial" w:cs="Times New Roman"/>
      <w:b/>
      <w:i/>
      <w:sz w:val="20"/>
      <w:szCs w:val="20"/>
      <w:lang w:eastAsia="pl-PL"/>
    </w:rPr>
  </w:style>
  <w:style w:type="character" w:styleId="Hipercze">
    <w:name w:val="Hyperlink"/>
    <w:unhideWhenUsed/>
    <w:rsid w:val="009838F1"/>
    <w:rPr>
      <w:color w:val="0000FF"/>
      <w:u w:val="single"/>
    </w:rPr>
  </w:style>
  <w:style w:type="paragraph" w:customStyle="1" w:styleId="msonormal0">
    <w:name w:val="msonormal"/>
    <w:basedOn w:val="Normalny"/>
    <w:rsid w:val="009838F1"/>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838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838F1"/>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9838F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9838F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9838F1"/>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838F1"/>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9838F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9838F1"/>
    <w:pPr>
      <w:spacing w:after="12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9838F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9838F1"/>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9838F1"/>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9838F1"/>
    <w:rPr>
      <w:rFonts w:ascii="Times New Roman" w:eastAsia="Times New Roman" w:hAnsi="Times New Roman" w:cs="Times New Roman"/>
      <w:b/>
      <w:color w:val="000000"/>
      <w:sz w:val="28"/>
      <w:szCs w:val="20"/>
      <w:lang w:val="en-US" w:eastAsia="pl-PL"/>
    </w:rPr>
  </w:style>
  <w:style w:type="character" w:customStyle="1" w:styleId="Tekstpodstawowy2Znak">
    <w:name w:val="Tekst podstawowy 2 Znak"/>
    <w:basedOn w:val="Domylnaczcionkaakapitu"/>
    <w:link w:val="Tekstpodstawowy2"/>
    <w:semiHidden/>
    <w:rsid w:val="009838F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9838F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9838F1"/>
    <w:rPr>
      <w:rFonts w:ascii="Arial" w:eastAsia="Times New Roman" w:hAnsi="Arial" w:cs="Times New Roman"/>
      <w:sz w:val="28"/>
      <w:szCs w:val="20"/>
      <w:lang w:eastAsia="pl-PL"/>
    </w:rPr>
  </w:style>
  <w:style w:type="paragraph" w:styleId="Tekstpodstawowy3">
    <w:name w:val="Body Text 3"/>
    <w:basedOn w:val="Normalny"/>
    <w:link w:val="Tekstpodstawowy3Znak"/>
    <w:semiHidden/>
    <w:unhideWhenUsed/>
    <w:rsid w:val="009838F1"/>
    <w:pPr>
      <w:spacing w:after="0" w:line="360" w:lineRule="auto"/>
      <w:jc w:val="both"/>
    </w:pPr>
    <w:rPr>
      <w:rFonts w:ascii="Arial" w:eastAsia="Times New Roman" w:hAnsi="Arial"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9838F1"/>
    <w:rPr>
      <w:rFonts w:ascii="Times New Roman" w:eastAsia="Times New Roman" w:hAnsi="Times New Roman" w:cs="Times New Roman"/>
      <w:b/>
      <w:i/>
      <w:sz w:val="24"/>
      <w:szCs w:val="20"/>
      <w:lang w:eastAsia="pl-PL"/>
    </w:rPr>
  </w:style>
  <w:style w:type="paragraph" w:styleId="Tekstpodstawowywcity2">
    <w:name w:val="Body Text Indent 2"/>
    <w:basedOn w:val="Normalny"/>
    <w:link w:val="Tekstpodstawowywcity2Znak"/>
    <w:semiHidden/>
    <w:unhideWhenUsed/>
    <w:rsid w:val="009838F1"/>
    <w:pPr>
      <w:spacing w:after="0" w:line="240" w:lineRule="auto"/>
      <w:ind w:firstLine="708"/>
      <w:jc w:val="both"/>
    </w:pPr>
    <w:rPr>
      <w:rFonts w:ascii="Times New Roman" w:eastAsia="Times New Roman" w:hAnsi="Times New Roman" w:cs="Times New Roman"/>
      <w:b/>
      <w:i/>
      <w:sz w:val="24"/>
      <w:szCs w:val="20"/>
      <w:lang w:eastAsia="pl-PL"/>
    </w:rPr>
  </w:style>
  <w:style w:type="character" w:customStyle="1" w:styleId="Tekstpodstawowywcity3Znak">
    <w:name w:val="Tekst podstawowy wcięty 3 Znak"/>
    <w:basedOn w:val="Domylnaczcionkaakapitu"/>
    <w:link w:val="Tekstpodstawowywcity3"/>
    <w:semiHidden/>
    <w:rsid w:val="009838F1"/>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9838F1"/>
    <w:pPr>
      <w:spacing w:after="120" w:line="240" w:lineRule="auto"/>
      <w:ind w:left="283"/>
    </w:pPr>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sid w:val="009838F1"/>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9838F1"/>
    <w:pPr>
      <w:spacing w:after="0" w:line="240" w:lineRule="auto"/>
    </w:pPr>
    <w:rPr>
      <w:rFonts w:ascii="Segoe UI" w:eastAsia="Times New Roman" w:hAnsi="Segoe UI" w:cs="Segoe UI"/>
      <w:sz w:val="18"/>
      <w:szCs w:val="18"/>
      <w:lang w:eastAsia="pl-PL"/>
    </w:rPr>
  </w:style>
  <w:style w:type="paragraph" w:styleId="Akapitzlist">
    <w:name w:val="List Paragraph"/>
    <w:basedOn w:val="Normalny"/>
    <w:uiPriority w:val="34"/>
    <w:qFormat/>
    <w:rsid w:val="009838F1"/>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ListParagraphChar">
    <w:name w:val="List Paragraph Char"/>
    <w:link w:val="Akapitzlist1"/>
    <w:locked/>
    <w:rsid w:val="009838F1"/>
    <w:rPr>
      <w:rFonts w:ascii="Times New Roman" w:eastAsia="Calibri" w:hAnsi="Times New Roman" w:cs="Times New Roman"/>
      <w:sz w:val="24"/>
      <w:szCs w:val="24"/>
      <w:lang w:eastAsia="pl-PL"/>
    </w:rPr>
  </w:style>
  <w:style w:type="paragraph" w:customStyle="1" w:styleId="Akapitzlist1">
    <w:name w:val="Akapit z listą1"/>
    <w:basedOn w:val="Normalny"/>
    <w:link w:val="ListParagraphChar"/>
    <w:rsid w:val="009838F1"/>
    <w:pPr>
      <w:spacing w:after="0" w:line="240" w:lineRule="auto"/>
      <w:ind w:left="720"/>
    </w:pPr>
    <w:rPr>
      <w:rFonts w:ascii="Times New Roman" w:eastAsia="Calibri" w:hAnsi="Times New Roman" w:cs="Times New Roman"/>
      <w:sz w:val="24"/>
      <w:szCs w:val="24"/>
      <w:lang w:eastAsia="pl-PL"/>
    </w:rPr>
  </w:style>
  <w:style w:type="paragraph" w:customStyle="1" w:styleId="tytu0">
    <w:name w:val="tytuł"/>
    <w:basedOn w:val="Normalny"/>
    <w:next w:val="Normalny"/>
    <w:autoRedefine/>
    <w:rsid w:val="009838F1"/>
    <w:pPr>
      <w:numPr>
        <w:numId w:val="2"/>
      </w:numPr>
      <w:spacing w:afterLines="60" w:after="0" w:line="240" w:lineRule="auto"/>
      <w:outlineLvl w:val="0"/>
    </w:pPr>
    <w:rPr>
      <w:rFonts w:ascii="Times New Roman" w:eastAsia="Calibri" w:hAnsi="Times New Roman" w:cs="Times New Roman"/>
      <w:b/>
      <w:sz w:val="20"/>
      <w:szCs w:val="20"/>
      <w:lang w:eastAsia="pl-PL"/>
    </w:rPr>
  </w:style>
  <w:style w:type="paragraph" w:customStyle="1" w:styleId="ust">
    <w:name w:val="ust"/>
    <w:rsid w:val="009838F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9838F1"/>
    <w:rPr>
      <w:rFonts w:ascii="Times New Roman" w:hAnsi="Times New Roman" w:cs="Times New Roman" w:hint="default"/>
      <w:vertAlign w:val="superscript"/>
    </w:rPr>
  </w:style>
  <w:style w:type="character" w:customStyle="1" w:styleId="DeltaViewInsertion">
    <w:name w:val="DeltaView Insertion"/>
    <w:rsid w:val="009838F1"/>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skwb.pl)" TargetMode="Externa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amowienia@uskwb.pl" TargetMode="External"/><Relationship Id="rId4" Type="http://schemas.openxmlformats.org/officeDocument/2006/relationships/webSettings" Target="webSettings.xml"/><Relationship Id="rId9" Type="http://schemas.openxmlformats.org/officeDocument/2006/relationships/hyperlink" Target="mailto:martyna.maciejewska@uskw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27</Pages>
  <Words>10233</Words>
  <Characters>61404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cp:lastPrinted>2020-03-11T12:43:00Z</cp:lastPrinted>
  <dcterms:created xsi:type="dcterms:W3CDTF">2020-03-11T12:12:00Z</dcterms:created>
  <dcterms:modified xsi:type="dcterms:W3CDTF">2020-03-11T13:16:00Z</dcterms:modified>
</cp:coreProperties>
</file>