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3C" w:rsidRPr="0011223C" w:rsidRDefault="0011223C" w:rsidP="001122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223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ab/>
      </w:r>
      <w:r w:rsidRPr="00112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</w:t>
      </w:r>
    </w:p>
    <w:p w:rsidR="0011223C" w:rsidRPr="0011223C" w:rsidRDefault="0011223C" w:rsidP="001122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223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Białystok, dnia </w:t>
      </w:r>
      <w:r w:rsidR="00093A6F">
        <w:rPr>
          <w:rFonts w:ascii="Times New Roman" w:eastAsia="Calibri" w:hAnsi="Times New Roman" w:cs="Times New Roman"/>
          <w:sz w:val="20"/>
          <w:szCs w:val="20"/>
          <w:lang w:eastAsia="pl-PL"/>
        </w:rPr>
        <w:t>10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  <w:lang w:eastAsia="pl-PL"/>
        </w:rPr>
        <w:t>.07</w:t>
      </w:r>
      <w:r w:rsidRPr="0011223C">
        <w:rPr>
          <w:rFonts w:ascii="Times New Roman" w:eastAsia="Calibri" w:hAnsi="Times New Roman" w:cs="Times New Roman"/>
          <w:sz w:val="20"/>
          <w:szCs w:val="20"/>
          <w:lang w:eastAsia="pl-PL"/>
        </w:rPr>
        <w:t>.2019 r.</w:t>
      </w:r>
    </w:p>
    <w:p w:rsidR="0011223C" w:rsidRPr="0011223C" w:rsidRDefault="0011223C" w:rsidP="001122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223C">
        <w:rPr>
          <w:rFonts w:ascii="Times New Roman" w:eastAsia="Calibri" w:hAnsi="Times New Roman" w:cs="Times New Roman"/>
          <w:sz w:val="20"/>
          <w:szCs w:val="20"/>
          <w:lang w:eastAsia="pl-PL"/>
        </w:rPr>
        <w:t>ZP/VI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I/18/39</w:t>
      </w:r>
      <w:r w:rsidRPr="0011223C">
        <w:rPr>
          <w:rFonts w:ascii="Times New Roman" w:eastAsia="Calibri" w:hAnsi="Times New Roman" w:cs="Times New Roman"/>
          <w:sz w:val="20"/>
          <w:szCs w:val="20"/>
          <w:lang w:eastAsia="pl-PL"/>
        </w:rPr>
        <w:t>6</w:t>
      </w:r>
    </w:p>
    <w:p w:rsidR="0011223C" w:rsidRPr="0011223C" w:rsidRDefault="0011223C" w:rsidP="00112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2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unieważnieniu postępowania </w:t>
      </w:r>
    </w:p>
    <w:p w:rsidR="0011223C" w:rsidRPr="0011223C" w:rsidRDefault="0011223C" w:rsidP="001122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1223C" w:rsidRPr="0011223C" w:rsidRDefault="0011223C" w:rsidP="00112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1223C" w:rsidRPr="0011223C" w:rsidRDefault="0011223C" w:rsidP="0011223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223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Dotyczy: </w:t>
      </w:r>
      <w:r w:rsidRPr="0011223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postępowania o udzielenie zamówienia publicznego w trybie zapytania o cenę na dostawę artykułów biurowych (sprawa nr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54</w:t>
      </w:r>
      <w:r w:rsidRPr="0011223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/2019) </w:t>
      </w:r>
    </w:p>
    <w:p w:rsidR="0011223C" w:rsidRPr="0011223C" w:rsidRDefault="0011223C" w:rsidP="001122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2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Zamawiający, Uniwersytecki Szpital Kliniczny w Białymstoku, na podstawie art. 93 ust. 1 ustawy z dnia 29 stycznia 2004 roku Prawo zamówień publicznych (Dz. U. z 2015 r. poz. 2164 z </w:t>
      </w:r>
      <w:proofErr w:type="spellStart"/>
      <w:r w:rsidRPr="0011223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12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informuje o wyniku oceny ofert złożonych w postępowaniu o udzielenie zamówienia publicznego </w:t>
      </w:r>
      <w:r w:rsidRPr="0011223C">
        <w:rPr>
          <w:rFonts w:ascii="Times New Roman" w:eastAsia="Calibri" w:hAnsi="Times New Roman" w:cs="Times New Roman"/>
          <w:sz w:val="20"/>
          <w:szCs w:val="20"/>
          <w:lang w:eastAsia="pl-PL"/>
        </w:rPr>
        <w:t>w trybie zapytania o cenę na dostawę 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rtykułów biurowych (sprawa nr 54</w:t>
      </w:r>
      <w:r w:rsidRPr="0011223C">
        <w:rPr>
          <w:rFonts w:ascii="Times New Roman" w:eastAsia="Calibri" w:hAnsi="Times New Roman" w:cs="Times New Roman"/>
          <w:sz w:val="20"/>
          <w:szCs w:val="20"/>
          <w:lang w:eastAsia="pl-PL"/>
        </w:rPr>
        <w:t>/2019).</w:t>
      </w:r>
    </w:p>
    <w:p w:rsidR="0011223C" w:rsidRPr="0011223C" w:rsidRDefault="0011223C" w:rsidP="001122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2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unieważnieniu:</w:t>
      </w:r>
    </w:p>
    <w:p w:rsidR="0011223C" w:rsidRPr="0011223C" w:rsidRDefault="0011223C" w:rsidP="0011223C">
      <w:pPr>
        <w:spacing w:after="40" w:line="276" w:lineRule="auto"/>
        <w:ind w:left="360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2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Unieważnienie postępowania o udzielenie zamówienia publicznego na podstawie art. 93 ust. 1 pkt. 2) ustawy </w:t>
      </w:r>
      <w:proofErr w:type="spellStart"/>
      <w:r w:rsidRPr="0011223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12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– w postępowaniu prowadzonym w trybie zapytania o cenę nie złożono co najmniej dwóch ofert nie podlegających odrzuceniu.</w:t>
      </w:r>
    </w:p>
    <w:p w:rsidR="0011223C" w:rsidRPr="0011223C" w:rsidRDefault="0011223C" w:rsidP="0011223C">
      <w:pPr>
        <w:spacing w:after="40" w:line="276" w:lineRule="auto"/>
        <w:ind w:left="360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40" w:line="276" w:lineRule="auto"/>
        <w:mirrorIndents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2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faktyczne:</w:t>
      </w:r>
      <w:r w:rsidRPr="00112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Niezbędnym minimum do możliwości procedowania postępowania jest wymóg złożenia przynajmniej dwóch ofert, w niniejszym postepowaniu wpłynęła tylko jedna oferta co za tym idzie, Zamawiający unieważnia postepowania na podstawie art. 93 ust. 1 pkt. 2) ustawy </w:t>
      </w:r>
      <w:proofErr w:type="spellStart"/>
      <w:r w:rsidRPr="0011223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1223C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11223C" w:rsidRPr="0011223C" w:rsidRDefault="0011223C" w:rsidP="001122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23C" w:rsidRPr="0011223C" w:rsidRDefault="0011223C" w:rsidP="0011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57F" w:rsidRDefault="00AE657F"/>
    <w:sectPr w:rsidR="00AE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3C"/>
    <w:rsid w:val="00093A6F"/>
    <w:rsid w:val="0011223C"/>
    <w:rsid w:val="00A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E812"/>
  <w15:chartTrackingRefBased/>
  <w15:docId w15:val="{C17C0883-2167-441E-85DD-A91BCAA6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2019-07-08T09:18:00Z</cp:lastPrinted>
  <dcterms:created xsi:type="dcterms:W3CDTF">2019-07-08T09:15:00Z</dcterms:created>
  <dcterms:modified xsi:type="dcterms:W3CDTF">2019-07-10T12:22:00Z</dcterms:modified>
</cp:coreProperties>
</file>