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EA" w:rsidRDefault="00234EEA" w:rsidP="00234E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234EEA" w:rsidRDefault="00234EEA" w:rsidP="00234E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234EEA" w:rsidRDefault="00234EEA" w:rsidP="00234E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234EEA" w:rsidRDefault="00234EEA" w:rsidP="00234E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34EEA" w:rsidRDefault="00234EEA" w:rsidP="00234E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Dotyczy: postępowania o udzielenie zamówienia publicznego w trybie zapytanie o cenę na dostawę materiałów biurowych (sprawa nr </w:t>
      </w:r>
      <w:r w:rsidR="0085124D">
        <w:rPr>
          <w:rFonts w:ascii="Times New Roman" w:eastAsia="Calibri" w:hAnsi="Times New Roman" w:cs="Times New Roman"/>
          <w:sz w:val="20"/>
          <w:szCs w:val="20"/>
          <w:lang w:eastAsia="pl-PL"/>
        </w:rPr>
        <w:t>54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/2019).</w:t>
      </w:r>
    </w:p>
    <w:p w:rsidR="00234EEA" w:rsidRDefault="00234EEA" w:rsidP="00234EE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34EEA" w:rsidRDefault="00234EEA" w:rsidP="00234EE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234EEA" w:rsidRDefault="00234EEA" w:rsidP="00234EE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(dn.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04.07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.2019 r. godz. 11:00)</w:t>
      </w:r>
    </w:p>
    <w:p w:rsidR="00234EEA" w:rsidRDefault="00234EEA" w:rsidP="00234EE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234EEA" w:rsidTr="00234EE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234EEA" w:rsidTr="00234EE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INTER-HURT Piotr Gawryluk, Michał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Koniuszewski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34EEA" w:rsidRDefault="00234E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Mazowiecka 54, 15-302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40 024,20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EA" w:rsidRDefault="00234EEA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234EEA" w:rsidTr="00234EE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234E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BiuroPlus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Ewa i Krzysztof Jatel Sp. J. </w:t>
            </w:r>
          </w:p>
          <w:p w:rsidR="0085124D" w:rsidRDefault="00973F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85124D">
              <w:rPr>
                <w:rFonts w:ascii="Times New Roman" w:eastAsia="Calibri" w:hAnsi="Times New Roman" w:cs="Times New Roman"/>
                <w:sz w:val="20"/>
                <w:szCs w:val="20"/>
              </w:rPr>
              <w:t>l. Przędzalniana 8, 15-688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264 439,35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234EEA" w:rsidTr="00234EEA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234E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234E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Printmark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Marek Słowikowski</w:t>
            </w:r>
          </w:p>
          <w:p w:rsidR="00234EEA" w:rsidRDefault="00973F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bookmarkStart w:id="0" w:name="_GoBack"/>
            <w:bookmarkEnd w:id="0"/>
            <w:r w:rsidR="00234EEA">
              <w:rPr>
                <w:rFonts w:ascii="Times New Roman" w:eastAsia="Calibri" w:hAnsi="Times New Roman" w:cs="Times New Roman"/>
                <w:sz w:val="20"/>
                <w:szCs w:val="20"/>
              </w:rPr>
              <w:t>l Adama Asnyka 8A,</w:t>
            </w:r>
          </w:p>
          <w:p w:rsidR="00234EEA" w:rsidRDefault="00234E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16-001 Kleosin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3: 175 425,45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A" w:rsidRDefault="0085124D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</w:tbl>
    <w:p w:rsidR="00234EEA" w:rsidRDefault="00234EEA" w:rsidP="00234EEA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Kwota brutto, jaką Zamawiający zamierza przeznaczyć na sfinansowanie zamówienia: 451 482,77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6"/>
      </w:tblGrid>
      <w:tr w:rsidR="00234EEA" w:rsidTr="00234E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40 024,20 zł</w:t>
            </w:r>
          </w:p>
        </w:tc>
      </w:tr>
      <w:tr w:rsidR="00234EEA" w:rsidTr="00234E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230 999,38 zł</w:t>
            </w:r>
          </w:p>
        </w:tc>
      </w:tr>
      <w:tr w:rsidR="00234EEA" w:rsidTr="00234E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A" w:rsidRDefault="00234E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180 459,18 zł</w:t>
            </w:r>
          </w:p>
        </w:tc>
      </w:tr>
    </w:tbl>
    <w:p w:rsidR="00234EEA" w:rsidRDefault="00234EEA" w:rsidP="00234EEA">
      <w:pPr>
        <w:rPr>
          <w:rFonts w:ascii="Times New Roman" w:hAnsi="Times New Roman" w:cs="Times New Roman"/>
        </w:rPr>
      </w:pPr>
    </w:p>
    <w:p w:rsidR="00234EEA" w:rsidRDefault="00234EEA" w:rsidP="00234EEA"/>
    <w:p w:rsidR="00265CF3" w:rsidRDefault="00265CF3"/>
    <w:sectPr w:rsidR="00265CF3" w:rsidSect="00234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A"/>
    <w:rsid w:val="00234EEA"/>
    <w:rsid w:val="00265CF3"/>
    <w:rsid w:val="0085124D"/>
    <w:rsid w:val="009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AE85"/>
  <w15:chartTrackingRefBased/>
  <w15:docId w15:val="{CCD90BD7-9D5E-4E40-87BA-5A6B53A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E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E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2019-07-08T06:40:00Z</cp:lastPrinted>
  <dcterms:created xsi:type="dcterms:W3CDTF">2019-07-08T06:25:00Z</dcterms:created>
  <dcterms:modified xsi:type="dcterms:W3CDTF">2019-07-08T06:46:00Z</dcterms:modified>
</cp:coreProperties>
</file>