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4E" w:rsidRPr="00240D4E" w:rsidRDefault="00240D4E" w:rsidP="00240D4E">
      <w:pPr>
        <w:spacing w:after="0" w:line="240" w:lineRule="auto"/>
        <w:rPr>
          <w:rFonts w:ascii="Times New Roman" w:eastAsia="Times New Roman" w:hAnsi="Times New Roman" w:cs="Times New Roman"/>
          <w:sz w:val="20"/>
          <w:szCs w:val="20"/>
          <w:lang w:eastAsia="pl-PL"/>
        </w:rPr>
      </w:pPr>
      <w:r w:rsidRPr="00240D4E">
        <w:rPr>
          <w:rFonts w:ascii="Times New Roman" w:eastAsia="Times New Roman" w:hAnsi="Times New Roman" w:cs="Times New Roman"/>
          <w:sz w:val="20"/>
          <w:szCs w:val="20"/>
          <w:lang w:eastAsia="pl-PL"/>
        </w:rPr>
        <w:t xml:space="preserve">Ogłoszenie nr 540002924-N-2019 z dnia 07-01-2019 r. </w:t>
      </w:r>
    </w:p>
    <w:p w:rsidR="00240D4E" w:rsidRDefault="00240D4E" w:rsidP="00240D4E">
      <w:pPr>
        <w:spacing w:after="0" w:line="240" w:lineRule="auto"/>
        <w:jc w:val="center"/>
        <w:rPr>
          <w:rFonts w:ascii="Times New Roman" w:eastAsia="Times New Roman" w:hAnsi="Times New Roman" w:cs="Times New Roman"/>
          <w:sz w:val="20"/>
          <w:szCs w:val="20"/>
          <w:lang w:eastAsia="pl-PL"/>
        </w:rPr>
      </w:pPr>
    </w:p>
    <w:p w:rsidR="00240D4E" w:rsidRPr="00240D4E" w:rsidRDefault="00240D4E" w:rsidP="00240D4E">
      <w:pPr>
        <w:spacing w:after="0" w:line="240" w:lineRule="auto"/>
        <w:jc w:val="center"/>
        <w:rPr>
          <w:rFonts w:ascii="Times New Roman" w:eastAsia="Times New Roman" w:hAnsi="Times New Roman" w:cs="Times New Roman"/>
          <w:sz w:val="20"/>
          <w:szCs w:val="20"/>
          <w:lang w:eastAsia="pl-PL"/>
        </w:rPr>
      </w:pPr>
      <w:r w:rsidRPr="00240D4E">
        <w:rPr>
          <w:rFonts w:ascii="Times New Roman" w:eastAsia="Times New Roman" w:hAnsi="Times New Roman" w:cs="Times New Roman"/>
          <w:sz w:val="20"/>
          <w:szCs w:val="20"/>
          <w:lang w:eastAsia="pl-PL"/>
        </w:rPr>
        <w:t>Białystok:</w:t>
      </w:r>
      <w:r w:rsidRPr="00240D4E">
        <w:rPr>
          <w:rFonts w:ascii="Times New Roman" w:eastAsia="Times New Roman" w:hAnsi="Times New Roman" w:cs="Times New Roman"/>
          <w:sz w:val="20"/>
          <w:szCs w:val="20"/>
          <w:lang w:eastAsia="pl-PL"/>
        </w:rPr>
        <w:br/>
        <w:t xml:space="preserve">OGŁOSZENIE O ZMIANIE OGŁOSZENIA </w:t>
      </w:r>
    </w:p>
    <w:p w:rsidR="00240D4E" w:rsidRPr="00240D4E" w:rsidRDefault="00240D4E" w:rsidP="00240D4E">
      <w:pPr>
        <w:spacing w:after="0" w:line="240" w:lineRule="auto"/>
        <w:rPr>
          <w:rFonts w:ascii="Times New Roman" w:eastAsia="Times New Roman" w:hAnsi="Times New Roman" w:cs="Times New Roman"/>
          <w:sz w:val="20"/>
          <w:szCs w:val="20"/>
          <w:lang w:eastAsia="pl-PL"/>
        </w:rPr>
      </w:pPr>
      <w:r w:rsidRPr="00240D4E">
        <w:rPr>
          <w:rFonts w:ascii="Times New Roman" w:eastAsia="Times New Roman" w:hAnsi="Times New Roman" w:cs="Times New Roman"/>
          <w:b/>
          <w:bCs/>
          <w:sz w:val="20"/>
          <w:szCs w:val="20"/>
          <w:lang w:eastAsia="pl-PL"/>
        </w:rPr>
        <w:t>OGŁOSZENIE DOTYCZY:</w:t>
      </w:r>
      <w:r w:rsidRPr="00240D4E">
        <w:rPr>
          <w:rFonts w:ascii="Times New Roman" w:eastAsia="Times New Roman" w:hAnsi="Times New Roman" w:cs="Times New Roman"/>
          <w:sz w:val="20"/>
          <w:szCs w:val="20"/>
          <w:lang w:eastAsia="pl-PL"/>
        </w:rPr>
        <w:t xml:space="preserve"> </w:t>
      </w:r>
    </w:p>
    <w:p w:rsidR="00240D4E" w:rsidRDefault="00240D4E" w:rsidP="00240D4E">
      <w:pPr>
        <w:spacing w:after="0" w:line="240" w:lineRule="auto"/>
        <w:rPr>
          <w:rFonts w:ascii="Times New Roman" w:eastAsia="Times New Roman" w:hAnsi="Times New Roman" w:cs="Times New Roman"/>
          <w:sz w:val="20"/>
          <w:szCs w:val="20"/>
          <w:lang w:eastAsia="pl-PL"/>
        </w:rPr>
      </w:pPr>
    </w:p>
    <w:p w:rsidR="00240D4E" w:rsidRPr="00240D4E" w:rsidRDefault="00240D4E" w:rsidP="00240D4E">
      <w:pPr>
        <w:spacing w:after="0" w:line="240" w:lineRule="auto"/>
        <w:rPr>
          <w:rFonts w:ascii="Times New Roman" w:eastAsia="Times New Roman" w:hAnsi="Times New Roman" w:cs="Times New Roman"/>
          <w:sz w:val="20"/>
          <w:szCs w:val="20"/>
          <w:lang w:eastAsia="pl-PL"/>
        </w:rPr>
      </w:pPr>
      <w:r w:rsidRPr="00240D4E">
        <w:rPr>
          <w:rFonts w:ascii="Times New Roman" w:eastAsia="Times New Roman" w:hAnsi="Times New Roman" w:cs="Times New Roman"/>
          <w:sz w:val="20"/>
          <w:szCs w:val="20"/>
          <w:lang w:eastAsia="pl-PL"/>
        </w:rPr>
        <w:t xml:space="preserve">Ogłoszenia o zamówieniu </w:t>
      </w:r>
    </w:p>
    <w:p w:rsidR="00240D4E" w:rsidRPr="00240D4E" w:rsidRDefault="00240D4E" w:rsidP="00240D4E">
      <w:pPr>
        <w:spacing w:after="0" w:line="240" w:lineRule="auto"/>
        <w:rPr>
          <w:rFonts w:ascii="Times New Roman" w:eastAsia="Times New Roman" w:hAnsi="Times New Roman" w:cs="Times New Roman"/>
          <w:sz w:val="20"/>
          <w:szCs w:val="20"/>
          <w:lang w:eastAsia="pl-PL"/>
        </w:rPr>
      </w:pPr>
      <w:r w:rsidRPr="00240D4E">
        <w:rPr>
          <w:rFonts w:ascii="Times New Roman" w:eastAsia="Times New Roman" w:hAnsi="Times New Roman" w:cs="Times New Roman"/>
          <w:sz w:val="20"/>
          <w:szCs w:val="20"/>
          <w:u w:val="single"/>
          <w:lang w:eastAsia="pl-PL"/>
        </w:rPr>
        <w:t>INFORMACJE O ZMIENIANYM OGŁOSZENIU</w:t>
      </w:r>
      <w:r w:rsidRPr="00240D4E">
        <w:rPr>
          <w:rFonts w:ascii="Times New Roman" w:eastAsia="Times New Roman" w:hAnsi="Times New Roman" w:cs="Times New Roman"/>
          <w:sz w:val="20"/>
          <w:szCs w:val="20"/>
          <w:lang w:eastAsia="pl-PL"/>
        </w:rPr>
        <w:t xml:space="preserve"> </w:t>
      </w:r>
    </w:p>
    <w:p w:rsidR="00240D4E" w:rsidRDefault="00240D4E" w:rsidP="00240D4E">
      <w:pPr>
        <w:spacing w:after="0" w:line="240" w:lineRule="auto"/>
        <w:rPr>
          <w:rFonts w:ascii="Times New Roman" w:eastAsia="Times New Roman" w:hAnsi="Times New Roman" w:cs="Times New Roman"/>
          <w:b/>
          <w:bCs/>
          <w:sz w:val="20"/>
          <w:szCs w:val="20"/>
          <w:lang w:eastAsia="pl-PL"/>
        </w:rPr>
      </w:pPr>
    </w:p>
    <w:p w:rsidR="00240D4E" w:rsidRDefault="00240D4E" w:rsidP="00240D4E">
      <w:pPr>
        <w:spacing w:after="0" w:line="240" w:lineRule="auto"/>
        <w:rPr>
          <w:rFonts w:ascii="Times New Roman" w:eastAsia="Times New Roman" w:hAnsi="Times New Roman" w:cs="Times New Roman"/>
          <w:b/>
          <w:bCs/>
          <w:sz w:val="20"/>
          <w:szCs w:val="20"/>
          <w:lang w:eastAsia="pl-PL"/>
        </w:rPr>
      </w:pPr>
      <w:r w:rsidRPr="00240D4E">
        <w:rPr>
          <w:rFonts w:ascii="Times New Roman" w:eastAsia="Times New Roman" w:hAnsi="Times New Roman" w:cs="Times New Roman"/>
          <w:b/>
          <w:bCs/>
          <w:sz w:val="20"/>
          <w:szCs w:val="20"/>
          <w:lang w:eastAsia="pl-PL"/>
        </w:rPr>
        <w:t xml:space="preserve">Numer: </w:t>
      </w:r>
      <w:r w:rsidRPr="00240D4E">
        <w:rPr>
          <w:rFonts w:ascii="Times New Roman" w:eastAsia="Times New Roman" w:hAnsi="Times New Roman" w:cs="Times New Roman"/>
          <w:sz w:val="20"/>
          <w:szCs w:val="20"/>
          <w:lang w:eastAsia="pl-PL"/>
        </w:rPr>
        <w:t xml:space="preserve">664636-N-2018 </w:t>
      </w:r>
      <w:r w:rsidRPr="00240D4E">
        <w:rPr>
          <w:rFonts w:ascii="Times New Roman" w:eastAsia="Times New Roman" w:hAnsi="Times New Roman" w:cs="Times New Roman"/>
          <w:sz w:val="20"/>
          <w:szCs w:val="20"/>
          <w:lang w:eastAsia="pl-PL"/>
        </w:rPr>
        <w:br/>
      </w:r>
    </w:p>
    <w:p w:rsidR="00240D4E" w:rsidRPr="00240D4E" w:rsidRDefault="00240D4E" w:rsidP="00240D4E">
      <w:pPr>
        <w:spacing w:after="0" w:line="240" w:lineRule="auto"/>
        <w:rPr>
          <w:rFonts w:ascii="Times New Roman" w:eastAsia="Times New Roman" w:hAnsi="Times New Roman" w:cs="Times New Roman"/>
          <w:sz w:val="20"/>
          <w:szCs w:val="20"/>
          <w:lang w:eastAsia="pl-PL"/>
        </w:rPr>
      </w:pPr>
      <w:r w:rsidRPr="00240D4E">
        <w:rPr>
          <w:rFonts w:ascii="Times New Roman" w:eastAsia="Times New Roman" w:hAnsi="Times New Roman" w:cs="Times New Roman"/>
          <w:b/>
          <w:bCs/>
          <w:sz w:val="20"/>
          <w:szCs w:val="20"/>
          <w:lang w:eastAsia="pl-PL"/>
        </w:rPr>
        <w:t xml:space="preserve">Data: </w:t>
      </w:r>
      <w:r w:rsidRPr="00240D4E">
        <w:rPr>
          <w:rFonts w:ascii="Times New Roman" w:eastAsia="Times New Roman" w:hAnsi="Times New Roman" w:cs="Times New Roman"/>
          <w:sz w:val="20"/>
          <w:szCs w:val="20"/>
          <w:lang w:eastAsia="pl-PL"/>
        </w:rPr>
        <w:t xml:space="preserve">28/12/2018 </w:t>
      </w:r>
    </w:p>
    <w:p w:rsidR="00240D4E" w:rsidRPr="00240D4E" w:rsidRDefault="00240D4E" w:rsidP="00240D4E">
      <w:pPr>
        <w:spacing w:after="0" w:line="240" w:lineRule="auto"/>
        <w:rPr>
          <w:rFonts w:ascii="Times New Roman" w:eastAsia="Times New Roman" w:hAnsi="Times New Roman" w:cs="Times New Roman"/>
          <w:sz w:val="20"/>
          <w:szCs w:val="20"/>
          <w:lang w:eastAsia="pl-PL"/>
        </w:rPr>
      </w:pPr>
      <w:r w:rsidRPr="00240D4E">
        <w:rPr>
          <w:rFonts w:ascii="Times New Roman" w:eastAsia="Times New Roman" w:hAnsi="Times New Roman" w:cs="Times New Roman"/>
          <w:sz w:val="20"/>
          <w:szCs w:val="20"/>
          <w:u w:val="single"/>
          <w:lang w:eastAsia="pl-PL"/>
        </w:rPr>
        <w:t>SEKCJA I: ZAMAWIAJĄCY</w:t>
      </w:r>
      <w:r w:rsidRPr="00240D4E">
        <w:rPr>
          <w:rFonts w:ascii="Times New Roman" w:eastAsia="Times New Roman" w:hAnsi="Times New Roman" w:cs="Times New Roman"/>
          <w:sz w:val="20"/>
          <w:szCs w:val="20"/>
          <w:lang w:eastAsia="pl-PL"/>
        </w:rPr>
        <w:t xml:space="preserve"> </w:t>
      </w:r>
    </w:p>
    <w:p w:rsidR="00240D4E" w:rsidRPr="00240D4E" w:rsidRDefault="00240D4E" w:rsidP="00240D4E">
      <w:pPr>
        <w:spacing w:after="0" w:line="240" w:lineRule="auto"/>
        <w:rPr>
          <w:rFonts w:ascii="Times New Roman" w:eastAsia="Times New Roman" w:hAnsi="Times New Roman" w:cs="Times New Roman"/>
          <w:sz w:val="20"/>
          <w:szCs w:val="20"/>
          <w:lang w:eastAsia="pl-PL"/>
        </w:rPr>
      </w:pPr>
      <w:r w:rsidRPr="00240D4E">
        <w:rPr>
          <w:rFonts w:ascii="Times New Roman" w:eastAsia="Times New Roman" w:hAnsi="Times New Roman" w:cs="Times New Roman"/>
          <w:sz w:val="20"/>
          <w:szCs w:val="20"/>
          <w:lang w:eastAsia="pl-PL"/>
        </w:rPr>
        <w:t xml:space="preserve">Uniwersytecki Szpital Kliniczny w Białymstoku, Krajowy numer identyfikacyjny 28861000000, ul. M. Skłodowskiej - Curie  24A, 15-276   Białystok, woj. podlaskie, państwo Polska, tel. 85 831 83 88, e-mail zamowienia@poczta-usk.pl, faks 85 831 86 91. </w:t>
      </w:r>
      <w:r w:rsidRPr="00240D4E">
        <w:rPr>
          <w:rFonts w:ascii="Times New Roman" w:eastAsia="Times New Roman" w:hAnsi="Times New Roman" w:cs="Times New Roman"/>
          <w:sz w:val="20"/>
          <w:szCs w:val="20"/>
          <w:lang w:eastAsia="pl-PL"/>
        </w:rPr>
        <w:br/>
        <w:t>Adres strony internetowej (</w:t>
      </w:r>
      <w:proofErr w:type="spellStart"/>
      <w:r w:rsidRPr="00240D4E">
        <w:rPr>
          <w:rFonts w:ascii="Times New Roman" w:eastAsia="Times New Roman" w:hAnsi="Times New Roman" w:cs="Times New Roman"/>
          <w:sz w:val="20"/>
          <w:szCs w:val="20"/>
          <w:lang w:eastAsia="pl-PL"/>
        </w:rPr>
        <w:t>url</w:t>
      </w:r>
      <w:proofErr w:type="spellEnd"/>
      <w:r w:rsidRPr="00240D4E">
        <w:rPr>
          <w:rFonts w:ascii="Times New Roman" w:eastAsia="Times New Roman" w:hAnsi="Times New Roman" w:cs="Times New Roman"/>
          <w:sz w:val="20"/>
          <w:szCs w:val="20"/>
          <w:lang w:eastAsia="pl-PL"/>
        </w:rPr>
        <w:t xml:space="preserve">): www.usk.bialystok.pl </w:t>
      </w:r>
    </w:p>
    <w:p w:rsidR="00240D4E" w:rsidRDefault="00240D4E" w:rsidP="00240D4E">
      <w:pPr>
        <w:spacing w:after="0" w:line="240" w:lineRule="auto"/>
        <w:rPr>
          <w:rFonts w:ascii="Times New Roman" w:eastAsia="Times New Roman" w:hAnsi="Times New Roman" w:cs="Times New Roman"/>
          <w:sz w:val="20"/>
          <w:szCs w:val="20"/>
          <w:u w:val="single"/>
          <w:lang w:eastAsia="pl-PL"/>
        </w:rPr>
      </w:pPr>
    </w:p>
    <w:p w:rsidR="00240D4E" w:rsidRPr="00240D4E" w:rsidRDefault="00240D4E" w:rsidP="00240D4E">
      <w:pPr>
        <w:spacing w:after="0" w:line="240" w:lineRule="auto"/>
        <w:rPr>
          <w:rFonts w:ascii="Times New Roman" w:eastAsia="Times New Roman" w:hAnsi="Times New Roman" w:cs="Times New Roman"/>
          <w:sz w:val="20"/>
          <w:szCs w:val="20"/>
          <w:lang w:eastAsia="pl-PL"/>
        </w:rPr>
      </w:pPr>
      <w:r w:rsidRPr="00240D4E">
        <w:rPr>
          <w:rFonts w:ascii="Times New Roman" w:eastAsia="Times New Roman" w:hAnsi="Times New Roman" w:cs="Times New Roman"/>
          <w:sz w:val="20"/>
          <w:szCs w:val="20"/>
          <w:u w:val="single"/>
          <w:lang w:eastAsia="pl-PL"/>
        </w:rPr>
        <w:t xml:space="preserve">SEKCJA II: ZMIANY </w:t>
      </w:r>
      <w:bookmarkStart w:id="0" w:name="_GoBack"/>
      <w:bookmarkEnd w:id="0"/>
      <w:r w:rsidRPr="00240D4E">
        <w:rPr>
          <w:rFonts w:ascii="Times New Roman" w:eastAsia="Times New Roman" w:hAnsi="Times New Roman" w:cs="Times New Roman"/>
          <w:sz w:val="20"/>
          <w:szCs w:val="20"/>
          <w:u w:val="single"/>
          <w:lang w:eastAsia="pl-PL"/>
        </w:rPr>
        <w:t xml:space="preserve">W OGŁOSZENIU </w:t>
      </w:r>
    </w:p>
    <w:p w:rsidR="00240D4E" w:rsidRDefault="00240D4E" w:rsidP="00240D4E">
      <w:pPr>
        <w:spacing w:after="0" w:line="240" w:lineRule="auto"/>
        <w:rPr>
          <w:rFonts w:ascii="Times New Roman" w:eastAsia="Times New Roman" w:hAnsi="Times New Roman" w:cs="Times New Roman"/>
          <w:b/>
          <w:bCs/>
          <w:sz w:val="20"/>
          <w:szCs w:val="20"/>
          <w:lang w:eastAsia="pl-PL"/>
        </w:rPr>
      </w:pPr>
    </w:p>
    <w:p w:rsidR="00240D4E" w:rsidRPr="00240D4E" w:rsidRDefault="00240D4E" w:rsidP="00240D4E">
      <w:pPr>
        <w:spacing w:after="0" w:line="240" w:lineRule="auto"/>
        <w:rPr>
          <w:rFonts w:ascii="Times New Roman" w:eastAsia="Times New Roman" w:hAnsi="Times New Roman" w:cs="Times New Roman"/>
          <w:sz w:val="20"/>
          <w:szCs w:val="20"/>
          <w:lang w:eastAsia="pl-PL"/>
        </w:rPr>
      </w:pPr>
      <w:r w:rsidRPr="00240D4E">
        <w:rPr>
          <w:rFonts w:ascii="Times New Roman" w:eastAsia="Times New Roman" w:hAnsi="Times New Roman" w:cs="Times New Roman"/>
          <w:b/>
          <w:bCs/>
          <w:sz w:val="20"/>
          <w:szCs w:val="20"/>
          <w:lang w:eastAsia="pl-PL"/>
        </w:rPr>
        <w:t>II.2) Tekst, który należy dodać</w:t>
      </w:r>
      <w:r w:rsidRPr="00240D4E">
        <w:rPr>
          <w:rFonts w:ascii="Times New Roman" w:eastAsia="Times New Roman" w:hAnsi="Times New Roman" w:cs="Times New Roman"/>
          <w:sz w:val="20"/>
          <w:szCs w:val="20"/>
          <w:lang w:eastAsia="pl-PL"/>
        </w:rPr>
        <w:t xml:space="preserve"> </w:t>
      </w:r>
    </w:p>
    <w:p w:rsidR="00240D4E" w:rsidRDefault="00240D4E" w:rsidP="00240D4E">
      <w:pPr>
        <w:spacing w:after="240" w:line="240" w:lineRule="auto"/>
        <w:rPr>
          <w:rFonts w:ascii="Times New Roman" w:eastAsia="Times New Roman" w:hAnsi="Times New Roman" w:cs="Times New Roman"/>
          <w:b/>
          <w:bCs/>
          <w:sz w:val="20"/>
          <w:szCs w:val="20"/>
          <w:lang w:eastAsia="pl-PL"/>
        </w:rPr>
      </w:pPr>
      <w:r w:rsidRPr="00240D4E">
        <w:rPr>
          <w:rFonts w:ascii="Times New Roman" w:eastAsia="Times New Roman" w:hAnsi="Times New Roman" w:cs="Times New Roman"/>
          <w:b/>
          <w:bCs/>
          <w:sz w:val="20"/>
          <w:szCs w:val="20"/>
          <w:lang w:eastAsia="pl-PL"/>
        </w:rPr>
        <w:t xml:space="preserve">Miejsce, w którym należy dodać tekst: </w:t>
      </w:r>
      <w:r w:rsidRPr="00240D4E">
        <w:rPr>
          <w:rFonts w:ascii="Times New Roman" w:eastAsia="Times New Roman" w:hAnsi="Times New Roman" w:cs="Times New Roman"/>
          <w:sz w:val="20"/>
          <w:szCs w:val="20"/>
          <w:lang w:eastAsia="pl-PL"/>
        </w:rPr>
        <w:br/>
      </w:r>
      <w:r w:rsidRPr="00240D4E">
        <w:rPr>
          <w:rFonts w:ascii="Times New Roman" w:eastAsia="Times New Roman" w:hAnsi="Times New Roman" w:cs="Times New Roman"/>
          <w:b/>
          <w:bCs/>
          <w:sz w:val="20"/>
          <w:szCs w:val="20"/>
          <w:lang w:eastAsia="pl-PL"/>
        </w:rPr>
        <w:t xml:space="preserve">Numer sekcji: </w:t>
      </w:r>
      <w:r w:rsidRPr="00240D4E">
        <w:rPr>
          <w:rFonts w:ascii="Times New Roman" w:eastAsia="Times New Roman" w:hAnsi="Times New Roman" w:cs="Times New Roman"/>
          <w:sz w:val="20"/>
          <w:szCs w:val="20"/>
          <w:lang w:eastAsia="pl-PL"/>
        </w:rPr>
        <w:t xml:space="preserve">IV </w:t>
      </w:r>
      <w:r w:rsidRPr="00240D4E">
        <w:rPr>
          <w:rFonts w:ascii="Times New Roman" w:eastAsia="Times New Roman" w:hAnsi="Times New Roman" w:cs="Times New Roman"/>
          <w:sz w:val="20"/>
          <w:szCs w:val="20"/>
          <w:lang w:eastAsia="pl-PL"/>
        </w:rPr>
        <w:br/>
      </w:r>
      <w:r w:rsidRPr="00240D4E">
        <w:rPr>
          <w:rFonts w:ascii="Times New Roman" w:eastAsia="Times New Roman" w:hAnsi="Times New Roman" w:cs="Times New Roman"/>
          <w:b/>
          <w:bCs/>
          <w:sz w:val="20"/>
          <w:szCs w:val="20"/>
          <w:lang w:eastAsia="pl-PL"/>
        </w:rPr>
        <w:t xml:space="preserve">Punkt: </w:t>
      </w:r>
      <w:r w:rsidRPr="00240D4E">
        <w:rPr>
          <w:rFonts w:ascii="Times New Roman" w:eastAsia="Times New Roman" w:hAnsi="Times New Roman" w:cs="Times New Roman"/>
          <w:sz w:val="20"/>
          <w:szCs w:val="20"/>
          <w:lang w:eastAsia="pl-PL"/>
        </w:rPr>
        <w:t xml:space="preserve">5 </w:t>
      </w:r>
      <w:r w:rsidRPr="00240D4E">
        <w:rPr>
          <w:rFonts w:ascii="Times New Roman" w:eastAsia="Times New Roman" w:hAnsi="Times New Roman" w:cs="Times New Roman"/>
          <w:sz w:val="20"/>
          <w:szCs w:val="20"/>
          <w:lang w:eastAsia="pl-PL"/>
        </w:rPr>
        <w:br/>
      </w:r>
    </w:p>
    <w:p w:rsidR="00240D4E" w:rsidRPr="00240D4E" w:rsidRDefault="00240D4E" w:rsidP="00240D4E">
      <w:pPr>
        <w:spacing w:after="240" w:line="240" w:lineRule="auto"/>
        <w:rPr>
          <w:rFonts w:ascii="Times New Roman" w:eastAsia="Times New Roman" w:hAnsi="Times New Roman" w:cs="Times New Roman"/>
          <w:sz w:val="20"/>
          <w:szCs w:val="20"/>
          <w:lang w:eastAsia="pl-PL"/>
        </w:rPr>
      </w:pPr>
      <w:r w:rsidRPr="00240D4E">
        <w:rPr>
          <w:rFonts w:ascii="Times New Roman" w:eastAsia="Times New Roman" w:hAnsi="Times New Roman" w:cs="Times New Roman"/>
          <w:b/>
          <w:bCs/>
          <w:sz w:val="20"/>
          <w:szCs w:val="20"/>
          <w:lang w:eastAsia="pl-PL"/>
        </w:rPr>
        <w:t xml:space="preserve">Tekst, który należy dodać w ogłoszeniu: </w:t>
      </w:r>
      <w:r w:rsidRPr="00240D4E">
        <w:rPr>
          <w:rFonts w:ascii="Times New Roman" w:eastAsia="Times New Roman" w:hAnsi="Times New Roman" w:cs="Times New Roman"/>
          <w:sz w:val="20"/>
          <w:szCs w:val="20"/>
          <w:lang w:eastAsia="pl-PL"/>
        </w:rPr>
        <w:t xml:space="preserve">1. Zamawiający przewiduje możliwość zmiany postanowień Umowy w okolicznościach określonych w art. 144 ustawy Prawo Zamówień Publicznych, w tym na zasadzie art. 144 ust. 1 pkt 1 ustawy Prawa Zamówień Publicznych w przypadkach wskazanych w Umowie, w tym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objętych Umową; 2) obniżenia wynagrodzenia netto lub brutto proporcjonalnie do ograniczenia zakresu Przedmiotu Umowy z przyczyn niezależnych od Stron lub leżących po stronie Zamawiającego; 3) dostosowania postanowień Umowy do zmiany przepisów prawa w przypadku wystąpienia zmian powszechnie obowiązujących przepisów prawa w zakresie mającym wpływ na wykonywanie Umowy; 4) poprawy jakości lub innych parametrów charakterystycznych dla objętego proponowaną zmianą elementu robót budowlanych lub zmiany technologii na korzystniejszą lub nowocześniejszą; 5) aktualizacji rozwiązań projektowych z uwagi na postęp technologiczny lub zmianę obowiązujących przepisów; 6) wprowadzenia do dokumentacji projektowej zmian, o których mowa w art. 36a ust. 5 ustawy z dnia 7 lipca 1994 r. – Prawo budowlane; 7) zmiany producenta urządzeń lub wyposażenia, na inne o parametrach i jakości nie niższej niż urządzenia lub wyposażenie zastępowane; 8) terminów wykonania Umowy w związku ze wstrzymaniem wykonania całości lub części robót na skutek wystąpienia okoliczności niezależnych od Wykonawcy i niemożliwych do dokładnego przewidzenia w chwili zawierania Umowy; 9) terminu wykonania Umowy w przepadku, gdy wymagają tego okoliczności leżące po stronie Zamawiającego, o okres nie dłuższy niż konieczny z uwagi na te okoliczności. 2. Zmiany określone w ust. 1 nie mogą być niekorzystne dla Zamawiającego. 3. Wprowadzenie zmian określonych w ust. 1 na wniosek Wykonawcy wymaga uzasadnienia konieczności zmiany przez Wykonawcę oraz potwierdzenia przez Inspektora Nadzoru Inwestorskiego zajścia przesłanek zmiany Umowy określonych w ust. 1 pkt 1 - 7. 4. Zamawiający może zawiesić wykonywanie Umowy, w każdym przypadku uzasadnionym okolicznością wynikająca z finansowania przez Budżet Państwa wynagrodzenia Wykonawcy, w szczególności: braku potwierdzenia finansowania w całości lub części w danym roku lub zmiany wysokości tego finansowania przewidzianego na dany rok. W okresie zawieszenia wykonywania Umowy: 1) Zamawiający nie może żądać wykonywania robót budowlanych, za wyjątkiem zabezpieczenia wykonanych robót, obiektu i terenu robót na okres zawieszenia wykonywania Umowy, 2) Wykonawca może wystawić fakturę za roboty wykonane po zawieszeniu wykonywania Umowy, nie wcześniej niż po zakończeniu zawieszenia wykonywania Umowy. 5. Zawieszenie wykonywania Umowy trwa od chwili zawiadomienia Wykonawcy o zawieszeniu wykonywania Umowy chyba, że zawiadomienie określa inny późniejszy termin. Zawiadomienie powinno określać prognozowany czasie trwania zawieszenia wykonywania Umowy. Zawieszenie wykonywania Umowy nie stanowi przerwania robót. 6. Strony sporządzą Protokół odbioru robót według stanu na ostatni dzień przed zawieszeniem wykonywania Umowy, który stanowi podstawę do wystawienia faktury; odbioru dokonuje się zgodnie z zasadami przewidzianymi dla odbiorów częściowych. Wykonawca wystawie fakturę bez naruszenia § 16 ust. 4. 7. Z chwilą ustania przyczyn uzasadniających dalsze trwanie zawieszenia wykonywania Umowy, Zamawiający zawiadomi Wykonawcę o zakończeniu okresu zawieszenia Umowy. 8. Zakończenie okresu zawieszenia wykonywania Umowy następuje z dniem następującym po dniu doręczenia Wykonawcy zawiadomienia o zakończeniu okresu zawieszenia Umowy chyba, że w zawiadomieniu Zamawiający określił inny późniejszy termin. 9. Zawieszenie wykonywania </w:t>
      </w:r>
      <w:r w:rsidRPr="00240D4E">
        <w:rPr>
          <w:rFonts w:ascii="Times New Roman" w:eastAsia="Times New Roman" w:hAnsi="Times New Roman" w:cs="Times New Roman"/>
          <w:sz w:val="20"/>
          <w:szCs w:val="20"/>
          <w:lang w:eastAsia="pl-PL"/>
        </w:rPr>
        <w:lastRenderedPageBreak/>
        <w:t xml:space="preserve">Umowy stanowi podstawę do zmiany Umowy poprzez wydłużenie terminu wykonania Umowy o czas nie dłuższy niż długość okresu zawieszenia wykonywania Umowy. Zawieszenie wykonywania Umowy i związane z tym obowiązki Wykonawcy, nie stanowią podstawy do zmiany wysokości wynagrodzenia Wykonawcy, ani jakichkolwiek innych roszczeń Wykonawcy wobec Zamawiającego. 10. Wartość Umowy może ulec podwyższeniu w sytuacji, gdy doszło do zmiany: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wysokości składki na ubezpieczenia społeczne lub zdrowotne. 11. Zmiana wysokości wynagrodzenia obowiązywać będzie od dnia wejścia w życie zmian, o których mowa w ust. 10. 12. W przypadku zmiany, o której mowa w ust. 10 pkt 1 wartość netto wynagrodzenia Wykonawcy nie zmieni się, a określona w aneksie wartość brutto wynagrodzenia zostanie wyliczona na podstawie nowych przepisów. 13. W przypadku zmiany, o której mowa w ust. 10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14. W przypadku zmiany, o której mowa w ust. 10 pkt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15. Zmiany wysokości wynagrodzenia, określone w ust. 10, mogą mieć miejsce jedynie wówczas, gdy zmiany te będą miały wpływ na koszty wykonania Umowy przez Wykonawcę. Wykonawca zobowiązany jest do wykazania wpływu wskazanych zmian na koszty wykonania Umowy. 16. Wykonawca może powołać nowego kierownika budowy lub kierowników robót, a Zamawiający Inspektora Nadzoru Inwestorskiego. Zmiana osób określonych w zdaniu poprzednim wymaga uprzedniego zawiadomienia drugiej Strony i nie wymaga zmiany Umowy. W przypadku zmiany kierownika budowy lub robót, powoływana do sprawowania tej funkcji osoba musi spełniać wszystkie warunki określone w Umowie i SIWZ. 17. Zmiana Harmonogramu robót choćby zatwierdzona przez Zamawiającego nie stanowi zmiany Umowy, w szczególności w zakresie terminów wykonania Umowy. </w:t>
      </w:r>
    </w:p>
    <w:p w:rsidR="0038005A" w:rsidRPr="00240D4E" w:rsidRDefault="0038005A">
      <w:pPr>
        <w:rPr>
          <w:sz w:val="20"/>
          <w:szCs w:val="20"/>
        </w:rPr>
      </w:pPr>
    </w:p>
    <w:sectPr w:rsidR="0038005A" w:rsidRPr="00240D4E" w:rsidSect="00240D4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4E"/>
    <w:rsid w:val="00240D4E"/>
    <w:rsid w:val="002F1DC9"/>
    <w:rsid w:val="00380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7F6E6-4265-4691-A6EF-277E664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13953">
      <w:bodyDiv w:val="1"/>
      <w:marLeft w:val="0"/>
      <w:marRight w:val="0"/>
      <w:marTop w:val="0"/>
      <w:marBottom w:val="0"/>
      <w:divBdr>
        <w:top w:val="none" w:sz="0" w:space="0" w:color="auto"/>
        <w:left w:val="none" w:sz="0" w:space="0" w:color="auto"/>
        <w:bottom w:val="none" w:sz="0" w:space="0" w:color="auto"/>
        <w:right w:val="none" w:sz="0" w:space="0" w:color="auto"/>
      </w:divBdr>
      <w:divsChild>
        <w:div w:id="1755399002">
          <w:marLeft w:val="0"/>
          <w:marRight w:val="0"/>
          <w:marTop w:val="0"/>
          <w:marBottom w:val="0"/>
          <w:divBdr>
            <w:top w:val="none" w:sz="0" w:space="0" w:color="auto"/>
            <w:left w:val="none" w:sz="0" w:space="0" w:color="auto"/>
            <w:bottom w:val="none" w:sz="0" w:space="0" w:color="auto"/>
            <w:right w:val="none" w:sz="0" w:space="0" w:color="auto"/>
          </w:divBdr>
          <w:divsChild>
            <w:div w:id="1697392255">
              <w:marLeft w:val="0"/>
              <w:marRight w:val="0"/>
              <w:marTop w:val="0"/>
              <w:marBottom w:val="0"/>
              <w:divBdr>
                <w:top w:val="none" w:sz="0" w:space="0" w:color="auto"/>
                <w:left w:val="none" w:sz="0" w:space="0" w:color="auto"/>
                <w:bottom w:val="none" w:sz="0" w:space="0" w:color="auto"/>
                <w:right w:val="none" w:sz="0" w:space="0" w:color="auto"/>
              </w:divBdr>
              <w:divsChild>
                <w:div w:id="164591359">
                  <w:marLeft w:val="0"/>
                  <w:marRight w:val="0"/>
                  <w:marTop w:val="0"/>
                  <w:marBottom w:val="0"/>
                  <w:divBdr>
                    <w:top w:val="none" w:sz="0" w:space="0" w:color="auto"/>
                    <w:left w:val="none" w:sz="0" w:space="0" w:color="auto"/>
                    <w:bottom w:val="none" w:sz="0" w:space="0" w:color="auto"/>
                    <w:right w:val="none" w:sz="0" w:space="0" w:color="auto"/>
                  </w:divBdr>
                  <w:divsChild>
                    <w:div w:id="959411305">
                      <w:marLeft w:val="0"/>
                      <w:marRight w:val="0"/>
                      <w:marTop w:val="0"/>
                      <w:marBottom w:val="0"/>
                      <w:divBdr>
                        <w:top w:val="none" w:sz="0" w:space="0" w:color="auto"/>
                        <w:left w:val="none" w:sz="0" w:space="0" w:color="auto"/>
                        <w:bottom w:val="none" w:sz="0" w:space="0" w:color="auto"/>
                        <w:right w:val="none" w:sz="0" w:space="0" w:color="auto"/>
                      </w:divBdr>
                    </w:div>
                  </w:divsChild>
                </w:div>
                <w:div w:id="1357466680">
                  <w:marLeft w:val="0"/>
                  <w:marRight w:val="0"/>
                  <w:marTop w:val="0"/>
                  <w:marBottom w:val="0"/>
                  <w:divBdr>
                    <w:top w:val="none" w:sz="0" w:space="0" w:color="auto"/>
                    <w:left w:val="none" w:sz="0" w:space="0" w:color="auto"/>
                    <w:bottom w:val="none" w:sz="0" w:space="0" w:color="auto"/>
                    <w:right w:val="none" w:sz="0" w:space="0" w:color="auto"/>
                  </w:divBdr>
                </w:div>
                <w:div w:id="263463462">
                  <w:marLeft w:val="0"/>
                  <w:marRight w:val="0"/>
                  <w:marTop w:val="0"/>
                  <w:marBottom w:val="0"/>
                  <w:divBdr>
                    <w:top w:val="none" w:sz="0" w:space="0" w:color="auto"/>
                    <w:left w:val="none" w:sz="0" w:space="0" w:color="auto"/>
                    <w:bottom w:val="none" w:sz="0" w:space="0" w:color="auto"/>
                    <w:right w:val="none" w:sz="0" w:space="0" w:color="auto"/>
                  </w:divBdr>
                </w:div>
                <w:div w:id="613442414">
                  <w:marLeft w:val="0"/>
                  <w:marRight w:val="0"/>
                  <w:marTop w:val="0"/>
                  <w:marBottom w:val="0"/>
                  <w:divBdr>
                    <w:top w:val="none" w:sz="0" w:space="0" w:color="auto"/>
                    <w:left w:val="none" w:sz="0" w:space="0" w:color="auto"/>
                    <w:bottom w:val="none" w:sz="0" w:space="0" w:color="auto"/>
                    <w:right w:val="none" w:sz="0" w:space="0" w:color="auto"/>
                  </w:divBdr>
                </w:div>
                <w:div w:id="1299263958">
                  <w:marLeft w:val="0"/>
                  <w:marRight w:val="0"/>
                  <w:marTop w:val="0"/>
                  <w:marBottom w:val="0"/>
                  <w:divBdr>
                    <w:top w:val="none" w:sz="0" w:space="0" w:color="auto"/>
                    <w:left w:val="none" w:sz="0" w:space="0" w:color="auto"/>
                    <w:bottom w:val="none" w:sz="0" w:space="0" w:color="auto"/>
                    <w:right w:val="none" w:sz="0" w:space="0" w:color="auto"/>
                  </w:divBdr>
                  <w:divsChild>
                    <w:div w:id="6883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6354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dcterms:created xsi:type="dcterms:W3CDTF">2019-01-07T12:50:00Z</dcterms:created>
  <dcterms:modified xsi:type="dcterms:W3CDTF">2019-01-07T12:50:00Z</dcterms:modified>
</cp:coreProperties>
</file>