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AD" w:rsidRPr="00CA27AD" w:rsidRDefault="00CA27AD" w:rsidP="000F37FE">
      <w:pPr>
        <w:jc w:val="left"/>
        <w:rPr>
          <w:rFonts w:eastAsiaTheme="minorHAnsi"/>
          <w:lang w:eastAsia="en-US"/>
        </w:rPr>
      </w:pPr>
      <w:bookmarkStart w:id="0" w:name="_GoBack"/>
      <w:bookmarkEnd w:id="0"/>
    </w:p>
    <w:p w:rsidR="00CA27AD" w:rsidRPr="00CA27AD" w:rsidRDefault="00CA27AD" w:rsidP="000F37FE">
      <w:pPr>
        <w:jc w:val="left"/>
        <w:rPr>
          <w:rFonts w:eastAsiaTheme="minorHAnsi"/>
          <w:lang w:eastAsia="en-US"/>
        </w:rPr>
      </w:pPr>
      <w:r w:rsidRPr="00CA27AD">
        <w:rPr>
          <w:rFonts w:eastAsiaTheme="minorHAnsi"/>
          <w:lang w:eastAsia="en-US"/>
        </w:rPr>
        <w:t>ZP/</w:t>
      </w:r>
      <w:r>
        <w:rPr>
          <w:rFonts w:eastAsiaTheme="minorHAnsi"/>
          <w:lang w:eastAsia="en-US"/>
        </w:rPr>
        <w:t>X</w:t>
      </w:r>
      <w:r w:rsidRPr="00CA27AD">
        <w:rPr>
          <w:rFonts w:eastAsiaTheme="minorHAnsi"/>
          <w:lang w:eastAsia="en-US"/>
        </w:rPr>
        <w:t>/18/</w:t>
      </w:r>
      <w:r w:rsidR="008E1E6D">
        <w:rPr>
          <w:rFonts w:eastAsiaTheme="minorHAnsi"/>
          <w:lang w:eastAsia="en-US"/>
        </w:rPr>
        <w:t>1053</w:t>
      </w:r>
      <w:r w:rsidRPr="00CA27AD">
        <w:rPr>
          <w:rFonts w:eastAsiaTheme="minorHAnsi"/>
          <w:lang w:eastAsia="en-US"/>
        </w:rPr>
        <w:tab/>
      </w:r>
      <w:r w:rsidRPr="00CA27AD">
        <w:rPr>
          <w:rFonts w:eastAsiaTheme="minorHAnsi"/>
          <w:lang w:eastAsia="en-US"/>
        </w:rPr>
        <w:tab/>
      </w:r>
      <w:r w:rsidRPr="00CA27AD">
        <w:rPr>
          <w:rFonts w:eastAsiaTheme="minorHAnsi"/>
          <w:lang w:eastAsia="en-US"/>
        </w:rPr>
        <w:tab/>
      </w:r>
      <w:r w:rsidRPr="00CA27AD">
        <w:rPr>
          <w:rFonts w:eastAsiaTheme="minorHAnsi"/>
          <w:lang w:eastAsia="en-US"/>
        </w:rPr>
        <w:tab/>
      </w:r>
      <w:r w:rsidRPr="00CA27AD">
        <w:rPr>
          <w:rFonts w:eastAsiaTheme="minorHAnsi"/>
          <w:lang w:eastAsia="en-US"/>
        </w:rPr>
        <w:tab/>
      </w:r>
      <w:r w:rsidRPr="00CA27AD">
        <w:rPr>
          <w:rFonts w:eastAsiaTheme="minorHAnsi"/>
          <w:lang w:eastAsia="en-US"/>
        </w:rPr>
        <w:tab/>
      </w:r>
      <w:r w:rsidRPr="00CA27AD">
        <w:rPr>
          <w:rFonts w:eastAsiaTheme="minorHAnsi"/>
          <w:lang w:eastAsia="en-US"/>
        </w:rPr>
        <w:tab/>
      </w:r>
      <w:r w:rsidRPr="00CA27AD">
        <w:rPr>
          <w:rFonts w:eastAsiaTheme="minorHAnsi"/>
          <w:lang w:eastAsia="en-US"/>
        </w:rPr>
        <w:tab/>
      </w:r>
      <w:r w:rsidRPr="00CA27AD">
        <w:rPr>
          <w:rFonts w:eastAsiaTheme="minorHAnsi"/>
          <w:lang w:eastAsia="en-US"/>
        </w:rPr>
        <w:tab/>
        <w:t xml:space="preserve">   Białystok, dnia </w:t>
      </w:r>
      <w:r w:rsidR="000F37FE">
        <w:rPr>
          <w:rFonts w:eastAsiaTheme="minorHAnsi"/>
          <w:lang w:eastAsia="en-US"/>
        </w:rPr>
        <w:t>19.10</w:t>
      </w:r>
      <w:r w:rsidRPr="00CA27AD">
        <w:rPr>
          <w:rFonts w:eastAsiaTheme="minorHAnsi"/>
          <w:lang w:eastAsia="en-US"/>
        </w:rPr>
        <w:t>.2018 r.</w:t>
      </w:r>
    </w:p>
    <w:p w:rsidR="00CA27AD" w:rsidRPr="00CA27AD" w:rsidRDefault="00CA27AD" w:rsidP="000F37FE">
      <w:pPr>
        <w:jc w:val="left"/>
        <w:rPr>
          <w:rFonts w:eastAsiaTheme="minorHAnsi"/>
          <w:b/>
          <w:lang w:eastAsia="en-US"/>
        </w:rPr>
      </w:pPr>
    </w:p>
    <w:p w:rsidR="00CA27AD" w:rsidRPr="00CA27AD" w:rsidRDefault="00CA27AD" w:rsidP="000F37FE">
      <w:pPr>
        <w:jc w:val="center"/>
        <w:rPr>
          <w:rFonts w:eastAsiaTheme="minorHAnsi"/>
          <w:b/>
          <w:lang w:eastAsia="en-US"/>
        </w:rPr>
      </w:pPr>
    </w:p>
    <w:p w:rsidR="00CA27AD" w:rsidRDefault="00CA27AD" w:rsidP="000F37FE">
      <w:pPr>
        <w:jc w:val="center"/>
        <w:rPr>
          <w:rFonts w:eastAsiaTheme="minorHAnsi"/>
          <w:b/>
          <w:lang w:eastAsia="en-US"/>
        </w:rPr>
      </w:pPr>
      <w:r w:rsidRPr="00CA27AD">
        <w:rPr>
          <w:rFonts w:eastAsiaTheme="minorHAnsi"/>
          <w:b/>
          <w:lang w:eastAsia="en-US"/>
        </w:rPr>
        <w:t xml:space="preserve">WYJAŚNIENIA SPECYFIKACJI  </w:t>
      </w:r>
    </w:p>
    <w:p w:rsidR="00CA27AD" w:rsidRPr="00CA27AD" w:rsidRDefault="00CA27AD" w:rsidP="000F37FE">
      <w:pPr>
        <w:jc w:val="center"/>
        <w:rPr>
          <w:rFonts w:eastAsiaTheme="minorHAnsi"/>
          <w:b/>
          <w:lang w:eastAsia="en-US"/>
        </w:rPr>
      </w:pPr>
      <w:r w:rsidRPr="00CA27AD">
        <w:rPr>
          <w:rFonts w:eastAsiaTheme="minorHAnsi"/>
          <w:b/>
          <w:lang w:eastAsia="en-US"/>
        </w:rPr>
        <w:t>ISTOTNYCH WARUNKÓW ZAMÓWIENIA</w:t>
      </w:r>
    </w:p>
    <w:p w:rsidR="00CA27AD" w:rsidRPr="00CA27AD" w:rsidRDefault="00CA27AD" w:rsidP="000F37FE">
      <w:pPr>
        <w:jc w:val="left"/>
        <w:rPr>
          <w:rFonts w:eastAsiaTheme="minorHAnsi"/>
          <w:b/>
          <w:u w:val="single"/>
          <w:lang w:eastAsia="en-US"/>
        </w:rPr>
      </w:pPr>
    </w:p>
    <w:p w:rsidR="00CA27AD" w:rsidRPr="00F734F3" w:rsidRDefault="00CA27AD" w:rsidP="000F37FE">
      <w:pPr>
        <w:rPr>
          <w:rFonts w:eastAsia="Calibri"/>
          <w:u w:val="single"/>
        </w:rPr>
      </w:pPr>
      <w:r w:rsidRPr="00F734F3">
        <w:rPr>
          <w:rFonts w:eastAsia="Calibri"/>
          <w:b/>
          <w:u w:val="single"/>
        </w:rPr>
        <w:t>Dotyczy:</w:t>
      </w:r>
      <w:r w:rsidRPr="00F734F3">
        <w:rPr>
          <w:rFonts w:eastAsia="Calibri"/>
          <w:u w:val="single"/>
        </w:rPr>
        <w:t xml:space="preserve"> postępowania o udzielenie zamówienia publicznego w trybie przetargu nie</w:t>
      </w:r>
      <w:r>
        <w:rPr>
          <w:rFonts w:eastAsia="Calibri"/>
          <w:u w:val="single"/>
        </w:rPr>
        <w:t>ograniczonego na dostawę leków i wyrobów medycznych, nr sprawy 86/2018</w:t>
      </w:r>
      <w:r w:rsidRPr="00F734F3">
        <w:rPr>
          <w:rFonts w:eastAsia="Calibri"/>
          <w:u w:val="single"/>
        </w:rPr>
        <w:t>.</w:t>
      </w:r>
    </w:p>
    <w:p w:rsidR="00CA27AD" w:rsidRDefault="00CA27AD" w:rsidP="000F37FE">
      <w:pPr>
        <w:jc w:val="left"/>
        <w:rPr>
          <w:rFonts w:eastAsiaTheme="minorHAnsi"/>
          <w:lang w:eastAsia="en-US"/>
        </w:rPr>
      </w:pPr>
    </w:p>
    <w:p w:rsidR="00CA27AD" w:rsidRPr="00CA27AD" w:rsidRDefault="00CA27AD" w:rsidP="000F37FE">
      <w:pPr>
        <w:rPr>
          <w:rFonts w:eastAsiaTheme="minorHAnsi"/>
          <w:lang w:eastAsia="en-US"/>
        </w:rPr>
      </w:pPr>
      <w:r w:rsidRPr="00CA27AD">
        <w:rPr>
          <w:rFonts w:eastAsiaTheme="minorHAnsi"/>
          <w:lang w:eastAsia="en-US"/>
        </w:rPr>
        <w:t xml:space="preserve">Zamawiający Uniwersytecki Szpital Kliniczny w Białymstoku, działając na podstawie art. 38 ust. 1 ustawy z dnia 29.01.2004 r. Prawo zamówień publicznych (Dz. U. z 2015 r. poz. 2164 z późn. zm.) przedstawia poniżej treść pytań </w:t>
      </w:r>
    </w:p>
    <w:p w:rsidR="00CA27AD" w:rsidRPr="00CA27AD" w:rsidRDefault="00CA27AD" w:rsidP="000F37FE">
      <w:pPr>
        <w:rPr>
          <w:rFonts w:eastAsiaTheme="minorHAnsi"/>
          <w:lang w:eastAsia="en-US"/>
        </w:rPr>
      </w:pPr>
      <w:r w:rsidRPr="00CA27AD">
        <w:rPr>
          <w:rFonts w:eastAsiaTheme="minorHAnsi"/>
          <w:lang w:eastAsia="en-US"/>
        </w:rPr>
        <w:t>i udzielonych odpowiedzi do treści Specyfikacji Istotnych Warunków Zamówienia (SIWZ):</w:t>
      </w:r>
    </w:p>
    <w:p w:rsidR="00CA27AD" w:rsidRPr="00CA27AD" w:rsidRDefault="00CA27AD" w:rsidP="000F37FE">
      <w:pPr>
        <w:jc w:val="left"/>
        <w:rPr>
          <w:rFonts w:eastAsiaTheme="minorHAnsi"/>
          <w:lang w:eastAsia="en-US"/>
        </w:rPr>
      </w:pPr>
    </w:p>
    <w:p w:rsidR="00CA27AD" w:rsidRPr="00CA27AD" w:rsidRDefault="00CA27AD" w:rsidP="000F37FE">
      <w:pPr>
        <w:jc w:val="left"/>
        <w:rPr>
          <w:rFonts w:eastAsiaTheme="minorHAnsi"/>
          <w:b/>
          <w:lang w:eastAsia="en-US"/>
        </w:rPr>
      </w:pPr>
      <w:r w:rsidRPr="00CA27AD">
        <w:rPr>
          <w:rFonts w:eastAsiaTheme="minorHAnsi"/>
          <w:b/>
          <w:lang w:eastAsia="en-US"/>
        </w:rPr>
        <w:t xml:space="preserve">Pytanie nr 1: </w:t>
      </w:r>
    </w:p>
    <w:p w:rsidR="00E620E8" w:rsidRPr="00E620E8" w:rsidRDefault="00E620E8" w:rsidP="000F37FE">
      <w:r w:rsidRPr="00E620E8">
        <w:rPr>
          <w:u w:val="single"/>
        </w:rPr>
        <w:t>Dotyczy pakietu nr 83:</w:t>
      </w:r>
      <w:r>
        <w:t xml:space="preserve"> </w:t>
      </w:r>
      <w:r w:rsidRPr="00E620E8">
        <w:t>Czy Zamawiający wyrazi zgodę na wyłączenie dla pakietu nr 83</w:t>
      </w:r>
      <w:r>
        <w:t xml:space="preserve">, </w:t>
      </w:r>
      <w:r w:rsidRPr="00E620E8">
        <w:t>zapisu projektu umowy – par. 2 ust. 3 pkt. 1b i 2b - dotyczącego terminu dostaw „na cito”, z uwagi na fakt, że paski do glukometru nie są produktami dostarczanymi na ratunek życia?</w:t>
      </w:r>
    </w:p>
    <w:p w:rsidR="00E620E8" w:rsidRPr="00CA27AD" w:rsidRDefault="00E620E8"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E620E8" w:rsidRPr="00E620E8" w:rsidRDefault="00E620E8" w:rsidP="000F37FE">
      <w:r>
        <w:t>Tak.</w:t>
      </w:r>
    </w:p>
    <w:p w:rsidR="00E620E8" w:rsidRPr="00CA27AD" w:rsidRDefault="00E620E8" w:rsidP="000F37FE">
      <w:pPr>
        <w:jc w:val="left"/>
        <w:rPr>
          <w:rFonts w:eastAsiaTheme="minorHAnsi"/>
          <w:lang w:eastAsia="en-US"/>
        </w:rPr>
      </w:pPr>
    </w:p>
    <w:p w:rsidR="00E620E8" w:rsidRPr="00CA27AD" w:rsidRDefault="00E620E8" w:rsidP="000F37FE">
      <w:pPr>
        <w:jc w:val="left"/>
        <w:rPr>
          <w:rFonts w:eastAsiaTheme="minorHAnsi"/>
          <w:b/>
          <w:lang w:eastAsia="en-US"/>
        </w:rPr>
      </w:pPr>
      <w:r>
        <w:rPr>
          <w:rFonts w:eastAsiaTheme="minorHAnsi"/>
          <w:b/>
          <w:lang w:eastAsia="en-US"/>
        </w:rPr>
        <w:t>Pytanie nr 2</w:t>
      </w:r>
      <w:r w:rsidRPr="00CA27AD">
        <w:rPr>
          <w:rFonts w:eastAsiaTheme="minorHAnsi"/>
          <w:b/>
          <w:lang w:eastAsia="en-US"/>
        </w:rPr>
        <w:t xml:space="preserve">: </w:t>
      </w:r>
    </w:p>
    <w:p w:rsidR="00E620E8" w:rsidRPr="00E620E8" w:rsidRDefault="00E620E8" w:rsidP="000F37FE">
      <w:r w:rsidRPr="00E620E8">
        <w:rPr>
          <w:u w:val="single"/>
        </w:rPr>
        <w:t>Dotyczy pakietu nr 83:</w:t>
      </w:r>
      <w:r>
        <w:t xml:space="preserve"> </w:t>
      </w:r>
      <w:r w:rsidRPr="00E620E8">
        <w:t>Czy Zamawiający wyrazi zgodę, aby dostawa faktury nie była połączona wraz z dostawą towaru?</w:t>
      </w:r>
    </w:p>
    <w:p w:rsidR="00E620E8" w:rsidRPr="00E620E8" w:rsidRDefault="00E620E8" w:rsidP="000F37FE">
      <w:r w:rsidRPr="00E620E8">
        <w:t>Uzasadnienie: Oferent nie posiada magazynu oraz nie prowadzi produkcji na terenie Polski. Przedmiot zamówienia transportowany jest z Niemiec, a faktura wysyłana jest do Zamawiającego pocztą poleconą z biura w Warszawie. Do każdorazowej dostawy dołączony jest list przewozowy zawierający szczegółowy wykaz zamówionego asortymentu.</w:t>
      </w:r>
    </w:p>
    <w:p w:rsidR="00E620E8" w:rsidRPr="00CA27AD" w:rsidRDefault="00E620E8"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E620E8" w:rsidRPr="00CA27AD" w:rsidRDefault="00E620E8" w:rsidP="000F37FE">
      <w:pPr>
        <w:jc w:val="left"/>
        <w:rPr>
          <w:rFonts w:eastAsiaTheme="minorHAnsi"/>
          <w:lang w:eastAsia="en-US"/>
        </w:rPr>
      </w:pPr>
      <w:r w:rsidRPr="00CA27AD">
        <w:rPr>
          <w:rFonts w:eastAsiaTheme="minorHAnsi"/>
          <w:lang w:eastAsia="en-US"/>
        </w:rPr>
        <w:t>Nie. Zamawiający podtrzymuje zapisy SIWZ.</w:t>
      </w:r>
    </w:p>
    <w:p w:rsidR="00E620E8" w:rsidRPr="00CA27AD" w:rsidRDefault="00E620E8" w:rsidP="000F37FE">
      <w:pPr>
        <w:jc w:val="left"/>
        <w:rPr>
          <w:rFonts w:eastAsiaTheme="minorHAnsi"/>
          <w:lang w:eastAsia="en-US"/>
        </w:rPr>
      </w:pPr>
    </w:p>
    <w:p w:rsidR="00E620E8" w:rsidRPr="00CA27AD" w:rsidRDefault="00E620E8" w:rsidP="000F37FE">
      <w:pPr>
        <w:jc w:val="left"/>
        <w:rPr>
          <w:rFonts w:eastAsiaTheme="minorHAnsi"/>
          <w:b/>
          <w:lang w:eastAsia="en-US"/>
        </w:rPr>
      </w:pPr>
      <w:r>
        <w:rPr>
          <w:rFonts w:eastAsiaTheme="minorHAnsi"/>
          <w:b/>
          <w:lang w:eastAsia="en-US"/>
        </w:rPr>
        <w:t>Pytanie nr 3</w:t>
      </w:r>
      <w:r w:rsidRPr="00CA27AD">
        <w:rPr>
          <w:rFonts w:eastAsiaTheme="minorHAnsi"/>
          <w:b/>
          <w:lang w:eastAsia="en-US"/>
        </w:rPr>
        <w:t xml:space="preserve">: </w:t>
      </w:r>
    </w:p>
    <w:p w:rsidR="00E620E8" w:rsidRPr="00E620E8" w:rsidRDefault="00E620E8" w:rsidP="000F37FE">
      <w:r w:rsidRPr="00E620E8">
        <w:rPr>
          <w:u w:val="single"/>
        </w:rPr>
        <w:t>Dotyczy pakietu nr 83:</w:t>
      </w:r>
      <w:r>
        <w:t xml:space="preserve"> </w:t>
      </w:r>
      <w:r w:rsidRPr="00E620E8">
        <w:t>Czy Zamawiający wyrazi zgodę na wykreślenie dla pakietu 83 zapisu projektu umowy par. 3 ust. 1 dotyczącego wyładunku towaru do magazynu Apteki Szpitalnej Zamawiającego?</w:t>
      </w:r>
    </w:p>
    <w:p w:rsidR="00E620E8" w:rsidRPr="00E620E8" w:rsidRDefault="00E620E8" w:rsidP="000F37FE">
      <w:r w:rsidRPr="00E620E8">
        <w:t>Uzasadnienie: Wykonawcy korzystają przy dostawach z usług firm kurierskich, które nie mają prawa rozładowywać i przenosić dostaw do pomieszczeń magazynowych na wskazane przez przedstawiciela Zamawiającego miejsca.</w:t>
      </w:r>
    </w:p>
    <w:p w:rsidR="00CA27AD" w:rsidRPr="00CA27AD" w:rsidRDefault="00CA27AD"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CA27AD" w:rsidRPr="00CA27AD" w:rsidRDefault="00CA27AD" w:rsidP="000F37FE">
      <w:pPr>
        <w:jc w:val="left"/>
        <w:rPr>
          <w:rFonts w:eastAsiaTheme="minorHAnsi"/>
          <w:lang w:eastAsia="en-US"/>
        </w:rPr>
      </w:pPr>
      <w:r w:rsidRPr="00CA27AD">
        <w:rPr>
          <w:rFonts w:eastAsiaTheme="minorHAnsi"/>
          <w:lang w:eastAsia="en-US"/>
        </w:rPr>
        <w:t>Nie. Zamawiający podtrzymuje zapisy SIWZ.</w:t>
      </w:r>
    </w:p>
    <w:p w:rsidR="00CA27AD" w:rsidRDefault="00CA27AD" w:rsidP="000F37FE">
      <w:pPr>
        <w:rPr>
          <w:rFonts w:eastAsia="Calibri"/>
        </w:rPr>
      </w:pPr>
    </w:p>
    <w:p w:rsidR="00E620E8" w:rsidRPr="00CA27AD" w:rsidRDefault="00E620E8" w:rsidP="000F37FE">
      <w:pPr>
        <w:jc w:val="left"/>
        <w:rPr>
          <w:rFonts w:eastAsiaTheme="minorHAnsi"/>
          <w:b/>
          <w:lang w:eastAsia="en-US"/>
        </w:rPr>
      </w:pPr>
      <w:r>
        <w:rPr>
          <w:rFonts w:eastAsiaTheme="minorHAnsi"/>
          <w:b/>
          <w:lang w:eastAsia="en-US"/>
        </w:rPr>
        <w:t>Pytanie nr 4</w:t>
      </w:r>
      <w:r w:rsidRPr="00CA27AD">
        <w:rPr>
          <w:rFonts w:eastAsiaTheme="minorHAnsi"/>
          <w:b/>
          <w:lang w:eastAsia="en-US"/>
        </w:rPr>
        <w:t xml:space="preserve">: </w:t>
      </w:r>
    </w:p>
    <w:p w:rsidR="00E620E8" w:rsidRPr="00E620E8" w:rsidRDefault="00E620E8" w:rsidP="000F37FE">
      <w:pPr>
        <w:rPr>
          <w:u w:val="single"/>
        </w:rPr>
      </w:pPr>
      <w:r w:rsidRPr="00E620E8">
        <w:rPr>
          <w:u w:val="single"/>
        </w:rPr>
        <w:t>Dotyczy pakietu nr 43:</w:t>
      </w:r>
      <w:r>
        <w:t xml:space="preserve"> </w:t>
      </w:r>
      <w:r w:rsidRPr="00E620E8">
        <w:t xml:space="preserve">W związku z decyzją producenta o zakończeniu produkcji leku Moderiba (Rybawiryna) zwracamy się z prośbą  o wykreślenie z pakietu nr 41 poz. 3 lub </w:t>
      </w:r>
      <w:r>
        <w:t xml:space="preserve">możliwość </w:t>
      </w:r>
      <w:r w:rsidRPr="00E620E8">
        <w:t>wyceny leku w pakiecie bez późniejszego obowiązku jego dostarczenia.</w:t>
      </w:r>
      <w:r>
        <w:rPr>
          <w:u w:val="single"/>
        </w:rPr>
        <w:t xml:space="preserve"> </w:t>
      </w:r>
      <w:r w:rsidRPr="00E620E8">
        <w:t>Zgodnie z obowi</w:t>
      </w:r>
      <w:r>
        <w:t xml:space="preserve">ązującymi regulacjami prawnymi </w:t>
      </w:r>
      <w:r w:rsidRPr="00E620E8">
        <w:t>o zamiarze stałego wstrzymania obrotu lekie</w:t>
      </w:r>
      <w:r>
        <w:t xml:space="preserve">m Moderiba został poinformowany. </w:t>
      </w:r>
      <w:r w:rsidRPr="00E620E8">
        <w:t xml:space="preserve">Prezes Urzędu Produktów Leczniczych, Wyrobów Medycznych i Produktów Biobójczych. </w:t>
      </w:r>
    </w:p>
    <w:p w:rsidR="00E620E8" w:rsidRPr="00CA27AD" w:rsidRDefault="00E620E8" w:rsidP="000F37FE">
      <w:r w:rsidRPr="00CA27AD">
        <w:rPr>
          <w:rFonts w:eastAsiaTheme="minorHAnsi"/>
          <w:b/>
          <w:lang w:eastAsia="en-US"/>
        </w:rPr>
        <w:t>Odpowiedź:</w:t>
      </w:r>
      <w:r w:rsidRPr="00CA27AD">
        <w:rPr>
          <w:rFonts w:eastAsiaTheme="minorHAnsi"/>
          <w:lang w:eastAsia="en-US"/>
        </w:rPr>
        <w:t xml:space="preserve"> </w:t>
      </w:r>
    </w:p>
    <w:p w:rsidR="00CA27AD" w:rsidRDefault="00E620E8" w:rsidP="000F37FE">
      <w:pPr>
        <w:rPr>
          <w:rFonts w:eastAsia="Calibri"/>
        </w:rPr>
      </w:pPr>
      <w:r>
        <w:rPr>
          <w:rFonts w:eastAsiaTheme="minorHAnsi"/>
          <w:lang w:eastAsia="en-US"/>
        </w:rPr>
        <w:t>Zamawiający wykreśla poz. 3 (</w:t>
      </w:r>
      <w:r>
        <w:rPr>
          <w:color w:val="000000"/>
        </w:rPr>
        <w:t xml:space="preserve">Rybawiryna 200 mg x 168 tabl. </w:t>
      </w:r>
      <w:r w:rsidRPr="00C44693">
        <w:rPr>
          <w:color w:val="000000"/>
        </w:rPr>
        <w:t>np. Moderiba</w:t>
      </w:r>
      <w:r>
        <w:rPr>
          <w:color w:val="000000"/>
        </w:rPr>
        <w:t>) z pakietu nr 41.</w:t>
      </w:r>
    </w:p>
    <w:p w:rsidR="00E620E8" w:rsidRDefault="00E620E8" w:rsidP="000F37FE">
      <w:pPr>
        <w:rPr>
          <w:rFonts w:eastAsia="Calibri"/>
        </w:rPr>
      </w:pPr>
    </w:p>
    <w:p w:rsidR="00E620E8" w:rsidRPr="00CA27AD" w:rsidRDefault="00E620E8" w:rsidP="000F37FE">
      <w:pPr>
        <w:jc w:val="left"/>
        <w:rPr>
          <w:rFonts w:eastAsiaTheme="minorHAnsi"/>
          <w:b/>
          <w:lang w:eastAsia="en-US"/>
        </w:rPr>
      </w:pPr>
      <w:r>
        <w:rPr>
          <w:rFonts w:eastAsiaTheme="minorHAnsi"/>
          <w:b/>
          <w:lang w:eastAsia="en-US"/>
        </w:rPr>
        <w:t xml:space="preserve">Pytanie nr </w:t>
      </w:r>
      <w:r w:rsidR="00BC6CA3">
        <w:rPr>
          <w:rFonts w:eastAsiaTheme="minorHAnsi"/>
          <w:b/>
          <w:lang w:eastAsia="en-US"/>
        </w:rPr>
        <w:t>5</w:t>
      </w:r>
      <w:r w:rsidRPr="00CA27AD">
        <w:rPr>
          <w:rFonts w:eastAsiaTheme="minorHAnsi"/>
          <w:b/>
          <w:lang w:eastAsia="en-US"/>
        </w:rPr>
        <w:t xml:space="preserve">: </w:t>
      </w:r>
    </w:p>
    <w:p w:rsidR="00BC6CA3" w:rsidRPr="00C357D6" w:rsidRDefault="00BC6CA3" w:rsidP="000F37FE">
      <w:r w:rsidRPr="00BC6CA3">
        <w:rPr>
          <w:u w:val="single"/>
        </w:rPr>
        <w:t>Dotyczy wzoru umowy:</w:t>
      </w:r>
      <w:r>
        <w:t xml:space="preserve"> </w:t>
      </w:r>
      <w:r w:rsidRPr="00C357D6">
        <w:t xml:space="preserve">Czy w celu miarkowania kar umownych Zamawiający dokona modyfikacji postanowień projektu przyszłej umowy w zakresie zapisów § </w:t>
      </w:r>
      <w:r>
        <w:t>6</w:t>
      </w:r>
      <w:r w:rsidRPr="00C357D6">
        <w:t xml:space="preserve"> ust. 1:  </w:t>
      </w:r>
    </w:p>
    <w:p w:rsidR="00BC6CA3" w:rsidRPr="00BC6CA3" w:rsidRDefault="00BC6CA3" w:rsidP="000F37FE">
      <w:pPr>
        <w:tabs>
          <w:tab w:val="left" w:pos="284"/>
        </w:tabs>
      </w:pPr>
      <w:r w:rsidRPr="00BC6CA3">
        <w:t>„1.</w:t>
      </w:r>
      <w:r w:rsidRPr="00BC6CA3">
        <w:tab/>
        <w:t>Wykonawca zapłaci Zamawiającemu karę umowną w wysokości:</w:t>
      </w:r>
    </w:p>
    <w:p w:rsidR="00BC6CA3" w:rsidRPr="00BC6CA3" w:rsidRDefault="00BC6CA3" w:rsidP="000F37FE">
      <w:pPr>
        <w:pStyle w:val="Akapitzlist"/>
        <w:numPr>
          <w:ilvl w:val="0"/>
          <w:numId w:val="32"/>
        </w:numPr>
        <w:contextualSpacing w:val="0"/>
      </w:pPr>
      <w:r w:rsidRPr="00BC6CA3">
        <w:t xml:space="preserve">0,2 % wartości </w:t>
      </w:r>
      <w:r w:rsidRPr="00BC6CA3">
        <w:rPr>
          <w:u w:val="single"/>
        </w:rPr>
        <w:t>nienależycie zrealizowanego przedmiotu</w:t>
      </w:r>
      <w:r w:rsidRPr="00BC6CA3">
        <w:t xml:space="preserve"> Umowy brutto, określonej w § 4 ust. 1 za każdy dzień opóźnienia  należytej realizacji dostawy zamówionego Towaru, </w:t>
      </w:r>
      <w:r w:rsidRPr="00BC6CA3">
        <w:rPr>
          <w:u w:val="single"/>
        </w:rPr>
        <w:t>jednak nie więcej niż 10% wartości brutto nienależycie zrealizowanego przedmiotu umowy;</w:t>
      </w:r>
    </w:p>
    <w:p w:rsidR="00BC6CA3" w:rsidRPr="00BC6CA3" w:rsidRDefault="00BC6CA3" w:rsidP="000F37FE">
      <w:pPr>
        <w:pStyle w:val="Akapitzlist"/>
        <w:numPr>
          <w:ilvl w:val="0"/>
          <w:numId w:val="32"/>
        </w:numPr>
        <w:contextualSpacing w:val="0"/>
      </w:pPr>
      <w:r w:rsidRPr="00BC6CA3">
        <w:t xml:space="preserve">0,2 % Wartości </w:t>
      </w:r>
      <w:r w:rsidRPr="00BC6CA3">
        <w:rPr>
          <w:u w:val="single"/>
        </w:rPr>
        <w:t xml:space="preserve">brakującego/ reklamowanego/ wadliwego przedmiotu </w:t>
      </w:r>
      <w:r w:rsidRPr="00BC6CA3">
        <w:t>Umowy brutto, określonej w § 4 ust. 1, za każdy dzień opóźnienia w:</w:t>
      </w:r>
    </w:p>
    <w:p w:rsidR="00BC6CA3" w:rsidRPr="00BC6CA3" w:rsidRDefault="00BC6CA3" w:rsidP="000F37FE">
      <w:pPr>
        <w:pStyle w:val="Akapitzlist"/>
        <w:numPr>
          <w:ilvl w:val="0"/>
          <w:numId w:val="30"/>
        </w:numPr>
        <w:contextualSpacing w:val="0"/>
      </w:pPr>
      <w:r w:rsidRPr="00BC6CA3">
        <w:t>dostarczeniu brakujących Towarów,</w:t>
      </w:r>
    </w:p>
    <w:p w:rsidR="00BC6CA3" w:rsidRPr="00BC6CA3" w:rsidRDefault="00BC6CA3" w:rsidP="000F37FE">
      <w:pPr>
        <w:pStyle w:val="Akapitzlist"/>
        <w:numPr>
          <w:ilvl w:val="0"/>
          <w:numId w:val="30"/>
        </w:numPr>
        <w:contextualSpacing w:val="0"/>
      </w:pPr>
      <w:r w:rsidRPr="00BC6CA3">
        <w:t>rozpatrzeniu reklamacji Towaru,</w:t>
      </w:r>
    </w:p>
    <w:p w:rsidR="00BC6CA3" w:rsidRPr="00BC6CA3" w:rsidRDefault="00BC6CA3" w:rsidP="000F37FE">
      <w:pPr>
        <w:pStyle w:val="Akapitzlist"/>
        <w:numPr>
          <w:ilvl w:val="0"/>
          <w:numId w:val="30"/>
        </w:numPr>
        <w:contextualSpacing w:val="0"/>
      </w:pPr>
      <w:r w:rsidRPr="00BC6CA3">
        <w:t xml:space="preserve">dostarczeniu Towarów wolnych od wad po rozpatrzeniu reklamacji, </w:t>
      </w:r>
      <w:r w:rsidRPr="00BC6CA3">
        <w:rPr>
          <w:u w:val="single"/>
        </w:rPr>
        <w:t>jednak nie więcej niż 10% wartości brutto brakującego/ reklamowanego/ wadliwego  przedmiotu umowy;</w:t>
      </w:r>
    </w:p>
    <w:p w:rsidR="00BC6CA3" w:rsidRPr="00BC6CA3" w:rsidRDefault="00BC6CA3" w:rsidP="000F37FE">
      <w:pPr>
        <w:pStyle w:val="Akapitzlist"/>
        <w:numPr>
          <w:ilvl w:val="0"/>
          <w:numId w:val="31"/>
        </w:numPr>
        <w:contextualSpacing w:val="0"/>
      </w:pPr>
      <w:r w:rsidRPr="00BC6CA3">
        <w:t xml:space="preserve">10 % Wartości </w:t>
      </w:r>
      <w:r w:rsidRPr="00BC6CA3">
        <w:rPr>
          <w:u w:val="single"/>
        </w:rPr>
        <w:t>niezrealizowanej części</w:t>
      </w:r>
      <w:r w:rsidRPr="00BC6CA3">
        <w:t xml:space="preserve"> Umowy brutto, określonej w § 4 ust. 1 jeżeli Wykonawca uchybi § 9 ust. 12;</w:t>
      </w:r>
    </w:p>
    <w:p w:rsidR="00BC6CA3" w:rsidRPr="00BC6CA3" w:rsidRDefault="00BC6CA3" w:rsidP="000F37FE">
      <w:pPr>
        <w:pStyle w:val="Akapitzlist"/>
        <w:numPr>
          <w:ilvl w:val="0"/>
          <w:numId w:val="31"/>
        </w:numPr>
        <w:contextualSpacing w:val="0"/>
      </w:pPr>
      <w:r w:rsidRPr="00BC6CA3">
        <w:t xml:space="preserve">10 % Wartości </w:t>
      </w:r>
      <w:r w:rsidRPr="00BC6CA3">
        <w:rPr>
          <w:u w:val="single"/>
        </w:rPr>
        <w:t>niezrealizowanej części</w:t>
      </w:r>
      <w:r w:rsidRPr="00BC6CA3">
        <w:t xml:space="preserve"> Umowy brutto określonej w § 4 ust. 1 jeżeli Zamawiający odstąpi od Umowy lub ja wypowie ze skutkiem natychmiastowym z powodu okoliczności leżących po stronie Wykonawcy;</w:t>
      </w:r>
    </w:p>
    <w:p w:rsidR="00BC6CA3" w:rsidRPr="00BC6CA3" w:rsidRDefault="00BC6CA3" w:rsidP="000F37FE">
      <w:pPr>
        <w:pStyle w:val="Akapitzlist"/>
        <w:numPr>
          <w:ilvl w:val="0"/>
          <w:numId w:val="31"/>
        </w:numPr>
        <w:contextualSpacing w:val="0"/>
      </w:pPr>
      <w:r w:rsidRPr="00BC6CA3">
        <w:lastRenderedPageBreak/>
        <w:t xml:space="preserve">10 % Wartości </w:t>
      </w:r>
      <w:r w:rsidRPr="00BC6CA3">
        <w:rPr>
          <w:u w:val="single"/>
        </w:rPr>
        <w:t>niezrealizowanej części</w:t>
      </w:r>
      <w:r w:rsidRPr="00BC6CA3">
        <w:t xml:space="preserve"> Umowy brutto, określonej w § 4 ust. 1 jeżeli Wykonawca wypowie Umowę lub od niej odstąpi z powodu okoliczności leżących po stronie Wykonawcy.</w:t>
      </w:r>
    </w:p>
    <w:p w:rsidR="00BC6CA3" w:rsidRPr="00BC6CA3" w:rsidRDefault="00BC6CA3" w:rsidP="000F37FE">
      <w:pPr>
        <w:jc w:val="left"/>
        <w:rPr>
          <w:rFonts w:eastAsiaTheme="minorHAnsi"/>
          <w:lang w:eastAsia="en-US"/>
        </w:rPr>
      </w:pPr>
      <w:r w:rsidRPr="00BC6CA3">
        <w:rPr>
          <w:rFonts w:eastAsiaTheme="minorHAnsi"/>
          <w:b/>
          <w:lang w:eastAsia="en-US"/>
        </w:rPr>
        <w:t>Odpowiedź:</w:t>
      </w:r>
      <w:r w:rsidRPr="00BC6CA3">
        <w:rPr>
          <w:rFonts w:eastAsiaTheme="minorHAnsi"/>
          <w:lang w:eastAsia="en-US"/>
        </w:rPr>
        <w:t xml:space="preserve"> </w:t>
      </w:r>
    </w:p>
    <w:p w:rsidR="00BC6CA3" w:rsidRPr="00BC6CA3" w:rsidRDefault="00BC6CA3" w:rsidP="000F37FE">
      <w:pPr>
        <w:jc w:val="left"/>
        <w:rPr>
          <w:rFonts w:eastAsiaTheme="minorHAnsi"/>
          <w:lang w:eastAsia="en-US"/>
        </w:rPr>
      </w:pPr>
      <w:r w:rsidRPr="00BC6CA3">
        <w:rPr>
          <w:rFonts w:eastAsiaTheme="minorHAnsi"/>
          <w:lang w:eastAsia="en-US"/>
        </w:rPr>
        <w:t>Nie. Zamawiający podtrzymuje zapisy SIWZ.</w:t>
      </w:r>
    </w:p>
    <w:p w:rsidR="00BC6CA3" w:rsidRPr="00BC6CA3" w:rsidRDefault="00BC6CA3" w:rsidP="000F37FE">
      <w:pPr>
        <w:rPr>
          <w:rFonts w:eastAsia="Calibri"/>
        </w:rPr>
      </w:pPr>
    </w:p>
    <w:p w:rsidR="00BC6CA3" w:rsidRPr="00CA27AD" w:rsidRDefault="00BC6CA3" w:rsidP="000F37FE">
      <w:pPr>
        <w:jc w:val="left"/>
        <w:rPr>
          <w:rFonts w:eastAsiaTheme="minorHAnsi"/>
          <w:b/>
          <w:lang w:eastAsia="en-US"/>
        </w:rPr>
      </w:pPr>
      <w:r>
        <w:rPr>
          <w:rFonts w:eastAsiaTheme="minorHAnsi"/>
          <w:b/>
          <w:lang w:eastAsia="en-US"/>
        </w:rPr>
        <w:t>Pytanie nr 6</w:t>
      </w:r>
      <w:r w:rsidRPr="00CA27AD">
        <w:rPr>
          <w:rFonts w:eastAsiaTheme="minorHAnsi"/>
          <w:b/>
          <w:lang w:eastAsia="en-US"/>
        </w:rPr>
        <w:t xml:space="preserve">: </w:t>
      </w:r>
    </w:p>
    <w:p w:rsidR="00BC6CA3" w:rsidRDefault="00BC6CA3" w:rsidP="000F37FE">
      <w:r w:rsidRPr="00BC6CA3">
        <w:rPr>
          <w:u w:val="single"/>
        </w:rPr>
        <w:t>Dotyczy wzoru umowy:</w:t>
      </w:r>
      <w:r>
        <w:t xml:space="preserve"> </w:t>
      </w:r>
      <w:r w:rsidRPr="00B954A6">
        <w:t>Czy Zamawiający dokona modyfikacji zapisów wzoru umowy i dopuści w trakcie obowiązywania umowy zmianę ceny brutto w przypadku, gdyby na skutek zmiany przepisów podatkowych uległa zmianie obowiązująca w chwili zawarcia umo</w:t>
      </w:r>
      <w:r>
        <w:t>wy stawka podatku VAT? (dot. § 9 ust. 8</w:t>
      </w:r>
      <w:r w:rsidRPr="00B954A6">
        <w:t>)</w:t>
      </w:r>
    </w:p>
    <w:p w:rsidR="00E620E8" w:rsidRPr="00CA27AD" w:rsidRDefault="00E620E8" w:rsidP="000F37FE">
      <w:r w:rsidRPr="00CA27AD">
        <w:rPr>
          <w:rFonts w:eastAsiaTheme="minorHAnsi"/>
          <w:b/>
          <w:lang w:eastAsia="en-US"/>
        </w:rPr>
        <w:t>Odpowiedź:</w:t>
      </w:r>
      <w:r w:rsidRPr="00CA27AD">
        <w:rPr>
          <w:rFonts w:eastAsiaTheme="minorHAnsi"/>
          <w:lang w:eastAsia="en-US"/>
        </w:rPr>
        <w:t xml:space="preserve"> </w:t>
      </w:r>
    </w:p>
    <w:p w:rsidR="00BC6CA3" w:rsidRPr="00BC6CA3" w:rsidRDefault="00BC6CA3" w:rsidP="000F37FE">
      <w:pPr>
        <w:jc w:val="left"/>
        <w:rPr>
          <w:rFonts w:eastAsiaTheme="minorHAnsi"/>
          <w:lang w:eastAsia="en-US"/>
        </w:rPr>
      </w:pPr>
      <w:r w:rsidRPr="00BC6CA3">
        <w:rPr>
          <w:rFonts w:eastAsiaTheme="minorHAnsi"/>
          <w:lang w:eastAsia="en-US"/>
        </w:rPr>
        <w:t>Nie. Zamawiający podtrzymuje zapisy SIWZ.</w:t>
      </w:r>
    </w:p>
    <w:p w:rsidR="00E620E8" w:rsidRDefault="00E620E8" w:rsidP="000F37FE">
      <w:pPr>
        <w:rPr>
          <w:rFonts w:eastAsia="Calibri"/>
        </w:rPr>
      </w:pPr>
    </w:p>
    <w:p w:rsidR="00E620E8" w:rsidRPr="00CA27AD" w:rsidRDefault="00E620E8" w:rsidP="000F37FE">
      <w:pPr>
        <w:jc w:val="left"/>
        <w:rPr>
          <w:rFonts w:eastAsiaTheme="minorHAnsi"/>
          <w:b/>
          <w:lang w:eastAsia="en-US"/>
        </w:rPr>
      </w:pPr>
      <w:r>
        <w:rPr>
          <w:rFonts w:eastAsiaTheme="minorHAnsi"/>
          <w:b/>
          <w:lang w:eastAsia="en-US"/>
        </w:rPr>
        <w:t xml:space="preserve">Pytanie nr </w:t>
      </w:r>
      <w:r w:rsidR="001B16A4">
        <w:rPr>
          <w:rFonts w:eastAsiaTheme="minorHAnsi"/>
          <w:b/>
          <w:lang w:eastAsia="en-US"/>
        </w:rPr>
        <w:t>7</w:t>
      </w:r>
      <w:r w:rsidRPr="00CA27AD">
        <w:rPr>
          <w:rFonts w:eastAsiaTheme="minorHAnsi"/>
          <w:b/>
          <w:lang w:eastAsia="en-US"/>
        </w:rPr>
        <w:t xml:space="preserve">: </w:t>
      </w:r>
    </w:p>
    <w:p w:rsidR="00E620E8" w:rsidRDefault="001B16A4" w:rsidP="000F37FE">
      <w:pPr>
        <w:rPr>
          <w:rFonts w:eastAsiaTheme="minorHAnsi"/>
          <w:bCs/>
          <w:u w:val="single"/>
          <w:lang w:eastAsia="en-US"/>
        </w:rPr>
      </w:pPr>
      <w:r>
        <w:rPr>
          <w:rFonts w:eastAsiaTheme="minorHAnsi"/>
          <w:bCs/>
          <w:u w:val="single"/>
          <w:lang w:eastAsia="en-US"/>
        </w:rPr>
        <w:t>Dotyczy pakietu nr 43:</w:t>
      </w:r>
      <w:r w:rsidRPr="001B16A4">
        <w:rPr>
          <w:rFonts w:eastAsiaTheme="minorHAnsi"/>
          <w:bCs/>
          <w:lang w:eastAsia="en-US"/>
        </w:rPr>
        <w:t xml:space="preserve"> Czy Zamawiający wymaga preparatu dotychczas stosowanego w prog</w:t>
      </w:r>
      <w:r>
        <w:rPr>
          <w:rFonts w:eastAsiaTheme="minorHAnsi"/>
          <w:bCs/>
          <w:lang w:eastAsia="en-US"/>
        </w:rPr>
        <w:t>ramie SM w ww. placówce na konty</w:t>
      </w:r>
      <w:r w:rsidRPr="001B16A4">
        <w:rPr>
          <w:rFonts w:eastAsiaTheme="minorHAnsi"/>
          <w:bCs/>
          <w:lang w:eastAsia="en-US"/>
        </w:rPr>
        <w:t xml:space="preserve">nuację leczenia. </w:t>
      </w:r>
    </w:p>
    <w:p w:rsidR="00E620E8" w:rsidRPr="00CA27AD" w:rsidRDefault="00E620E8"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CA27AD" w:rsidRDefault="001B16A4" w:rsidP="000F37FE">
      <w:pPr>
        <w:rPr>
          <w:rFonts w:eastAsia="Calibri"/>
        </w:rPr>
      </w:pPr>
      <w:r>
        <w:rPr>
          <w:rFonts w:eastAsia="Calibri"/>
        </w:rPr>
        <w:t>Zamawiający dopuszcza, ale nie wymaga.</w:t>
      </w:r>
    </w:p>
    <w:p w:rsidR="00E620E8" w:rsidRDefault="00E620E8" w:rsidP="000F37FE"/>
    <w:p w:rsidR="00E620E8" w:rsidRPr="00CA27AD" w:rsidRDefault="00E620E8" w:rsidP="000F37FE">
      <w:pPr>
        <w:jc w:val="left"/>
        <w:rPr>
          <w:rFonts w:eastAsiaTheme="minorHAnsi"/>
          <w:b/>
          <w:lang w:eastAsia="en-US"/>
        </w:rPr>
      </w:pPr>
      <w:r>
        <w:rPr>
          <w:rFonts w:eastAsiaTheme="minorHAnsi"/>
          <w:b/>
          <w:lang w:eastAsia="en-US"/>
        </w:rPr>
        <w:t xml:space="preserve">Pytanie nr </w:t>
      </w:r>
      <w:r w:rsidR="001B16A4">
        <w:rPr>
          <w:rFonts w:eastAsiaTheme="minorHAnsi"/>
          <w:b/>
          <w:lang w:eastAsia="en-US"/>
        </w:rPr>
        <w:t>8</w:t>
      </w:r>
      <w:r w:rsidRPr="00CA27AD">
        <w:rPr>
          <w:rFonts w:eastAsiaTheme="minorHAnsi"/>
          <w:b/>
          <w:lang w:eastAsia="en-US"/>
        </w:rPr>
        <w:t xml:space="preserve">: </w:t>
      </w:r>
    </w:p>
    <w:p w:rsidR="001B16A4" w:rsidRPr="001B16A4" w:rsidRDefault="001B16A4" w:rsidP="000F37FE">
      <w:pPr>
        <w:rPr>
          <w:rFonts w:eastAsiaTheme="minorHAnsi"/>
          <w:bCs/>
          <w:lang w:eastAsia="en-US"/>
        </w:rPr>
      </w:pPr>
      <w:r>
        <w:rPr>
          <w:rFonts w:eastAsiaTheme="minorHAnsi"/>
          <w:bCs/>
          <w:u w:val="single"/>
          <w:lang w:eastAsia="en-US"/>
        </w:rPr>
        <w:t>Dotyczy pakietu nr 43:</w:t>
      </w:r>
      <w:r>
        <w:rPr>
          <w:rFonts w:eastAsiaTheme="minorHAnsi"/>
          <w:bCs/>
          <w:lang w:eastAsia="en-US"/>
        </w:rPr>
        <w:t xml:space="preserve"> </w:t>
      </w:r>
      <w:r w:rsidRPr="001B16A4">
        <w:rPr>
          <w:rFonts w:eastAsiaTheme="minorHAnsi"/>
          <w:bCs/>
          <w:lang w:eastAsia="en-US"/>
        </w:rPr>
        <w:t xml:space="preserve">Czy Zamawiający wymaga preparatu </w:t>
      </w:r>
      <w:r>
        <w:rPr>
          <w:rFonts w:eastAsiaTheme="minorHAnsi"/>
          <w:bCs/>
          <w:lang w:eastAsia="en-US"/>
        </w:rPr>
        <w:t>Octan Glatirameru (Copaxone) na konty</w:t>
      </w:r>
      <w:r w:rsidRPr="001B16A4">
        <w:rPr>
          <w:rFonts w:eastAsiaTheme="minorHAnsi"/>
          <w:bCs/>
          <w:lang w:eastAsia="en-US"/>
        </w:rPr>
        <w:t xml:space="preserve">nuację leczenia. </w:t>
      </w:r>
    </w:p>
    <w:p w:rsidR="001B16A4" w:rsidRPr="00CA27AD" w:rsidRDefault="001B16A4"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1B16A4" w:rsidRDefault="001B16A4" w:rsidP="000F37FE">
      <w:pPr>
        <w:rPr>
          <w:rFonts w:eastAsia="Calibri"/>
        </w:rPr>
      </w:pPr>
      <w:r>
        <w:rPr>
          <w:rFonts w:eastAsia="Calibri"/>
        </w:rPr>
        <w:t>Zamawiający dopuszcza, ale nie wymaga.</w:t>
      </w:r>
    </w:p>
    <w:p w:rsidR="00E620E8" w:rsidRPr="001B16A4" w:rsidRDefault="00E620E8" w:rsidP="000F37FE">
      <w:pPr>
        <w:rPr>
          <w:rFonts w:eastAsia="Calibri"/>
        </w:rPr>
      </w:pPr>
    </w:p>
    <w:p w:rsidR="00E620E8" w:rsidRPr="00CA27AD" w:rsidRDefault="00E620E8" w:rsidP="000F37FE">
      <w:pPr>
        <w:rPr>
          <w:rFonts w:eastAsiaTheme="minorHAnsi"/>
          <w:b/>
          <w:lang w:eastAsia="en-US"/>
        </w:rPr>
      </w:pPr>
      <w:r w:rsidRPr="001B16A4">
        <w:rPr>
          <w:rFonts w:eastAsiaTheme="minorHAnsi"/>
          <w:b/>
          <w:lang w:eastAsia="en-US"/>
        </w:rPr>
        <w:t xml:space="preserve">Pytanie nr </w:t>
      </w:r>
      <w:r w:rsidR="001B16A4">
        <w:rPr>
          <w:rFonts w:eastAsiaTheme="minorHAnsi"/>
          <w:b/>
          <w:lang w:eastAsia="en-US"/>
        </w:rPr>
        <w:t>9</w:t>
      </w:r>
      <w:r w:rsidRPr="00CA27AD">
        <w:rPr>
          <w:rFonts w:eastAsiaTheme="minorHAnsi"/>
          <w:b/>
          <w:lang w:eastAsia="en-US"/>
        </w:rPr>
        <w:t xml:space="preserve">: </w:t>
      </w:r>
    </w:p>
    <w:p w:rsidR="001B16A4" w:rsidRPr="001B16A4" w:rsidRDefault="001B16A4" w:rsidP="000F37FE">
      <w:pPr>
        <w:rPr>
          <w:b/>
          <w:bCs/>
        </w:rPr>
      </w:pPr>
      <w:r w:rsidRPr="001B16A4">
        <w:rPr>
          <w:bCs/>
          <w:u w:val="single"/>
        </w:rPr>
        <w:t>Dotyczy pakietu nr 68 poz. 1:</w:t>
      </w:r>
      <w:r>
        <w:rPr>
          <w:b/>
          <w:bCs/>
        </w:rPr>
        <w:t xml:space="preserve"> </w:t>
      </w:r>
      <w:r w:rsidRPr="001B16A4">
        <w:t xml:space="preserve">Czy Zamawiający dopuści produkt </w:t>
      </w:r>
      <w:r w:rsidRPr="001B16A4">
        <w:rPr>
          <w:u w:val="single"/>
        </w:rPr>
        <w:t>Citra-Flow™</w:t>
      </w:r>
      <w:r w:rsidRPr="001B16A4">
        <w:rPr>
          <w:b/>
          <w:u w:val="single"/>
        </w:rPr>
        <w:t xml:space="preserve"> </w:t>
      </w:r>
      <w:r>
        <w:rPr>
          <w:u w:val="single"/>
        </w:rPr>
        <w:t>(</w:t>
      </w:r>
      <w:r w:rsidRPr="001B16A4">
        <w:rPr>
          <w:u w:val="single"/>
        </w:rPr>
        <w:t>cytrynian sodu ) w stężeniu 4% w postaci ampułko-strzykawki x 3m</w:t>
      </w:r>
      <w:r w:rsidRPr="001B16A4">
        <w:t>l</w:t>
      </w:r>
      <w:r>
        <w:rPr>
          <w:u w:val="single"/>
        </w:rPr>
        <w:t xml:space="preserve"> </w:t>
      </w:r>
      <w:r w:rsidRPr="001B16A4">
        <w:rPr>
          <w:u w:val="single"/>
        </w:rPr>
        <w:t>(objętość pełna strzykawki wynosi 10ml)</w:t>
      </w:r>
      <w:r w:rsidRPr="001B16A4">
        <w:t xml:space="preserve"> stosowany w celu utrzymania prawidłowej drożności dostępu naczyniowego o wysokim profi</w:t>
      </w:r>
      <w:r>
        <w:t xml:space="preserve">lu bezpieczeństwa dla pacjenta. </w:t>
      </w:r>
      <w:r w:rsidRPr="001B16A4">
        <w:t>Produkt posiada klinicznie udokumentowane działanie przeciwzakrzepowe i przeciwbakteryjne. Nie wiąże się z ryzykiem ogólnoustrojowej heparynizacji nie nasila czynnego krwawienia i jes</w:t>
      </w:r>
      <w:r>
        <w:t xml:space="preserve">t bezpieczny u pacjentów z HIT. </w:t>
      </w:r>
      <w:r w:rsidRPr="001B16A4">
        <w:t>Specjalna budowa ampułko-strzykawki CitraFlow typu Luer Lock chroni cewnik dializacyjny i port dożylny przed uszkodzeniem gdyż maksymalne ciśnienie wytwarzane podczas infuzji do cewnika</w:t>
      </w:r>
      <w:r w:rsidRPr="001B16A4">
        <w:rPr>
          <w:spacing w:val="21"/>
        </w:rPr>
        <w:t xml:space="preserve"> </w:t>
      </w:r>
      <w:r w:rsidRPr="001B16A4">
        <w:t>wynosi 0,96 bara. Ciśnienie nie powinno nigdy przekraczać 25 psi (1,7 bara) co w przypadku zwykłych strzykawek może nie spełniać tego warunku i wynosić 39 psi (2.69 bara). CitraFlow w fabrycznie napełnionych ampułko-strzykawkach chroni przed utratą produktu podczas nabierania z fiolki – brak zachowanego sterylnego pola. Nie wymaga konieczności posiadania  dodatkowych strzykawek o</w:t>
      </w:r>
      <w:r>
        <w:t>raz igieł które w konsekwencji </w:t>
      </w:r>
      <w:r w:rsidRPr="001B16A4">
        <w:t>podno</w:t>
      </w:r>
      <w:r>
        <w:t>szą koszty leczenia pacjenta i </w:t>
      </w:r>
      <w:r w:rsidRPr="001B16A4">
        <w:t>wydłużają c</w:t>
      </w:r>
      <w:r>
        <w:t>zas pracy personelu med</w:t>
      </w:r>
      <w:r w:rsidR="006C703E">
        <w:t xml:space="preserve">ycznego. </w:t>
      </w:r>
      <w:r w:rsidRPr="001B16A4">
        <w:t>Specjalnie zaprojektowana budowa ampułko-strzykawki CitraFlow nie powoduje refluksu krwi chroniąc prze</w:t>
      </w:r>
      <w:r>
        <w:t>d działaniem niepożądanym jak (</w:t>
      </w:r>
      <w:r w:rsidRPr="001B16A4">
        <w:t>met</w:t>
      </w:r>
      <w:r>
        <w:t xml:space="preserve">aliczny posmak, mrowienie dłoni) </w:t>
      </w:r>
      <w:r w:rsidRPr="001B16A4">
        <w:t>zabezpiecza przed tworzeniem skrzepu i n</w:t>
      </w:r>
      <w:r>
        <w:t>ie ogranicza przepływowi krwi. </w:t>
      </w:r>
      <w:r w:rsidRPr="001B16A4">
        <w:t xml:space="preserve">Opakowanie zawiera pojedyncze </w:t>
      </w:r>
      <w:r>
        <w:t>ampułko-strzykawki aseptycznie </w:t>
      </w:r>
      <w:r w:rsidRPr="001B16A4">
        <w:t xml:space="preserve">zamknięte brak cząstek </w:t>
      </w:r>
      <w:r>
        <w:t>podczas otwierania opakowania (zachowane sterylne pole</w:t>
      </w:r>
      <w:r w:rsidRPr="001B16A4">
        <w:t>) w ilości 100 sztuk w opakowaniu zbiorczym.</w:t>
      </w:r>
    </w:p>
    <w:p w:rsidR="001B16A4" w:rsidRPr="00CA27AD" w:rsidRDefault="001B16A4" w:rsidP="000F37FE">
      <w:r w:rsidRPr="00CA27AD">
        <w:rPr>
          <w:rFonts w:eastAsiaTheme="minorHAnsi"/>
          <w:b/>
          <w:lang w:eastAsia="en-US"/>
        </w:rPr>
        <w:t>Odpowiedź:</w:t>
      </w:r>
      <w:r w:rsidRPr="00CA27AD">
        <w:rPr>
          <w:rFonts w:eastAsiaTheme="minorHAnsi"/>
          <w:lang w:eastAsia="en-US"/>
        </w:rPr>
        <w:t xml:space="preserve"> </w:t>
      </w:r>
    </w:p>
    <w:p w:rsidR="001B16A4" w:rsidRPr="00BC6CA3" w:rsidRDefault="001B16A4" w:rsidP="000F37FE">
      <w:pPr>
        <w:jc w:val="left"/>
        <w:rPr>
          <w:rFonts w:eastAsiaTheme="minorHAnsi"/>
          <w:lang w:eastAsia="en-US"/>
        </w:rPr>
      </w:pPr>
      <w:r w:rsidRPr="00BC6CA3">
        <w:rPr>
          <w:rFonts w:eastAsiaTheme="minorHAnsi"/>
          <w:lang w:eastAsia="en-US"/>
        </w:rPr>
        <w:t>Nie. Zamawiający podtrzymuje zapisy SIWZ.</w:t>
      </w:r>
    </w:p>
    <w:p w:rsidR="001B16A4" w:rsidRDefault="001B16A4" w:rsidP="000F37FE">
      <w:pPr>
        <w:rPr>
          <w:b/>
        </w:rPr>
      </w:pPr>
    </w:p>
    <w:p w:rsidR="001B16A4" w:rsidRDefault="001B16A4" w:rsidP="000F37FE">
      <w:pPr>
        <w:rPr>
          <w:rFonts w:eastAsiaTheme="minorHAnsi"/>
          <w:b/>
          <w:lang w:eastAsia="en-US"/>
        </w:rPr>
      </w:pPr>
      <w:r w:rsidRPr="001B16A4">
        <w:rPr>
          <w:rFonts w:eastAsiaTheme="minorHAnsi"/>
          <w:b/>
          <w:lang w:eastAsia="en-US"/>
        </w:rPr>
        <w:t xml:space="preserve">Pytanie nr </w:t>
      </w:r>
      <w:r>
        <w:rPr>
          <w:rFonts w:eastAsiaTheme="minorHAnsi"/>
          <w:b/>
          <w:lang w:eastAsia="en-US"/>
        </w:rPr>
        <w:t>10</w:t>
      </w:r>
      <w:r w:rsidRPr="00CA27AD">
        <w:rPr>
          <w:rFonts w:eastAsiaTheme="minorHAnsi"/>
          <w:b/>
          <w:lang w:eastAsia="en-US"/>
        </w:rPr>
        <w:t xml:space="preserve">: </w:t>
      </w:r>
    </w:p>
    <w:p w:rsidR="001B16A4" w:rsidRPr="001B16A4" w:rsidRDefault="001B16A4" w:rsidP="000F37FE">
      <w:pPr>
        <w:rPr>
          <w:rFonts w:eastAsiaTheme="minorHAnsi"/>
          <w:b/>
          <w:lang w:eastAsia="en-US"/>
        </w:rPr>
      </w:pPr>
      <w:r w:rsidRPr="001B16A4">
        <w:rPr>
          <w:bCs/>
          <w:u w:val="single"/>
        </w:rPr>
        <w:t>Dotyczy pakietu nr 68 poz. 1:</w:t>
      </w:r>
      <w:r>
        <w:rPr>
          <w:rFonts w:eastAsiaTheme="minorHAnsi"/>
          <w:b/>
          <w:lang w:eastAsia="en-US"/>
        </w:rPr>
        <w:t xml:space="preserve"> </w:t>
      </w:r>
      <w:r w:rsidRPr="001B16A4">
        <w:t>Czy Zamawiający wyrazi zgodę na wydzielenie pozycji 1 z Pakietu nr 68 i stworzy osobny pakiet? Wydzielenie pozycji stworzy Zamawiającemu możliwości na składania ofert konkurencyjnych co przełoży się na efektywne zarządzanie środkami publicznymi. </w:t>
      </w:r>
    </w:p>
    <w:p w:rsidR="00E620E8" w:rsidRPr="00CA27AD" w:rsidRDefault="00E620E8" w:rsidP="000F37FE">
      <w:r w:rsidRPr="00CA27AD">
        <w:rPr>
          <w:rFonts w:eastAsiaTheme="minorHAnsi"/>
          <w:b/>
          <w:lang w:eastAsia="en-US"/>
        </w:rPr>
        <w:t>Odpowiedź:</w:t>
      </w:r>
      <w:r w:rsidRPr="00CA27AD">
        <w:rPr>
          <w:rFonts w:eastAsiaTheme="minorHAnsi"/>
          <w:lang w:eastAsia="en-US"/>
        </w:rPr>
        <w:t xml:space="preserve"> </w:t>
      </w:r>
    </w:p>
    <w:p w:rsidR="006C703E" w:rsidRPr="00BC6CA3" w:rsidRDefault="006C703E" w:rsidP="000F37FE">
      <w:pPr>
        <w:jc w:val="left"/>
        <w:rPr>
          <w:rFonts w:eastAsiaTheme="minorHAnsi"/>
          <w:lang w:eastAsia="en-US"/>
        </w:rPr>
      </w:pPr>
      <w:r w:rsidRPr="00BC6CA3">
        <w:rPr>
          <w:rFonts w:eastAsiaTheme="minorHAnsi"/>
          <w:lang w:eastAsia="en-US"/>
        </w:rPr>
        <w:t>Nie. Zamawiający podtrzymuje zapisy SIWZ.</w:t>
      </w:r>
    </w:p>
    <w:p w:rsidR="00E620E8" w:rsidRDefault="00E620E8" w:rsidP="000F37FE"/>
    <w:p w:rsidR="00E620E8" w:rsidRPr="006C703E" w:rsidRDefault="00E620E8" w:rsidP="000F37FE">
      <w:pPr>
        <w:rPr>
          <w:rFonts w:eastAsiaTheme="minorHAnsi"/>
          <w:b/>
          <w:lang w:eastAsia="en-US"/>
        </w:rPr>
      </w:pPr>
      <w:r w:rsidRPr="006C703E">
        <w:rPr>
          <w:rFonts w:eastAsiaTheme="minorHAnsi"/>
          <w:b/>
          <w:lang w:eastAsia="en-US"/>
        </w:rPr>
        <w:t xml:space="preserve">Pytanie nr </w:t>
      </w:r>
      <w:r w:rsidR="008E3197">
        <w:rPr>
          <w:rFonts w:eastAsiaTheme="minorHAnsi"/>
          <w:b/>
          <w:lang w:eastAsia="en-US"/>
        </w:rPr>
        <w:t>11</w:t>
      </w:r>
      <w:r w:rsidRPr="00CA27AD">
        <w:rPr>
          <w:rFonts w:eastAsiaTheme="minorHAnsi"/>
          <w:b/>
          <w:lang w:eastAsia="en-US"/>
        </w:rPr>
        <w:t xml:space="preserve">: </w:t>
      </w:r>
    </w:p>
    <w:p w:rsidR="006C703E" w:rsidRPr="006C703E" w:rsidRDefault="006C703E" w:rsidP="000F37FE">
      <w:r w:rsidRPr="006C703E">
        <w:rPr>
          <w:bCs/>
          <w:u w:val="single"/>
        </w:rPr>
        <w:t>Dotyczy pakietu nr 28:</w:t>
      </w:r>
      <w:r w:rsidRPr="006C703E">
        <w:rPr>
          <w:rFonts w:eastAsiaTheme="minorHAnsi"/>
          <w:b/>
          <w:lang w:eastAsia="en-US"/>
        </w:rPr>
        <w:t xml:space="preserve"> </w:t>
      </w:r>
      <w:r w:rsidRPr="006C703E">
        <w:t>Czy  Zamawiający dopuszcza w pakiecie nr. 28 poz. 1 produkt o takim samym zastosowaniu klinicznym, worek trójkomorowy, zawierający aminokwasy z elektrolitami, glukozę oraz emulsję tłuszczową, która jest związkiem oleju z oliwek oraz oleju sojowego ( w stosunku 80/20), zawartość azotu 7 g, energii niebiałkowej 960 kcal,  do wkłucia centr</w:t>
      </w:r>
      <w:r w:rsidR="000F37FE">
        <w:t>al</w:t>
      </w:r>
      <w:r w:rsidRPr="006C703E">
        <w:t>nego o objętości 1000</w:t>
      </w:r>
      <w:r w:rsidR="000F37FE">
        <w:t xml:space="preserve"> </w:t>
      </w:r>
      <w:r w:rsidRPr="006C703E">
        <w:t xml:space="preserve">ml? </w:t>
      </w:r>
    </w:p>
    <w:p w:rsidR="006C703E" w:rsidRPr="00CA27AD" w:rsidRDefault="006C703E" w:rsidP="000F37FE">
      <w:r w:rsidRPr="00CA27AD">
        <w:rPr>
          <w:rFonts w:eastAsiaTheme="minorHAnsi"/>
          <w:b/>
          <w:lang w:eastAsia="en-US"/>
        </w:rPr>
        <w:t>Odpowiedź:</w:t>
      </w:r>
      <w:r w:rsidRPr="00CA27AD">
        <w:rPr>
          <w:rFonts w:eastAsiaTheme="minorHAnsi"/>
          <w:lang w:eastAsia="en-US"/>
        </w:rPr>
        <w:t xml:space="preserve"> </w:t>
      </w:r>
    </w:p>
    <w:p w:rsidR="006C703E" w:rsidRPr="006C703E" w:rsidRDefault="006C703E" w:rsidP="000F37FE">
      <w:pPr>
        <w:rPr>
          <w:rFonts w:eastAsiaTheme="minorHAnsi"/>
          <w:lang w:eastAsia="en-US"/>
        </w:rPr>
      </w:pPr>
      <w:r w:rsidRPr="006C703E">
        <w:rPr>
          <w:rFonts w:eastAsiaTheme="minorHAnsi"/>
          <w:lang w:eastAsia="en-US"/>
        </w:rPr>
        <w:t>Nie. Zamawiający podtrzymuje zapisy SIWZ.</w:t>
      </w:r>
    </w:p>
    <w:p w:rsidR="006C703E" w:rsidRPr="006C703E" w:rsidRDefault="006C703E" w:rsidP="000F37FE">
      <w:pPr>
        <w:rPr>
          <w:rFonts w:eastAsiaTheme="minorHAnsi"/>
          <w:b/>
          <w:lang w:eastAsia="en-US"/>
        </w:rPr>
      </w:pPr>
    </w:p>
    <w:p w:rsidR="006C703E" w:rsidRPr="006C703E" w:rsidRDefault="006C703E" w:rsidP="000F37FE">
      <w:pPr>
        <w:rPr>
          <w:rFonts w:eastAsiaTheme="minorHAnsi"/>
          <w:b/>
          <w:lang w:eastAsia="en-US"/>
        </w:rPr>
      </w:pPr>
      <w:r w:rsidRPr="006C703E">
        <w:rPr>
          <w:rFonts w:eastAsiaTheme="minorHAnsi"/>
          <w:b/>
          <w:lang w:eastAsia="en-US"/>
        </w:rPr>
        <w:t xml:space="preserve">Pytanie nr </w:t>
      </w:r>
      <w:r w:rsidR="008E3197">
        <w:rPr>
          <w:rFonts w:eastAsiaTheme="minorHAnsi"/>
          <w:b/>
          <w:lang w:eastAsia="en-US"/>
        </w:rPr>
        <w:t>12</w:t>
      </w:r>
      <w:r w:rsidRPr="00CA27AD">
        <w:rPr>
          <w:rFonts w:eastAsiaTheme="minorHAnsi"/>
          <w:b/>
          <w:lang w:eastAsia="en-US"/>
        </w:rPr>
        <w:t xml:space="preserve">: </w:t>
      </w:r>
    </w:p>
    <w:p w:rsidR="006C703E" w:rsidRPr="006C703E" w:rsidRDefault="006C703E" w:rsidP="000F37FE">
      <w:r w:rsidRPr="006C703E">
        <w:rPr>
          <w:bCs/>
          <w:u w:val="single"/>
        </w:rPr>
        <w:t>Dotyczy pakietu nr 28:</w:t>
      </w:r>
      <w:r w:rsidR="00040D2E">
        <w:t xml:space="preserve"> </w:t>
      </w:r>
      <w:r w:rsidRPr="006C703E">
        <w:t>Czy  Zamawiający dopuszcza w pakiecie nr. 28 poz. 2 produkt o takim samym zastosowaniu klinicznym, worek trójkomorowy, zawierający aminokwasy z elektrolitami, glukozę oraz emulsję tłuszczową, która jest związkiem oleju</w:t>
      </w:r>
      <w:r w:rsidR="00040D2E">
        <w:t xml:space="preserve"> z oliwek oraz oleju sojowego (</w:t>
      </w:r>
      <w:r w:rsidRPr="006C703E">
        <w:t>w stosunku 80/20), zawartość azotu 11 g, energii niebiałkowej</w:t>
      </w:r>
      <w:r w:rsidR="00040D2E">
        <w:t xml:space="preserve"> 1440 kcal,  do wkłucia central</w:t>
      </w:r>
      <w:r w:rsidRPr="006C703E">
        <w:t>nego o objętości 1500ml?</w:t>
      </w:r>
    </w:p>
    <w:p w:rsidR="006C703E" w:rsidRPr="00CA27AD" w:rsidRDefault="006C703E" w:rsidP="000F37FE">
      <w:r w:rsidRPr="00CA27AD">
        <w:rPr>
          <w:rFonts w:eastAsiaTheme="minorHAnsi"/>
          <w:b/>
          <w:lang w:eastAsia="en-US"/>
        </w:rPr>
        <w:t>Odpowiedź:</w:t>
      </w:r>
      <w:r w:rsidRPr="00CA27AD">
        <w:rPr>
          <w:rFonts w:eastAsiaTheme="minorHAnsi"/>
          <w:lang w:eastAsia="en-US"/>
        </w:rPr>
        <w:t xml:space="preserve"> </w:t>
      </w:r>
    </w:p>
    <w:p w:rsidR="006C703E" w:rsidRPr="006C703E" w:rsidRDefault="006C703E" w:rsidP="000F37FE">
      <w:pPr>
        <w:rPr>
          <w:rFonts w:eastAsiaTheme="minorHAnsi"/>
          <w:lang w:eastAsia="en-US"/>
        </w:rPr>
      </w:pPr>
      <w:r w:rsidRPr="006C703E">
        <w:rPr>
          <w:rFonts w:eastAsiaTheme="minorHAnsi"/>
          <w:lang w:eastAsia="en-US"/>
        </w:rPr>
        <w:t>Nie. Zamawiający podtrzymuje zapisy SIWZ.</w:t>
      </w:r>
    </w:p>
    <w:p w:rsidR="006C703E" w:rsidRPr="006C703E" w:rsidRDefault="006C703E" w:rsidP="000F37FE">
      <w:pPr>
        <w:rPr>
          <w:rFonts w:eastAsiaTheme="minorHAnsi"/>
          <w:b/>
          <w:lang w:eastAsia="en-US"/>
        </w:rPr>
      </w:pPr>
      <w:r w:rsidRPr="006C703E">
        <w:rPr>
          <w:rFonts w:eastAsiaTheme="minorHAnsi"/>
          <w:b/>
          <w:lang w:eastAsia="en-US"/>
        </w:rPr>
        <w:lastRenderedPageBreak/>
        <w:t xml:space="preserve">Pytanie nr </w:t>
      </w:r>
      <w:r w:rsidR="008E3197">
        <w:rPr>
          <w:rFonts w:eastAsiaTheme="minorHAnsi"/>
          <w:b/>
          <w:lang w:eastAsia="en-US"/>
        </w:rPr>
        <w:t>13</w:t>
      </w:r>
      <w:r w:rsidRPr="00CA27AD">
        <w:rPr>
          <w:rFonts w:eastAsiaTheme="minorHAnsi"/>
          <w:b/>
          <w:lang w:eastAsia="en-US"/>
        </w:rPr>
        <w:t xml:space="preserve">: </w:t>
      </w:r>
    </w:p>
    <w:p w:rsidR="006C703E" w:rsidRPr="006C703E" w:rsidRDefault="006C703E" w:rsidP="000F37FE">
      <w:r w:rsidRPr="006C703E">
        <w:rPr>
          <w:bCs/>
          <w:u w:val="single"/>
        </w:rPr>
        <w:t>Dotyczy pakietu nr 28:</w:t>
      </w:r>
      <w:r w:rsidR="00040D2E">
        <w:t xml:space="preserve"> </w:t>
      </w:r>
      <w:r w:rsidR="000F37FE">
        <w:t>Czy </w:t>
      </w:r>
      <w:r w:rsidRPr="006C703E">
        <w:t>Zama</w:t>
      </w:r>
      <w:r w:rsidR="000F37FE">
        <w:t>wiający dopuszcza w pakiecie nr</w:t>
      </w:r>
      <w:r w:rsidRPr="006C703E">
        <w:t xml:space="preserve"> 28 poz. 3 produkt o takim samym zastosowaniu klinicznym, worek trójkomorowy, zawierający aminokwasy z elektrolitami, glukozę oraz emulsję tłuszczową, która jest związkiem oleju</w:t>
      </w:r>
      <w:r w:rsidR="00040D2E">
        <w:t xml:space="preserve"> z oliwek oraz oleju sojowego (</w:t>
      </w:r>
      <w:r w:rsidRPr="006C703E">
        <w:t>w stosunku 80/20), zawartość azotu 14 g, e</w:t>
      </w:r>
      <w:r w:rsidR="00040D2E">
        <w:t>nergii niebiałkowej 1920 kcal, do wkłucia central</w:t>
      </w:r>
      <w:r w:rsidRPr="006C703E">
        <w:t>nego o objętości 2000ml?</w:t>
      </w:r>
    </w:p>
    <w:p w:rsidR="006C703E" w:rsidRPr="00CA27AD" w:rsidRDefault="006C703E" w:rsidP="000F37FE">
      <w:r w:rsidRPr="00CA27AD">
        <w:rPr>
          <w:rFonts w:eastAsiaTheme="minorHAnsi"/>
          <w:b/>
          <w:lang w:eastAsia="en-US"/>
        </w:rPr>
        <w:t>Odpowiedź:</w:t>
      </w:r>
      <w:r w:rsidRPr="00CA27AD">
        <w:rPr>
          <w:rFonts w:eastAsiaTheme="minorHAnsi"/>
          <w:lang w:eastAsia="en-US"/>
        </w:rPr>
        <w:t xml:space="preserve"> </w:t>
      </w:r>
    </w:p>
    <w:p w:rsidR="006C703E" w:rsidRPr="006C703E" w:rsidRDefault="006C703E" w:rsidP="000F37FE">
      <w:pPr>
        <w:rPr>
          <w:rFonts w:eastAsiaTheme="minorHAnsi"/>
          <w:lang w:eastAsia="en-US"/>
        </w:rPr>
      </w:pPr>
      <w:r w:rsidRPr="006C703E">
        <w:rPr>
          <w:rFonts w:eastAsiaTheme="minorHAnsi"/>
          <w:lang w:eastAsia="en-US"/>
        </w:rPr>
        <w:t>Nie. Zamawiający podtrzymuje zapisy SIWZ.</w:t>
      </w:r>
    </w:p>
    <w:p w:rsidR="006C703E" w:rsidRPr="006C703E" w:rsidRDefault="006C703E" w:rsidP="000F37FE"/>
    <w:p w:rsidR="006C703E" w:rsidRPr="006C703E" w:rsidRDefault="006C703E" w:rsidP="000F37FE">
      <w:pPr>
        <w:rPr>
          <w:rFonts w:eastAsiaTheme="minorHAnsi"/>
          <w:b/>
          <w:lang w:eastAsia="en-US"/>
        </w:rPr>
      </w:pPr>
      <w:r w:rsidRPr="006C703E">
        <w:rPr>
          <w:rFonts w:eastAsiaTheme="minorHAnsi"/>
          <w:b/>
          <w:lang w:eastAsia="en-US"/>
        </w:rPr>
        <w:t xml:space="preserve">Pytanie nr </w:t>
      </w:r>
      <w:r w:rsidR="008E3197">
        <w:rPr>
          <w:rFonts w:eastAsiaTheme="minorHAnsi"/>
          <w:b/>
          <w:lang w:eastAsia="en-US"/>
        </w:rPr>
        <w:t>14</w:t>
      </w:r>
      <w:r w:rsidRPr="00CA27AD">
        <w:rPr>
          <w:rFonts w:eastAsiaTheme="minorHAnsi"/>
          <w:b/>
          <w:lang w:eastAsia="en-US"/>
        </w:rPr>
        <w:t xml:space="preserve">: </w:t>
      </w:r>
    </w:p>
    <w:p w:rsidR="006C703E" w:rsidRPr="006C703E" w:rsidRDefault="006C703E" w:rsidP="000F37FE">
      <w:r w:rsidRPr="006C703E">
        <w:rPr>
          <w:bCs/>
          <w:u w:val="single"/>
        </w:rPr>
        <w:t>Dotyczy pakietu nr 28:</w:t>
      </w:r>
      <w:r w:rsidR="00040D2E">
        <w:t xml:space="preserve"> </w:t>
      </w:r>
      <w:r w:rsidRPr="006C703E">
        <w:t>W przypadku pozytywnej odpowiedzi na powyższe pytania prosimy o wydzielenie pozycji 1,</w:t>
      </w:r>
      <w:r w:rsidR="00040D2E">
        <w:t xml:space="preserve"> </w:t>
      </w:r>
      <w:r w:rsidRPr="006C703E">
        <w:t>2,</w:t>
      </w:r>
      <w:r w:rsidR="00040D2E">
        <w:t xml:space="preserve"> </w:t>
      </w:r>
      <w:r w:rsidRPr="006C703E">
        <w:t>3 do odrębnego pakietu. Przychylenie się do nasze</w:t>
      </w:r>
      <w:r w:rsidR="00040D2E">
        <w:t>go zapytania spowoduje możliwość</w:t>
      </w:r>
      <w:r w:rsidRPr="006C703E">
        <w:t xml:space="preserve"> składania konkurencyjnych ofer</w:t>
      </w:r>
      <w:r w:rsidR="00040D2E">
        <w:t>t</w:t>
      </w:r>
      <w:r w:rsidRPr="006C703E">
        <w:t xml:space="preserve"> i uzyskanie korz</w:t>
      </w:r>
      <w:r w:rsidR="00040D2E">
        <w:t>ystniejszych cen przez Zamawiają</w:t>
      </w:r>
      <w:r w:rsidRPr="006C703E">
        <w:t>cego.</w:t>
      </w:r>
    </w:p>
    <w:p w:rsidR="006C703E" w:rsidRPr="00CA27AD" w:rsidRDefault="006C703E" w:rsidP="000F37FE">
      <w:r w:rsidRPr="00CA27AD">
        <w:rPr>
          <w:rFonts w:eastAsiaTheme="minorHAnsi"/>
          <w:b/>
          <w:lang w:eastAsia="en-US"/>
        </w:rPr>
        <w:t>Odpowiedź:</w:t>
      </w:r>
      <w:r w:rsidRPr="00CA27AD">
        <w:rPr>
          <w:rFonts w:eastAsiaTheme="minorHAnsi"/>
          <w:lang w:eastAsia="en-US"/>
        </w:rPr>
        <w:t xml:space="preserve"> </w:t>
      </w:r>
    </w:p>
    <w:p w:rsidR="006C703E" w:rsidRPr="006C703E" w:rsidRDefault="006C703E" w:rsidP="000F37FE">
      <w:pPr>
        <w:rPr>
          <w:rFonts w:eastAsiaTheme="minorHAnsi"/>
          <w:lang w:eastAsia="en-US"/>
        </w:rPr>
      </w:pPr>
      <w:r w:rsidRPr="006C703E">
        <w:rPr>
          <w:rFonts w:eastAsiaTheme="minorHAnsi"/>
          <w:lang w:eastAsia="en-US"/>
        </w:rPr>
        <w:t>Nie. Zamawiający podtrzymuje zapisy SIWZ.</w:t>
      </w:r>
    </w:p>
    <w:p w:rsidR="00E620E8" w:rsidRPr="006C703E" w:rsidRDefault="00E620E8" w:rsidP="000F37FE">
      <w:pPr>
        <w:rPr>
          <w:rFonts w:eastAsia="Calibri"/>
        </w:rPr>
      </w:pPr>
    </w:p>
    <w:p w:rsidR="00E620E8" w:rsidRPr="00CA27AD" w:rsidRDefault="00E620E8" w:rsidP="000F37FE">
      <w:pPr>
        <w:rPr>
          <w:rFonts w:eastAsiaTheme="minorHAnsi"/>
          <w:b/>
          <w:lang w:eastAsia="en-US"/>
        </w:rPr>
      </w:pPr>
      <w:r w:rsidRPr="008E3197">
        <w:rPr>
          <w:rFonts w:eastAsiaTheme="minorHAnsi"/>
          <w:b/>
          <w:lang w:eastAsia="en-US"/>
        </w:rPr>
        <w:t xml:space="preserve">Pytanie nr </w:t>
      </w:r>
      <w:r w:rsidR="005E4D08">
        <w:rPr>
          <w:rFonts w:eastAsiaTheme="minorHAnsi"/>
          <w:b/>
          <w:lang w:eastAsia="en-US"/>
        </w:rPr>
        <w:t>15</w:t>
      </w:r>
      <w:r w:rsidRPr="00CA27AD">
        <w:rPr>
          <w:rFonts w:eastAsiaTheme="minorHAnsi"/>
          <w:b/>
          <w:lang w:eastAsia="en-US"/>
        </w:rPr>
        <w:t xml:space="preserve">: </w:t>
      </w:r>
    </w:p>
    <w:p w:rsidR="00E620E8" w:rsidRPr="008E3197" w:rsidRDefault="008E3197" w:rsidP="000F37FE">
      <w:pPr>
        <w:ind w:right="-108"/>
        <w:rPr>
          <w:color w:val="000000"/>
          <w:spacing w:val="4"/>
          <w:u w:val="single"/>
        </w:rPr>
      </w:pPr>
      <w:r>
        <w:rPr>
          <w:color w:val="000000"/>
          <w:spacing w:val="4"/>
          <w:u w:val="single"/>
        </w:rPr>
        <w:t>Dotyczy pakietu nr 19:</w:t>
      </w:r>
      <w:r>
        <w:rPr>
          <w:color w:val="000000"/>
          <w:spacing w:val="4"/>
        </w:rPr>
        <w:t xml:space="preserve"> </w:t>
      </w:r>
      <w:r w:rsidRPr="008E3197">
        <w:rPr>
          <w:color w:val="000000"/>
          <w:spacing w:val="4"/>
        </w:rPr>
        <w:t>Czy Zamawiający dopuści chusteczki w opakowaniu po 100szt. z odpowiednim przeliczeniem opakowań. Reszta zapisów zgodnie z SIWZ.</w:t>
      </w:r>
    </w:p>
    <w:p w:rsidR="00E620E8" w:rsidRPr="00CA27AD" w:rsidRDefault="00E620E8" w:rsidP="000F37FE">
      <w:pPr>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20332F" w:rsidRPr="005E4D08" w:rsidRDefault="008E3197" w:rsidP="000F37FE">
      <w:r w:rsidRPr="005E4D08">
        <w:t>Tak.</w:t>
      </w:r>
    </w:p>
    <w:p w:rsidR="0020332F" w:rsidRPr="005E4D08" w:rsidRDefault="0020332F" w:rsidP="000F37FE"/>
    <w:p w:rsidR="00E620E8" w:rsidRPr="00CA27AD" w:rsidRDefault="00E620E8" w:rsidP="000F37FE">
      <w:pPr>
        <w:jc w:val="left"/>
        <w:rPr>
          <w:rFonts w:eastAsiaTheme="minorHAnsi"/>
          <w:b/>
          <w:lang w:eastAsia="en-US"/>
        </w:rPr>
      </w:pPr>
      <w:r w:rsidRPr="005E4D08">
        <w:rPr>
          <w:rFonts w:eastAsiaTheme="minorHAnsi"/>
          <w:b/>
          <w:lang w:eastAsia="en-US"/>
        </w:rPr>
        <w:t xml:space="preserve">Pytanie nr </w:t>
      </w:r>
      <w:r w:rsidR="00650A59">
        <w:rPr>
          <w:rFonts w:eastAsiaTheme="minorHAnsi"/>
          <w:b/>
          <w:lang w:eastAsia="en-US"/>
        </w:rPr>
        <w:t>16</w:t>
      </w:r>
      <w:r w:rsidRPr="00CA27AD">
        <w:rPr>
          <w:rFonts w:eastAsiaTheme="minorHAnsi"/>
          <w:b/>
          <w:lang w:eastAsia="en-US"/>
        </w:rPr>
        <w:t xml:space="preserve">: </w:t>
      </w:r>
    </w:p>
    <w:p w:rsidR="005E4D08" w:rsidRPr="005E4D08" w:rsidRDefault="005E4D08" w:rsidP="000F37FE">
      <w:pPr>
        <w:suppressAutoHyphens/>
        <w:jc w:val="left"/>
        <w:rPr>
          <w:lang w:eastAsia="ar-SA"/>
        </w:rPr>
      </w:pPr>
      <w:r>
        <w:rPr>
          <w:color w:val="000000"/>
          <w:spacing w:val="4"/>
          <w:u w:val="single"/>
        </w:rPr>
        <w:t>Dotyczy pakietu nr 82, 83:</w:t>
      </w:r>
      <w:r>
        <w:rPr>
          <w:lang w:eastAsia="ar-SA"/>
        </w:rPr>
        <w:t xml:space="preserve"> </w:t>
      </w:r>
      <w:r w:rsidRPr="005E4D08">
        <w:rPr>
          <w:lang w:eastAsia="ar-SA"/>
        </w:rPr>
        <w:t>Czy Zamawiający dopuści do udziału w postępowaniu paski, które wymagają minimalnej próbki krwi 0,5µl?</w:t>
      </w:r>
    </w:p>
    <w:p w:rsidR="005E4D08" w:rsidRPr="00CA27AD" w:rsidRDefault="005E4D08" w:rsidP="000F37FE">
      <w:pPr>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E4D08" w:rsidRPr="005E4D08" w:rsidRDefault="005E4D08" w:rsidP="000F37FE">
      <w:r w:rsidRPr="005E4D08">
        <w:t>Tak.</w:t>
      </w:r>
    </w:p>
    <w:p w:rsidR="005E4D08" w:rsidRDefault="005E4D08" w:rsidP="000F37FE">
      <w:pPr>
        <w:suppressAutoHyphens/>
      </w:pPr>
    </w:p>
    <w:p w:rsidR="00650A59" w:rsidRPr="00CA27AD" w:rsidRDefault="00650A59" w:rsidP="000F37FE">
      <w:pPr>
        <w:jc w:val="left"/>
        <w:rPr>
          <w:rFonts w:eastAsiaTheme="minorHAnsi"/>
          <w:b/>
          <w:lang w:eastAsia="en-US"/>
        </w:rPr>
      </w:pPr>
      <w:r w:rsidRPr="005E4D08">
        <w:rPr>
          <w:rFonts w:eastAsiaTheme="minorHAnsi"/>
          <w:b/>
          <w:lang w:eastAsia="en-US"/>
        </w:rPr>
        <w:t xml:space="preserve">Pytanie nr </w:t>
      </w:r>
      <w:r>
        <w:rPr>
          <w:rFonts w:eastAsiaTheme="minorHAnsi"/>
          <w:b/>
          <w:lang w:eastAsia="en-US"/>
        </w:rPr>
        <w:t>17</w:t>
      </w:r>
      <w:r w:rsidRPr="00CA27AD">
        <w:rPr>
          <w:rFonts w:eastAsiaTheme="minorHAnsi"/>
          <w:b/>
          <w:lang w:eastAsia="en-US"/>
        </w:rPr>
        <w:t xml:space="preserve">: </w:t>
      </w:r>
    </w:p>
    <w:p w:rsidR="005E4D08" w:rsidRPr="005E4D08" w:rsidRDefault="00650A59" w:rsidP="000F37FE">
      <w:pPr>
        <w:suppressAutoHyphens/>
      </w:pPr>
      <w:r>
        <w:rPr>
          <w:color w:val="000000"/>
          <w:spacing w:val="4"/>
          <w:u w:val="single"/>
        </w:rPr>
        <w:t>Dotyczy pakietu nr 82, 83:</w:t>
      </w:r>
      <w:r>
        <w:rPr>
          <w:lang w:eastAsia="ar-SA"/>
        </w:rPr>
        <w:t xml:space="preserve"> </w:t>
      </w:r>
      <w:r>
        <w:t xml:space="preserve">Czy Zamawiający </w:t>
      </w:r>
      <w:r w:rsidR="005E4D08" w:rsidRPr="005E4D08">
        <w:t>dopuści do udziału w postępowaniu paski, które powinny być przechowywane w temperaturze 4-30°C? Farmakopea Polska określa temperatury przechowywania i wynoszą one:</w:t>
      </w:r>
      <w:r w:rsidR="005E4D08" w:rsidRPr="005E4D08">
        <w:rPr>
          <w:lang w:eastAsia="ar-SA"/>
        </w:rPr>
        <w:t xml:space="preserve"> </w:t>
      </w:r>
      <w:r w:rsidR="005E4D08" w:rsidRPr="005E4D08">
        <w:t>w zamrażarce - poniżej -15 °C, w lodówce: od 2 °C do 8 °C, w zi</w:t>
      </w:r>
      <w:r w:rsidR="000F37FE">
        <w:t xml:space="preserve">mnym lub chłodnym miejscu: od 8 </w:t>
      </w:r>
      <w:r w:rsidR="005E4D08" w:rsidRPr="005E4D08">
        <w:t>°C do 15 °C, w temperaturze pokojowej: od 15 °C do 25 °C. Wymagana przez Zamawiającego temperatura przechowywania pasków do min.32</w:t>
      </w:r>
      <w:r w:rsidR="000F37FE">
        <w:t xml:space="preserve"> </w:t>
      </w:r>
      <w:r w:rsidR="005E4D08" w:rsidRPr="005E4D08">
        <w:t>°</w:t>
      </w:r>
      <w:r w:rsidR="000F37FE">
        <w:t xml:space="preserve">C </w:t>
      </w:r>
      <w:r w:rsidR="005E4D08" w:rsidRPr="005E4D08">
        <w:t>nie jest niczym uzasadniona, ponieważ ani Farmakopea ani Polskie Normy nie przewidują możliwości przechowywania jakichkolwiek grup leków w takiej temperaturze, w związku z czym Zamawiający powinien zabezpieczyć w swojej placówce możliwość przechowywania produktów w proponowanych zakresach temperatur.</w:t>
      </w:r>
    </w:p>
    <w:p w:rsidR="00650A59" w:rsidRPr="00CA27AD" w:rsidRDefault="00650A59" w:rsidP="000F37FE">
      <w:pPr>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650A59" w:rsidRPr="005E4D08" w:rsidRDefault="00650A59" w:rsidP="000F37FE">
      <w:r>
        <w:t xml:space="preserve">Pakiet nr 82 – </w:t>
      </w:r>
      <w:r w:rsidRPr="005E4D08">
        <w:t>Tak.</w:t>
      </w:r>
    </w:p>
    <w:p w:rsidR="00650A59" w:rsidRPr="005E4D08" w:rsidRDefault="00650A59" w:rsidP="000F37FE">
      <w:r>
        <w:t>Pakiet nr 83 – Nie</w:t>
      </w:r>
      <w:r w:rsidRPr="005E4D08">
        <w:t>.</w:t>
      </w:r>
    </w:p>
    <w:p w:rsidR="005E4D08" w:rsidRDefault="005E4D08" w:rsidP="000F37FE">
      <w:pPr>
        <w:autoSpaceDE w:val="0"/>
        <w:autoSpaceDN w:val="0"/>
        <w:adjustRightInd w:val="0"/>
      </w:pPr>
    </w:p>
    <w:p w:rsidR="00650A59" w:rsidRPr="00CA27AD" w:rsidRDefault="00650A59" w:rsidP="000F37FE">
      <w:pPr>
        <w:jc w:val="left"/>
        <w:rPr>
          <w:rFonts w:eastAsiaTheme="minorHAnsi"/>
          <w:b/>
          <w:lang w:eastAsia="en-US"/>
        </w:rPr>
      </w:pPr>
      <w:r w:rsidRPr="005E4D08">
        <w:rPr>
          <w:rFonts w:eastAsiaTheme="minorHAnsi"/>
          <w:b/>
          <w:lang w:eastAsia="en-US"/>
        </w:rPr>
        <w:t xml:space="preserve">Pytanie nr </w:t>
      </w:r>
      <w:r>
        <w:rPr>
          <w:rFonts w:eastAsiaTheme="minorHAnsi"/>
          <w:b/>
          <w:lang w:eastAsia="en-US"/>
        </w:rPr>
        <w:t>18</w:t>
      </w:r>
      <w:r w:rsidRPr="00CA27AD">
        <w:rPr>
          <w:rFonts w:eastAsiaTheme="minorHAnsi"/>
          <w:b/>
          <w:lang w:eastAsia="en-US"/>
        </w:rPr>
        <w:t xml:space="preserve">: </w:t>
      </w:r>
    </w:p>
    <w:p w:rsidR="005E4D08" w:rsidRPr="005E4D08" w:rsidRDefault="00650A59" w:rsidP="000F37FE">
      <w:pPr>
        <w:autoSpaceDE w:val="0"/>
        <w:autoSpaceDN w:val="0"/>
        <w:adjustRightInd w:val="0"/>
        <w:rPr>
          <w:lang w:eastAsia="ar-SA"/>
        </w:rPr>
      </w:pPr>
      <w:r>
        <w:rPr>
          <w:color w:val="000000"/>
          <w:spacing w:val="4"/>
          <w:u w:val="single"/>
        </w:rPr>
        <w:t>Dotyczy pakietu nr 83:</w:t>
      </w:r>
      <w:r>
        <w:rPr>
          <w:lang w:eastAsia="ar-SA"/>
        </w:rPr>
        <w:t xml:space="preserve"> </w:t>
      </w:r>
      <w:r>
        <w:t xml:space="preserve">Czy Zamawiający </w:t>
      </w:r>
      <w:r w:rsidR="005E4D08" w:rsidRPr="005E4D08">
        <w:t>dopuści do udziału w postępowaniu paski, których stabilność po otwarciu wynosi 3 miesiące?</w:t>
      </w:r>
    </w:p>
    <w:p w:rsidR="00650A59" w:rsidRPr="00CA27AD" w:rsidRDefault="00650A59" w:rsidP="000F37FE">
      <w:r w:rsidRPr="00CA27AD">
        <w:rPr>
          <w:rFonts w:eastAsiaTheme="minorHAnsi"/>
          <w:b/>
          <w:lang w:eastAsia="en-US"/>
        </w:rPr>
        <w:t>Odpowiedź:</w:t>
      </w:r>
      <w:r w:rsidRPr="00CA27AD">
        <w:rPr>
          <w:rFonts w:eastAsiaTheme="minorHAnsi"/>
          <w:lang w:eastAsia="en-US"/>
        </w:rPr>
        <w:t xml:space="preserve"> </w:t>
      </w:r>
    </w:p>
    <w:p w:rsidR="00650A59" w:rsidRPr="006C703E" w:rsidRDefault="00650A59" w:rsidP="000F37FE">
      <w:pPr>
        <w:rPr>
          <w:rFonts w:eastAsiaTheme="minorHAnsi"/>
          <w:lang w:eastAsia="en-US"/>
        </w:rPr>
      </w:pPr>
      <w:r w:rsidRPr="006C703E">
        <w:rPr>
          <w:rFonts w:eastAsiaTheme="minorHAnsi"/>
          <w:lang w:eastAsia="en-US"/>
        </w:rPr>
        <w:t>Nie. Zamawiający podtrzymuje zapisy SIWZ.</w:t>
      </w:r>
    </w:p>
    <w:p w:rsidR="00650A59" w:rsidRDefault="00650A59" w:rsidP="000F37FE">
      <w:pPr>
        <w:autoSpaceDE w:val="0"/>
        <w:autoSpaceDN w:val="0"/>
        <w:adjustRightInd w:val="0"/>
      </w:pPr>
    </w:p>
    <w:p w:rsidR="00650A59" w:rsidRPr="00CA27AD" w:rsidRDefault="00650A59" w:rsidP="000F37FE">
      <w:pPr>
        <w:jc w:val="left"/>
        <w:rPr>
          <w:rFonts w:eastAsiaTheme="minorHAnsi"/>
          <w:b/>
          <w:lang w:eastAsia="en-US"/>
        </w:rPr>
      </w:pPr>
      <w:r w:rsidRPr="005E4D08">
        <w:rPr>
          <w:rFonts w:eastAsiaTheme="minorHAnsi"/>
          <w:b/>
          <w:lang w:eastAsia="en-US"/>
        </w:rPr>
        <w:t xml:space="preserve">Pytanie nr </w:t>
      </w:r>
      <w:r>
        <w:rPr>
          <w:rFonts w:eastAsiaTheme="minorHAnsi"/>
          <w:b/>
          <w:lang w:eastAsia="en-US"/>
        </w:rPr>
        <w:t>19</w:t>
      </w:r>
      <w:r w:rsidRPr="00CA27AD">
        <w:rPr>
          <w:rFonts w:eastAsiaTheme="minorHAnsi"/>
          <w:b/>
          <w:lang w:eastAsia="en-US"/>
        </w:rPr>
        <w:t xml:space="preserve">: </w:t>
      </w:r>
    </w:p>
    <w:p w:rsidR="005E4D08" w:rsidRPr="005E4D08" w:rsidRDefault="00650A59" w:rsidP="000F37FE">
      <w:pPr>
        <w:autoSpaceDE w:val="0"/>
        <w:autoSpaceDN w:val="0"/>
        <w:adjustRightInd w:val="0"/>
      </w:pPr>
      <w:r>
        <w:rPr>
          <w:color w:val="000000"/>
          <w:spacing w:val="4"/>
          <w:u w:val="single"/>
        </w:rPr>
        <w:t>Dotyczy pakietu nr 82, 83:</w:t>
      </w:r>
      <w:r>
        <w:rPr>
          <w:lang w:eastAsia="ar-SA"/>
        </w:rPr>
        <w:t xml:space="preserve"> </w:t>
      </w:r>
      <w:r w:rsidR="005E4D08" w:rsidRPr="005E4D08">
        <w:t>Czy Zamawiający w pakiecie nr 82 i 83 odstąpi od warunku, aby paski testowe były wyrobem medycznym refundowanym? Z</w:t>
      </w:r>
      <w:r>
        <w:rPr>
          <w:lang w:eastAsia="ar-SA"/>
        </w:rPr>
        <w:t xml:space="preserve">godnie z Ustawą </w:t>
      </w:r>
      <w:r w:rsidR="005E4D08" w:rsidRPr="005E4D08">
        <w:rPr>
          <w:lang w:eastAsia="ar-SA"/>
        </w:rPr>
        <w:t>z dnia 12 maja 2011r. o refundacji leków, środków spożywczych specjalnego przeznaczenia żywieniowego oraz wyrobów medycznych (art. 49 Ustawy), zakazane jest stosowanie jakichkolwiek form zachęt do zakupu produktów refundowanych, przy czym Ustawa nie ogranicza ani kręgu podmiotów stosujących takie zachęty, ani też form takich zachęt. Zgodnie z Ustawą zakazane są zatem: rozdawanie pacjentom produktów refundowanych oraz produktów współdziałających z produktami refundowanymi  za darmo, bądź też reklama takich produktów prowadzona przez Szpital. Wymogu refundacji pasków testowych nie można więc uzasadnić interesem pacjentów Szpitala, gdyż nie istnieje taki interes. Prosimy o nieograniczanie konkurencji w przedmiotowym postępowaniu przetargowym z przyczyn pozamerytorycznych i dopuszczenie pasków testowych, które nie są wyrobem medycznym refundowanym.</w:t>
      </w:r>
    </w:p>
    <w:p w:rsidR="00E620E8" w:rsidRPr="00CA27AD" w:rsidRDefault="00E620E8" w:rsidP="000F37FE">
      <w:pPr>
        <w:shd w:val="clear" w:color="auto" w:fill="FFFFFF"/>
        <w:suppressAutoHyphens/>
        <w:jc w:val="left"/>
        <w:rPr>
          <w:lang w:eastAsia="ar-SA"/>
        </w:rPr>
      </w:pPr>
      <w:r w:rsidRPr="00CA27AD">
        <w:rPr>
          <w:rFonts w:eastAsiaTheme="minorHAnsi"/>
          <w:b/>
          <w:lang w:eastAsia="en-US"/>
        </w:rPr>
        <w:t>Odpowiedź:</w:t>
      </w:r>
      <w:r w:rsidRPr="00CA27AD">
        <w:rPr>
          <w:rFonts w:eastAsiaTheme="minorHAnsi"/>
          <w:lang w:eastAsia="en-US"/>
        </w:rPr>
        <w:t xml:space="preserve"> </w:t>
      </w:r>
    </w:p>
    <w:p w:rsidR="00E620E8" w:rsidRDefault="00650A59" w:rsidP="000F37FE">
      <w:pPr>
        <w:rPr>
          <w:rFonts w:eastAsia="Calibri"/>
        </w:rPr>
      </w:pPr>
      <w:r>
        <w:rPr>
          <w:rFonts w:eastAsia="Calibri"/>
        </w:rPr>
        <w:t>Tak.</w:t>
      </w:r>
      <w:r w:rsidR="000F37FE">
        <w:rPr>
          <w:rFonts w:eastAsia="Calibri"/>
        </w:rPr>
        <w:t xml:space="preserve"> Zamawiający rezygnuje z tego wymogu.</w:t>
      </w:r>
    </w:p>
    <w:p w:rsidR="00E620E8" w:rsidRDefault="00E620E8" w:rsidP="000F37FE">
      <w:pPr>
        <w:rPr>
          <w:rFonts w:eastAsia="Calibri"/>
        </w:rPr>
      </w:pPr>
    </w:p>
    <w:p w:rsidR="00E620E8" w:rsidRPr="00650A59" w:rsidRDefault="00E620E8" w:rsidP="000F37FE">
      <w:pPr>
        <w:rPr>
          <w:rFonts w:eastAsiaTheme="minorHAnsi"/>
          <w:b/>
          <w:lang w:eastAsia="en-US"/>
        </w:rPr>
      </w:pPr>
      <w:r w:rsidRPr="00650A59">
        <w:rPr>
          <w:rFonts w:eastAsiaTheme="minorHAnsi"/>
          <w:b/>
          <w:lang w:eastAsia="en-US"/>
        </w:rPr>
        <w:t xml:space="preserve">Pytanie nr </w:t>
      </w:r>
      <w:r w:rsidR="00650A59">
        <w:rPr>
          <w:rFonts w:eastAsiaTheme="minorHAnsi"/>
          <w:b/>
          <w:lang w:eastAsia="en-US"/>
        </w:rPr>
        <w:t>20</w:t>
      </w:r>
      <w:r w:rsidRPr="00CA27AD">
        <w:rPr>
          <w:rFonts w:eastAsiaTheme="minorHAnsi"/>
          <w:b/>
          <w:lang w:eastAsia="en-US"/>
        </w:rPr>
        <w:t xml:space="preserve">: </w:t>
      </w:r>
    </w:p>
    <w:p w:rsidR="00E620E8" w:rsidRPr="00650A59" w:rsidRDefault="00650A59" w:rsidP="000F37FE">
      <w:pPr>
        <w:rPr>
          <w:rFonts w:eastAsiaTheme="minorHAnsi"/>
          <w:b/>
          <w:lang w:eastAsia="en-US"/>
        </w:rPr>
      </w:pPr>
      <w:r w:rsidRPr="00650A59">
        <w:rPr>
          <w:color w:val="000000"/>
          <w:spacing w:val="4"/>
          <w:u w:val="single"/>
        </w:rPr>
        <w:t>Dotyczy pakietu nr 68 poz. 2:</w:t>
      </w:r>
      <w:r w:rsidRPr="00650A59">
        <w:rPr>
          <w:rFonts w:eastAsiaTheme="minorHAnsi"/>
          <w:b/>
          <w:lang w:eastAsia="en-US"/>
        </w:rPr>
        <w:t xml:space="preserve"> </w:t>
      </w:r>
      <w:r w:rsidRPr="00650A59">
        <w:rPr>
          <w:bCs/>
          <w:lang w:eastAsia="en-US"/>
        </w:rPr>
        <w:t>Czy Zamawiający dopuści produkt konfekcjonowany w opakowaniach po 40 tabletek?</w:t>
      </w:r>
    </w:p>
    <w:p w:rsidR="00E620E8" w:rsidRPr="00CA27AD" w:rsidRDefault="00E620E8" w:rsidP="000F37FE">
      <w:pPr>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E620E8" w:rsidRDefault="00650A59" w:rsidP="000F37FE">
      <w:pPr>
        <w:rPr>
          <w:rFonts w:eastAsia="Calibri"/>
        </w:rPr>
      </w:pPr>
      <w:r>
        <w:rPr>
          <w:rFonts w:eastAsia="Calibri"/>
        </w:rPr>
        <w:t>Tak.</w:t>
      </w:r>
    </w:p>
    <w:p w:rsidR="00E620E8" w:rsidRDefault="00E620E8" w:rsidP="000F37FE"/>
    <w:p w:rsidR="00E620E8" w:rsidRPr="00CA27AD" w:rsidRDefault="00E620E8" w:rsidP="000F37FE">
      <w:pPr>
        <w:jc w:val="left"/>
        <w:rPr>
          <w:rFonts w:eastAsiaTheme="minorHAnsi"/>
          <w:b/>
          <w:lang w:eastAsia="en-US"/>
        </w:rPr>
      </w:pPr>
      <w:r>
        <w:rPr>
          <w:rFonts w:eastAsiaTheme="minorHAnsi"/>
          <w:b/>
          <w:lang w:eastAsia="en-US"/>
        </w:rPr>
        <w:lastRenderedPageBreak/>
        <w:t xml:space="preserve">Pytanie nr </w:t>
      </w:r>
      <w:r w:rsidR="00CB2DFF">
        <w:rPr>
          <w:rFonts w:eastAsiaTheme="minorHAnsi"/>
          <w:b/>
          <w:lang w:eastAsia="en-US"/>
        </w:rPr>
        <w:t>21</w:t>
      </w:r>
      <w:r w:rsidRPr="00CA27AD">
        <w:rPr>
          <w:rFonts w:eastAsiaTheme="minorHAnsi"/>
          <w:b/>
          <w:lang w:eastAsia="en-US"/>
        </w:rPr>
        <w:t xml:space="preserve">: </w:t>
      </w:r>
    </w:p>
    <w:p w:rsidR="00E620E8" w:rsidRPr="00CB2DFF" w:rsidRDefault="00CB2DFF" w:rsidP="000F37FE">
      <w:r w:rsidRPr="00650A59">
        <w:rPr>
          <w:color w:val="000000"/>
          <w:spacing w:val="4"/>
          <w:u w:val="single"/>
        </w:rPr>
        <w:t>D</w:t>
      </w:r>
      <w:r>
        <w:rPr>
          <w:color w:val="000000"/>
          <w:spacing w:val="4"/>
          <w:u w:val="single"/>
        </w:rPr>
        <w:t>otyczy pakietu nr 19</w:t>
      </w:r>
      <w:r w:rsidRPr="00650A59">
        <w:rPr>
          <w:color w:val="000000"/>
          <w:spacing w:val="4"/>
          <w:u w:val="single"/>
        </w:rPr>
        <w:t>:</w:t>
      </w:r>
      <w:r>
        <w:t xml:space="preserve"> Czy Zamawiający dopuści: Gazik do dezynfekcji skóry przed iniekcjami nasączony alkoholem izopropylowym 70%, rozmiar saszetki 7x7cm, rozmiar złożonego gazika 4x4,5cm, po rozłożeniu 9x12cm. Gazik trzykrotnie złożony, 6 warstw. Opakowanie 100 szt.? w przypadku zgody, prosimy o wskazanie sposobu przeliczenia.</w:t>
      </w:r>
    </w:p>
    <w:p w:rsidR="00E620E8" w:rsidRPr="00CA27AD" w:rsidRDefault="00E620E8" w:rsidP="000F37FE">
      <w:pPr>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E620E8" w:rsidRDefault="00CB2DFF" w:rsidP="000F37FE">
      <w:pPr>
        <w:rPr>
          <w:rFonts w:eastAsia="Calibri"/>
        </w:rPr>
      </w:pPr>
      <w:r>
        <w:rPr>
          <w:rFonts w:eastAsia="Calibri"/>
        </w:rPr>
        <w:t xml:space="preserve">Tak. </w:t>
      </w:r>
      <w:r w:rsidR="006A3C02">
        <w:rPr>
          <w:rFonts w:eastAsia="Calibri"/>
        </w:rPr>
        <w:t>Należy zaoferować 8 000 op. po 100 szt.</w:t>
      </w:r>
    </w:p>
    <w:p w:rsidR="00E620E8" w:rsidRDefault="00E620E8" w:rsidP="000F37FE">
      <w:pPr>
        <w:rPr>
          <w:rFonts w:eastAsia="Calibri"/>
        </w:rPr>
      </w:pPr>
    </w:p>
    <w:p w:rsidR="00E620E8" w:rsidRPr="00CA27AD" w:rsidRDefault="00E620E8" w:rsidP="000F37FE">
      <w:pPr>
        <w:rPr>
          <w:rFonts w:eastAsiaTheme="minorHAnsi"/>
          <w:b/>
          <w:lang w:eastAsia="en-US"/>
        </w:rPr>
      </w:pPr>
      <w:r w:rsidRPr="00A37B2D">
        <w:rPr>
          <w:rFonts w:eastAsiaTheme="minorHAnsi"/>
          <w:b/>
          <w:lang w:eastAsia="en-US"/>
        </w:rPr>
        <w:t xml:space="preserve">Pytanie nr </w:t>
      </w:r>
      <w:r w:rsidR="00A37B2D" w:rsidRPr="00A37B2D">
        <w:rPr>
          <w:rFonts w:eastAsiaTheme="minorHAnsi"/>
          <w:b/>
          <w:lang w:eastAsia="en-US"/>
        </w:rPr>
        <w:t>22</w:t>
      </w:r>
      <w:r w:rsidRPr="00CA27AD">
        <w:rPr>
          <w:rFonts w:eastAsiaTheme="minorHAnsi"/>
          <w:b/>
          <w:lang w:eastAsia="en-US"/>
        </w:rPr>
        <w:t xml:space="preserve">: </w:t>
      </w:r>
    </w:p>
    <w:p w:rsidR="00A37B2D" w:rsidRPr="00A37B2D" w:rsidRDefault="00A37B2D" w:rsidP="000F37FE">
      <w:pPr>
        <w:rPr>
          <w:color w:val="000000"/>
        </w:rPr>
      </w:pPr>
      <w:r w:rsidRPr="00650A59">
        <w:rPr>
          <w:color w:val="000000"/>
          <w:spacing w:val="4"/>
          <w:u w:val="single"/>
        </w:rPr>
        <w:t>D</w:t>
      </w:r>
      <w:r>
        <w:rPr>
          <w:color w:val="000000"/>
          <w:spacing w:val="4"/>
          <w:u w:val="single"/>
        </w:rPr>
        <w:t>otyczy pakietu nr 28 poz. 4</w:t>
      </w:r>
      <w:r w:rsidRPr="00650A59">
        <w:rPr>
          <w:color w:val="000000"/>
          <w:spacing w:val="4"/>
          <w:u w:val="single"/>
        </w:rPr>
        <w:t>:</w:t>
      </w:r>
      <w:r>
        <w:rPr>
          <w:color w:val="000000"/>
        </w:rPr>
        <w:t xml:space="preserve"> </w:t>
      </w:r>
      <w:r w:rsidRPr="00A37B2D">
        <w:rPr>
          <w:color w:val="000000"/>
        </w:rPr>
        <w:t>Czy</w:t>
      </w:r>
      <w:r>
        <w:rPr>
          <w:color w:val="000000"/>
        </w:rPr>
        <w:t xml:space="preserve"> Zamawiający dopuści </w:t>
      </w:r>
      <w:r w:rsidRPr="00A37B2D">
        <w:rPr>
          <w:color w:val="000000"/>
        </w:rPr>
        <w:t>worek 3-komorowy o kaloryczności pozabiałkowej 700 kcal, przy spełnieniu pozostałych parametrów?</w:t>
      </w:r>
    </w:p>
    <w:p w:rsidR="00A37B2D" w:rsidRPr="00CA27AD" w:rsidRDefault="00A37B2D" w:rsidP="000F37FE">
      <w:pPr>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A37B2D" w:rsidRPr="00A37B2D" w:rsidRDefault="00A37B2D" w:rsidP="000F37FE">
      <w:r>
        <w:rPr>
          <w:rFonts w:eastAsia="Calibri"/>
        </w:rPr>
        <w:t xml:space="preserve">Tak. </w:t>
      </w:r>
    </w:p>
    <w:p w:rsidR="00A37B2D" w:rsidRDefault="00A37B2D" w:rsidP="000F37FE"/>
    <w:p w:rsidR="00A37B2D" w:rsidRPr="00A37B2D" w:rsidRDefault="00A37B2D" w:rsidP="000F37FE">
      <w:pPr>
        <w:rPr>
          <w:b/>
        </w:rPr>
      </w:pPr>
      <w:r w:rsidRPr="00A37B2D">
        <w:rPr>
          <w:b/>
        </w:rPr>
        <w:t>Pytanie nr 2</w:t>
      </w:r>
      <w:r>
        <w:rPr>
          <w:b/>
        </w:rPr>
        <w:t>3</w:t>
      </w:r>
      <w:r w:rsidRPr="00A37B2D">
        <w:rPr>
          <w:b/>
        </w:rPr>
        <w:t xml:space="preserve">: </w:t>
      </w:r>
    </w:p>
    <w:p w:rsidR="00A37B2D" w:rsidRPr="00A37B2D" w:rsidRDefault="00A37B2D" w:rsidP="000F37FE">
      <w:r w:rsidRPr="00A37B2D">
        <w:rPr>
          <w:u w:val="single"/>
        </w:rPr>
        <w:t>D</w:t>
      </w:r>
      <w:r>
        <w:rPr>
          <w:u w:val="single"/>
        </w:rPr>
        <w:t>otyczy wzoru umowy</w:t>
      </w:r>
      <w:r w:rsidRPr="00A37B2D">
        <w:rPr>
          <w:u w:val="single"/>
        </w:rPr>
        <w:t>:</w:t>
      </w:r>
      <w:r>
        <w:t xml:space="preserve"> </w:t>
      </w:r>
      <w:r w:rsidR="000F37FE">
        <w:t xml:space="preserve">Czy Zamawiający </w:t>
      </w:r>
      <w:r w:rsidRPr="00A37B2D">
        <w:t xml:space="preserve">wyrazi zgodę na zmianę zapisu § 6 ustępu 1 umowy i </w:t>
      </w:r>
      <w:r w:rsidR="000F37FE">
        <w:t xml:space="preserve">ustanowi karę w wysokości 0,2% </w:t>
      </w:r>
      <w:r w:rsidRPr="00A37B2D">
        <w:t>wartości niedostarczonego zamówienia za każdy dzień opóźnienia. W przypadku zamówień o niskiej wartości kara naliczana od całkowitej wartości umowy jest wyraźnie zawyżona.</w:t>
      </w:r>
    </w:p>
    <w:p w:rsidR="00A37B2D" w:rsidRPr="00CA27AD" w:rsidRDefault="00A37B2D" w:rsidP="000F37FE">
      <w:r w:rsidRPr="00CA27AD">
        <w:rPr>
          <w:rFonts w:eastAsiaTheme="minorHAnsi"/>
          <w:b/>
          <w:lang w:eastAsia="en-US"/>
        </w:rPr>
        <w:t>Odpowiedź:</w:t>
      </w:r>
      <w:r w:rsidRPr="00CA27AD">
        <w:rPr>
          <w:rFonts w:eastAsiaTheme="minorHAnsi"/>
          <w:lang w:eastAsia="en-US"/>
        </w:rPr>
        <w:t xml:space="preserve"> </w:t>
      </w:r>
    </w:p>
    <w:p w:rsidR="00A37B2D" w:rsidRPr="006C703E" w:rsidRDefault="00A37B2D" w:rsidP="000F37FE">
      <w:pPr>
        <w:rPr>
          <w:rFonts w:eastAsiaTheme="minorHAnsi"/>
          <w:lang w:eastAsia="en-US"/>
        </w:rPr>
      </w:pPr>
      <w:r w:rsidRPr="006C703E">
        <w:rPr>
          <w:rFonts w:eastAsiaTheme="minorHAnsi"/>
          <w:lang w:eastAsia="en-US"/>
        </w:rPr>
        <w:t>Nie. Zamawiający podtrzymuje zapisy SIWZ.</w:t>
      </w:r>
    </w:p>
    <w:p w:rsidR="00A37B2D" w:rsidRPr="00A37B2D" w:rsidRDefault="00A37B2D" w:rsidP="000F37FE">
      <w:pPr>
        <w:ind w:left="720"/>
      </w:pPr>
    </w:p>
    <w:p w:rsidR="00A37B2D" w:rsidRPr="00A37B2D" w:rsidRDefault="00A37B2D" w:rsidP="000F37FE">
      <w:pPr>
        <w:rPr>
          <w:b/>
        </w:rPr>
      </w:pPr>
      <w:r w:rsidRPr="00A37B2D">
        <w:rPr>
          <w:b/>
        </w:rPr>
        <w:t>Pytanie nr 2</w:t>
      </w:r>
      <w:r>
        <w:rPr>
          <w:b/>
        </w:rPr>
        <w:t>4</w:t>
      </w:r>
      <w:r w:rsidRPr="00A37B2D">
        <w:rPr>
          <w:b/>
        </w:rPr>
        <w:t xml:space="preserve">: </w:t>
      </w:r>
    </w:p>
    <w:p w:rsidR="00A37B2D" w:rsidRPr="00A37B2D" w:rsidRDefault="00A37B2D" w:rsidP="000F37FE">
      <w:r w:rsidRPr="00A37B2D">
        <w:rPr>
          <w:u w:val="single"/>
        </w:rPr>
        <w:t>Dotyczy § 6 ustęp 3-5 umowy:</w:t>
      </w:r>
      <w:r w:rsidRPr="00A37B2D">
        <w:t xml:space="preserve"> Czy Zamawiający wyrazi zgodę na wskazanie jako podstawy do ustalenia wysokości kary umownej wartość niezrealizowanej części umowy? W przypadku zrealizowania zgodnie z umową znacznej części zamówienia, kara naliczana od całości umowy jest wyraźnie zawyżona.</w:t>
      </w:r>
    </w:p>
    <w:p w:rsidR="00A37B2D" w:rsidRPr="00CA27AD" w:rsidRDefault="00A37B2D" w:rsidP="000F37FE">
      <w:r w:rsidRPr="00CA27AD">
        <w:rPr>
          <w:rFonts w:eastAsiaTheme="minorHAnsi"/>
          <w:b/>
          <w:lang w:eastAsia="en-US"/>
        </w:rPr>
        <w:t>Odpowiedź:</w:t>
      </w:r>
      <w:r w:rsidRPr="00CA27AD">
        <w:rPr>
          <w:rFonts w:eastAsiaTheme="minorHAnsi"/>
          <w:lang w:eastAsia="en-US"/>
        </w:rPr>
        <w:t xml:space="preserve"> </w:t>
      </w:r>
    </w:p>
    <w:p w:rsidR="00A37B2D" w:rsidRPr="006C703E" w:rsidRDefault="00A37B2D" w:rsidP="000F37FE">
      <w:pPr>
        <w:rPr>
          <w:rFonts w:eastAsiaTheme="minorHAnsi"/>
          <w:lang w:eastAsia="en-US"/>
        </w:rPr>
      </w:pPr>
      <w:r w:rsidRPr="006C703E">
        <w:rPr>
          <w:rFonts w:eastAsiaTheme="minorHAnsi"/>
          <w:lang w:eastAsia="en-US"/>
        </w:rPr>
        <w:t>Nie. Zamawiający podtrzymuje zapisy SIWZ.</w:t>
      </w:r>
    </w:p>
    <w:p w:rsidR="00A37B2D" w:rsidRDefault="00A37B2D" w:rsidP="000F37FE"/>
    <w:p w:rsidR="00A37B2D" w:rsidRPr="00A37B2D" w:rsidRDefault="00A37B2D" w:rsidP="000F37FE">
      <w:pPr>
        <w:rPr>
          <w:b/>
        </w:rPr>
      </w:pPr>
      <w:r w:rsidRPr="00A37B2D">
        <w:rPr>
          <w:b/>
        </w:rPr>
        <w:t>Pytanie nr 2</w:t>
      </w:r>
      <w:r>
        <w:rPr>
          <w:b/>
        </w:rPr>
        <w:t>5</w:t>
      </w:r>
      <w:r w:rsidRPr="00A37B2D">
        <w:rPr>
          <w:b/>
        </w:rPr>
        <w:t xml:space="preserve">: </w:t>
      </w:r>
    </w:p>
    <w:p w:rsidR="00A37B2D" w:rsidRPr="00DB6AE9" w:rsidRDefault="00A37B2D" w:rsidP="000F37FE">
      <w:r w:rsidRPr="00A37B2D">
        <w:rPr>
          <w:u w:val="single"/>
        </w:rPr>
        <w:t>Dotyczy § 3 ustęp 4 umowy:</w:t>
      </w:r>
      <w:r>
        <w:t xml:space="preserve"> </w:t>
      </w:r>
      <w:r w:rsidRPr="00A37B2D">
        <w:t xml:space="preserve">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dostawy produktów </w:t>
      </w:r>
      <w:r w:rsidRPr="00DB6AE9">
        <w:t>do żywienia dojelitowego z terminem ważności nie krótszym niż 6 miesięcy?</w:t>
      </w:r>
    </w:p>
    <w:p w:rsidR="00E620E8" w:rsidRPr="00CA27AD" w:rsidRDefault="00E620E8" w:rsidP="000F37FE">
      <w:pPr>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E620E8" w:rsidRPr="00DB6AE9" w:rsidRDefault="00A37B2D" w:rsidP="000F37FE">
      <w:r w:rsidRPr="00DB6AE9">
        <w:t>Tak.</w:t>
      </w:r>
    </w:p>
    <w:p w:rsidR="00E620E8" w:rsidRPr="00DB6AE9" w:rsidRDefault="00E620E8" w:rsidP="000F37FE"/>
    <w:p w:rsidR="00E620E8" w:rsidRPr="00CA27AD" w:rsidRDefault="00E620E8" w:rsidP="000F37FE">
      <w:pPr>
        <w:jc w:val="left"/>
        <w:rPr>
          <w:rFonts w:eastAsiaTheme="minorHAnsi"/>
          <w:b/>
          <w:lang w:eastAsia="en-US"/>
        </w:rPr>
      </w:pPr>
      <w:r w:rsidRPr="00DB6AE9">
        <w:rPr>
          <w:rFonts w:eastAsiaTheme="minorHAnsi"/>
          <w:b/>
          <w:lang w:eastAsia="en-US"/>
        </w:rPr>
        <w:t xml:space="preserve">Pytanie nr </w:t>
      </w:r>
      <w:r w:rsidR="00B3097F" w:rsidRPr="00DB6AE9">
        <w:rPr>
          <w:rFonts w:eastAsiaTheme="minorHAnsi"/>
          <w:b/>
          <w:lang w:eastAsia="en-US"/>
        </w:rPr>
        <w:t>26</w:t>
      </w:r>
      <w:r w:rsidRPr="00CA27AD">
        <w:rPr>
          <w:rFonts w:eastAsiaTheme="minorHAnsi"/>
          <w:b/>
          <w:lang w:eastAsia="en-US"/>
        </w:rPr>
        <w:t xml:space="preserve">: </w:t>
      </w:r>
    </w:p>
    <w:p w:rsidR="00B3097F" w:rsidRPr="00DB6AE9" w:rsidRDefault="00B3097F" w:rsidP="000F37FE">
      <w:pPr>
        <w:rPr>
          <w:b/>
        </w:rPr>
      </w:pPr>
      <w:r w:rsidRPr="00DB6AE9">
        <w:rPr>
          <w:color w:val="000000"/>
          <w:spacing w:val="4"/>
          <w:u w:val="single"/>
        </w:rPr>
        <w:t>Dotyczy pakietu nr 19:</w:t>
      </w:r>
      <w:r w:rsidRPr="00DB6AE9">
        <w:rPr>
          <w:b/>
        </w:rPr>
        <w:t xml:space="preserve"> </w:t>
      </w:r>
      <w:r w:rsidRPr="00DB6AE9">
        <w:t>Czy Zamawiający dopuści możliwość zaoferowania  płatka  z włókniny (wiskoza, p</w:t>
      </w:r>
      <w:r w:rsidR="000F37FE">
        <w:t xml:space="preserve">oliester) do oczyszczenia skóry </w:t>
      </w:r>
      <w:r w:rsidRPr="00DB6AE9">
        <w:t>przed wy</w:t>
      </w:r>
      <w:r w:rsidR="000F37FE">
        <w:t xml:space="preserve">konaniem zastrzyku podskórnego. </w:t>
      </w:r>
      <w:r w:rsidRPr="00DB6AE9">
        <w:t>Płatek nasączony jest 0,4 ml 70% alkoholu izopropylowego; W rozmiarze 30 x 60 mm (jednokrotnie złożony 30 x 30 mm)</w:t>
      </w:r>
      <w:r w:rsidRPr="00DB6AE9">
        <w:rPr>
          <w:b/>
        </w:rPr>
        <w:t xml:space="preserve">. </w:t>
      </w:r>
      <w:r w:rsidRPr="00DB6AE9">
        <w:t>W opakowaniach jałowych po 1 szt. Pakowany po 100szt.</w:t>
      </w:r>
    </w:p>
    <w:p w:rsidR="00B3097F" w:rsidRPr="00CA27AD" w:rsidRDefault="00B3097F" w:rsidP="000F37FE">
      <w:r w:rsidRPr="00CA27AD">
        <w:rPr>
          <w:rFonts w:eastAsiaTheme="minorHAnsi"/>
          <w:b/>
          <w:lang w:eastAsia="en-US"/>
        </w:rPr>
        <w:t>Odpowiedź:</w:t>
      </w:r>
      <w:r w:rsidRPr="00CA27AD">
        <w:rPr>
          <w:rFonts w:eastAsiaTheme="minorHAnsi"/>
          <w:lang w:eastAsia="en-US"/>
        </w:rPr>
        <w:t xml:space="preserve"> </w:t>
      </w:r>
    </w:p>
    <w:p w:rsidR="00B3097F" w:rsidRPr="00DB6AE9" w:rsidRDefault="00B3097F" w:rsidP="000F37FE">
      <w:pPr>
        <w:rPr>
          <w:rFonts w:eastAsiaTheme="minorHAnsi"/>
          <w:lang w:eastAsia="en-US"/>
        </w:rPr>
      </w:pPr>
      <w:r w:rsidRPr="00DB6AE9">
        <w:rPr>
          <w:rFonts w:eastAsiaTheme="minorHAnsi"/>
          <w:lang w:eastAsia="en-US"/>
        </w:rPr>
        <w:t>Nie. Zamawiający podtrzymuje zapisy SIWZ.</w:t>
      </w:r>
    </w:p>
    <w:p w:rsidR="00B3097F" w:rsidRPr="00DB6AE9" w:rsidRDefault="00B3097F" w:rsidP="000F37FE"/>
    <w:p w:rsidR="00B3097F" w:rsidRPr="00E91F1E" w:rsidRDefault="00B3097F" w:rsidP="000F37FE">
      <w:pPr>
        <w:jc w:val="left"/>
        <w:rPr>
          <w:rFonts w:eastAsiaTheme="minorHAnsi"/>
          <w:b/>
          <w:lang w:eastAsia="en-US"/>
        </w:rPr>
      </w:pPr>
      <w:r w:rsidRPr="00E91F1E">
        <w:rPr>
          <w:rFonts w:eastAsiaTheme="minorHAnsi"/>
          <w:b/>
          <w:lang w:eastAsia="en-US"/>
        </w:rPr>
        <w:t xml:space="preserve">Pytanie nr 27: </w:t>
      </w:r>
    </w:p>
    <w:p w:rsidR="00B3097F" w:rsidRPr="00E91F1E" w:rsidRDefault="00B3097F" w:rsidP="000F37FE">
      <w:r w:rsidRPr="00E91F1E">
        <w:rPr>
          <w:color w:val="000000"/>
          <w:spacing w:val="4"/>
          <w:u w:val="single"/>
        </w:rPr>
        <w:t>Dotyczy pakietu nr 85:</w:t>
      </w:r>
      <w:r w:rsidRPr="00E91F1E">
        <w:t xml:space="preserve"> Czy zamawiający dopuści możliwość zaoferowania zestawu wykonanego z dwuwarstwowego laminatu PE/PP o gramaturze min 55g/m2, odporności na przenikanie płynów min 200 H2O, odporności</w:t>
      </w:r>
      <w:r w:rsidR="000F37FE">
        <w:t xml:space="preserve"> na rozerwanie  na sucho/mokro </w:t>
      </w:r>
      <w:r w:rsidRPr="00E91F1E">
        <w:t>min</w:t>
      </w:r>
      <w:r w:rsidR="000F37FE">
        <w:t>.</w:t>
      </w:r>
      <w:r w:rsidRPr="00E91F1E">
        <w:t xml:space="preserve"> 161 kPa o składzie:</w:t>
      </w:r>
    </w:p>
    <w:p w:rsidR="00B3097F" w:rsidRPr="00E91F1E" w:rsidRDefault="00B3097F" w:rsidP="000F37FE">
      <w:r w:rsidRPr="00E91F1E">
        <w:t>1 serweta na stolik narzędziowy wzmocniona 140 x 160 cm</w:t>
      </w:r>
    </w:p>
    <w:p w:rsidR="00B3097F" w:rsidRPr="00E91F1E" w:rsidRDefault="00B3097F" w:rsidP="000F37FE">
      <w:r w:rsidRPr="00E91F1E">
        <w:t>1 serweta okulistyczna z otworem przylepnym (folia operacyjna) i workiem na płyny 150 x 150 cm (otwór 10 x 12 cm)"</w:t>
      </w:r>
    </w:p>
    <w:p w:rsidR="00B3097F" w:rsidRPr="00E91F1E" w:rsidRDefault="00B3097F" w:rsidP="000F37FE">
      <w:r w:rsidRPr="00E91F1E">
        <w:rPr>
          <w:rFonts w:eastAsiaTheme="minorHAnsi"/>
          <w:b/>
          <w:lang w:eastAsia="en-US"/>
        </w:rPr>
        <w:t>Odpowiedź:</w:t>
      </w:r>
      <w:r w:rsidRPr="00E91F1E">
        <w:rPr>
          <w:rFonts w:eastAsiaTheme="minorHAnsi"/>
          <w:lang w:eastAsia="en-US"/>
        </w:rPr>
        <w:t xml:space="preserve"> </w:t>
      </w:r>
    </w:p>
    <w:p w:rsidR="00B3097F" w:rsidRPr="00E91F1E" w:rsidRDefault="00E91F1E" w:rsidP="000F37FE">
      <w:r w:rsidRPr="00E91F1E">
        <w:t>Tak.</w:t>
      </w:r>
    </w:p>
    <w:p w:rsidR="00DB6AE9" w:rsidRPr="00E91F1E" w:rsidRDefault="00DB6AE9" w:rsidP="000F37FE"/>
    <w:p w:rsidR="00B3097F" w:rsidRPr="00E91F1E" w:rsidRDefault="00B3097F" w:rsidP="000F37FE">
      <w:pPr>
        <w:jc w:val="left"/>
        <w:rPr>
          <w:rFonts w:eastAsiaTheme="minorHAnsi"/>
          <w:b/>
          <w:lang w:eastAsia="en-US"/>
        </w:rPr>
      </w:pPr>
      <w:r w:rsidRPr="00E91F1E">
        <w:rPr>
          <w:rFonts w:eastAsiaTheme="minorHAnsi"/>
          <w:b/>
          <w:lang w:eastAsia="en-US"/>
        </w:rPr>
        <w:t xml:space="preserve">Pytanie nr 28: </w:t>
      </w:r>
    </w:p>
    <w:p w:rsidR="00B3097F" w:rsidRPr="00E91F1E" w:rsidRDefault="00B3097F" w:rsidP="000F37FE">
      <w:pPr>
        <w:rPr>
          <w:b/>
        </w:rPr>
      </w:pPr>
      <w:r w:rsidRPr="00E91F1E">
        <w:rPr>
          <w:color w:val="000000"/>
          <w:spacing w:val="4"/>
          <w:u w:val="single"/>
        </w:rPr>
        <w:t>Dotyczy pakietu nr 85:</w:t>
      </w:r>
      <w:r w:rsidRPr="00E91F1E">
        <w:rPr>
          <w:b/>
        </w:rPr>
        <w:t xml:space="preserve"> </w:t>
      </w:r>
      <w:r w:rsidRPr="00E91F1E">
        <w:t>Czy zamawiający dopuści możliwość zaoferowania zestawu wykonanego z dwuwarstwowego laminatu PE/PP o gramaturze min 55g/m2, odporności na przenikanie płynów min 200 H2O, odporności na rozerwan</w:t>
      </w:r>
      <w:r w:rsidR="000F37FE">
        <w:t xml:space="preserve">ie  na sucho/mokro  min 161 kPa, </w:t>
      </w:r>
      <w:r w:rsidRPr="00E91F1E">
        <w:t>w którym ręcznik chłonny  jest niezależnie pakowany od zestawu, o składzie:</w:t>
      </w:r>
    </w:p>
    <w:p w:rsidR="00B3097F" w:rsidRPr="00E91F1E" w:rsidRDefault="00B3097F" w:rsidP="000F37FE">
      <w:r w:rsidRPr="00E91F1E">
        <w:t>1 serweta na stolik narzędziowy wzmocniona 140 x 160 cm</w:t>
      </w:r>
    </w:p>
    <w:p w:rsidR="00B3097F" w:rsidRPr="00E91F1E" w:rsidRDefault="00B3097F" w:rsidP="000F37FE">
      <w:r w:rsidRPr="00E91F1E">
        <w:t>1 serweta okulistyczna z otworem przylepnym (folia operacyjna) i workiem na płyny 150 x 150 cm (otwór 10 x 12 cm)"</w:t>
      </w:r>
    </w:p>
    <w:p w:rsidR="00B3097F" w:rsidRPr="00E91F1E" w:rsidRDefault="00B3097F" w:rsidP="000F37FE">
      <w:r w:rsidRPr="00E91F1E">
        <w:t xml:space="preserve">2 szt. ręcznik 30 x 33 </w:t>
      </w:r>
    </w:p>
    <w:p w:rsidR="00E620E8" w:rsidRPr="00CA27AD" w:rsidRDefault="00E620E8" w:rsidP="000F37FE">
      <w:pPr>
        <w:jc w:val="left"/>
        <w:rPr>
          <w:rFonts w:eastAsiaTheme="minorHAnsi"/>
          <w:lang w:eastAsia="en-US"/>
        </w:rPr>
      </w:pPr>
      <w:r w:rsidRPr="00E91F1E">
        <w:rPr>
          <w:rFonts w:eastAsiaTheme="minorHAnsi"/>
          <w:b/>
          <w:lang w:eastAsia="en-US"/>
        </w:rPr>
        <w:t>Odpowiedź:</w:t>
      </w:r>
      <w:r w:rsidRPr="00CA27AD">
        <w:rPr>
          <w:rFonts w:eastAsiaTheme="minorHAnsi"/>
          <w:lang w:eastAsia="en-US"/>
        </w:rPr>
        <w:t xml:space="preserve"> </w:t>
      </w:r>
    </w:p>
    <w:p w:rsidR="00E620E8" w:rsidRPr="00DB6AE9" w:rsidRDefault="00E91F1E" w:rsidP="000F37FE">
      <w:pPr>
        <w:rPr>
          <w:rFonts w:eastAsia="Calibri"/>
        </w:rPr>
      </w:pPr>
      <w:r>
        <w:rPr>
          <w:rFonts w:eastAsia="Calibri"/>
        </w:rPr>
        <w:t>Tak.</w:t>
      </w:r>
    </w:p>
    <w:p w:rsidR="00741256" w:rsidRDefault="00741256" w:rsidP="000F37FE">
      <w:pPr>
        <w:rPr>
          <w:rFonts w:eastAsia="Calibri"/>
        </w:rPr>
      </w:pPr>
    </w:p>
    <w:p w:rsidR="000F37FE" w:rsidRDefault="000F37FE" w:rsidP="000F37FE">
      <w:pPr>
        <w:rPr>
          <w:rFonts w:eastAsia="Calibri"/>
        </w:rPr>
      </w:pPr>
    </w:p>
    <w:p w:rsidR="000F37FE" w:rsidRPr="00DB6AE9" w:rsidRDefault="000F37FE" w:rsidP="000F37FE">
      <w:pPr>
        <w:rPr>
          <w:rFonts w:eastAsia="Calibri"/>
        </w:rPr>
      </w:pPr>
    </w:p>
    <w:p w:rsidR="00E620E8" w:rsidRPr="00CA27AD" w:rsidRDefault="00E620E8" w:rsidP="000F37FE">
      <w:pPr>
        <w:jc w:val="left"/>
        <w:rPr>
          <w:rFonts w:eastAsiaTheme="minorHAnsi"/>
          <w:b/>
          <w:lang w:eastAsia="en-US"/>
        </w:rPr>
      </w:pPr>
      <w:r w:rsidRPr="00DB6AE9">
        <w:rPr>
          <w:rFonts w:eastAsiaTheme="minorHAnsi"/>
          <w:b/>
          <w:lang w:eastAsia="en-US"/>
        </w:rPr>
        <w:lastRenderedPageBreak/>
        <w:t xml:space="preserve">Pytanie nr </w:t>
      </w:r>
      <w:r w:rsidR="00741256" w:rsidRPr="00DB6AE9">
        <w:rPr>
          <w:rFonts w:eastAsiaTheme="minorHAnsi"/>
          <w:b/>
          <w:lang w:eastAsia="en-US"/>
        </w:rPr>
        <w:t>29</w:t>
      </w:r>
      <w:r w:rsidRPr="00CA27AD">
        <w:rPr>
          <w:rFonts w:eastAsiaTheme="minorHAnsi"/>
          <w:b/>
          <w:lang w:eastAsia="en-US"/>
        </w:rPr>
        <w:t xml:space="preserve">: </w:t>
      </w:r>
    </w:p>
    <w:p w:rsidR="00741256" w:rsidRPr="00DB6AE9" w:rsidRDefault="00741256" w:rsidP="000F37FE">
      <w:pPr>
        <w:autoSpaceDE w:val="0"/>
        <w:autoSpaceDN w:val="0"/>
        <w:adjustRightInd w:val="0"/>
      </w:pPr>
      <w:r w:rsidRPr="00DB6AE9">
        <w:rPr>
          <w:color w:val="000000"/>
          <w:spacing w:val="4"/>
          <w:u w:val="single"/>
        </w:rPr>
        <w:t>Dotyczy pakietu nr 3 poz. 1, 2, 3, 6:</w:t>
      </w:r>
      <w:r w:rsidRPr="00DB6AE9">
        <w:t xml:space="preserve"> Czy Zamawiający wymaga, aby udokumentowanie właściwości bakteriobójczych hemostatyków było na podstawie badań in vitro oraz in v</w:t>
      </w:r>
      <w:r w:rsidR="00075F2C">
        <w:t>ivo wykazujących hamowanie rozwo</w:t>
      </w:r>
      <w:r w:rsidRPr="00DB6AE9">
        <w:t>ju MRSA, MRSE, PRSP i VRE przez hemostatyk?</w:t>
      </w:r>
    </w:p>
    <w:p w:rsidR="00741256" w:rsidRPr="00CA27AD" w:rsidRDefault="00741256"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741256" w:rsidRPr="00DB6AE9" w:rsidRDefault="00075F2C" w:rsidP="000F37FE">
      <w:pPr>
        <w:rPr>
          <w:rFonts w:eastAsia="Calibri"/>
        </w:rPr>
      </w:pPr>
      <w:r>
        <w:rPr>
          <w:rFonts w:eastAsia="Calibri"/>
        </w:rPr>
        <w:t>Tak.</w:t>
      </w:r>
    </w:p>
    <w:p w:rsidR="00741256" w:rsidRPr="00DB6AE9" w:rsidRDefault="00741256" w:rsidP="000F37FE">
      <w:pPr>
        <w:rPr>
          <w:rFonts w:eastAsia="Calibri"/>
        </w:rPr>
      </w:pPr>
    </w:p>
    <w:p w:rsidR="00741256" w:rsidRPr="00CA27AD" w:rsidRDefault="00741256" w:rsidP="000F37FE">
      <w:pPr>
        <w:jc w:val="left"/>
        <w:rPr>
          <w:rFonts w:eastAsiaTheme="minorHAnsi"/>
          <w:b/>
          <w:lang w:eastAsia="en-US"/>
        </w:rPr>
      </w:pPr>
      <w:r w:rsidRPr="00DB6AE9">
        <w:rPr>
          <w:rFonts w:eastAsiaTheme="minorHAnsi"/>
          <w:b/>
          <w:lang w:eastAsia="en-US"/>
        </w:rPr>
        <w:t>Pytanie nr 30</w:t>
      </w:r>
      <w:r w:rsidRPr="00CA27AD">
        <w:rPr>
          <w:rFonts w:eastAsiaTheme="minorHAnsi"/>
          <w:b/>
          <w:lang w:eastAsia="en-US"/>
        </w:rPr>
        <w:t xml:space="preserve">: </w:t>
      </w:r>
    </w:p>
    <w:p w:rsidR="00741256" w:rsidRPr="00DB6AE9" w:rsidRDefault="00741256" w:rsidP="000F37FE">
      <w:pPr>
        <w:autoSpaceDE w:val="0"/>
        <w:autoSpaceDN w:val="0"/>
        <w:adjustRightInd w:val="0"/>
      </w:pPr>
      <w:r w:rsidRPr="00DB6AE9">
        <w:rPr>
          <w:color w:val="000000"/>
          <w:spacing w:val="4"/>
          <w:u w:val="single"/>
        </w:rPr>
        <w:t>Dotyczy pakietu nr 3 poz. 3:</w:t>
      </w:r>
      <w:r w:rsidRPr="00DB6AE9">
        <w:t xml:space="preserve"> Czy zamawiający dopuści hemostatyk o rozmiarach 5cm x 1,25cm zamiast 5cm x 1,2 cm?</w:t>
      </w:r>
    </w:p>
    <w:p w:rsidR="00741256" w:rsidRPr="00CA27AD" w:rsidRDefault="00741256"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741256" w:rsidRPr="00DB6AE9" w:rsidRDefault="00075F2C" w:rsidP="000F37FE">
      <w:pPr>
        <w:rPr>
          <w:rFonts w:eastAsia="Calibri"/>
        </w:rPr>
      </w:pPr>
      <w:r>
        <w:rPr>
          <w:rFonts w:eastAsia="Calibri"/>
        </w:rPr>
        <w:t>Tak.</w:t>
      </w:r>
    </w:p>
    <w:p w:rsidR="00741256" w:rsidRPr="00DB6AE9" w:rsidRDefault="00741256" w:rsidP="000F37FE">
      <w:pPr>
        <w:rPr>
          <w:rFonts w:eastAsia="Calibri"/>
        </w:rPr>
      </w:pPr>
    </w:p>
    <w:p w:rsidR="00741256" w:rsidRPr="00CA27AD" w:rsidRDefault="00741256" w:rsidP="000F37FE">
      <w:pPr>
        <w:jc w:val="left"/>
        <w:rPr>
          <w:rFonts w:eastAsiaTheme="minorHAnsi"/>
          <w:b/>
          <w:lang w:eastAsia="en-US"/>
        </w:rPr>
      </w:pPr>
      <w:r w:rsidRPr="00DB6AE9">
        <w:rPr>
          <w:rFonts w:eastAsiaTheme="minorHAnsi"/>
          <w:b/>
          <w:lang w:eastAsia="en-US"/>
        </w:rPr>
        <w:t>Pytanie nr 31</w:t>
      </w:r>
      <w:r w:rsidRPr="00CA27AD">
        <w:rPr>
          <w:rFonts w:eastAsiaTheme="minorHAnsi"/>
          <w:b/>
          <w:lang w:eastAsia="en-US"/>
        </w:rPr>
        <w:t xml:space="preserve">: </w:t>
      </w:r>
    </w:p>
    <w:p w:rsidR="00E620E8" w:rsidRPr="00DB6AE9" w:rsidRDefault="00741256" w:rsidP="000F37FE">
      <w:pPr>
        <w:autoSpaceDE w:val="0"/>
        <w:autoSpaceDN w:val="0"/>
        <w:adjustRightInd w:val="0"/>
      </w:pPr>
      <w:r w:rsidRPr="00DB6AE9">
        <w:rPr>
          <w:color w:val="000000"/>
          <w:spacing w:val="4"/>
          <w:u w:val="single"/>
        </w:rPr>
        <w:t>Dotyczy pakietu nr 3 poz. 6:</w:t>
      </w:r>
      <w:r w:rsidRPr="00DB6AE9">
        <w:t xml:space="preserve"> Czy Zamawiający dopuści hemostatyk w formie nieutkanej mikro włókienkowej struktury dokładnie przylegającej do nieregularnych powierzchni złożonej z 7 łatwo oddzielających się warstw, reszta parametrów bez zmian?</w:t>
      </w:r>
      <w:r w:rsidRPr="00DB6AE9">
        <w:tab/>
      </w:r>
      <w:r w:rsidRPr="00DB6AE9">
        <w:tab/>
      </w:r>
      <w:r w:rsidRPr="00DB6AE9">
        <w:tab/>
      </w:r>
      <w:r w:rsidRPr="00DB6AE9">
        <w:tab/>
      </w:r>
    </w:p>
    <w:p w:rsidR="00E620E8" w:rsidRPr="00CA27AD" w:rsidRDefault="00E620E8"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20332F" w:rsidRPr="00DB6AE9" w:rsidRDefault="00075F2C" w:rsidP="000F37FE">
      <w:r>
        <w:t>Tak.</w:t>
      </w:r>
    </w:p>
    <w:p w:rsidR="00E620E8" w:rsidRPr="00DB6AE9" w:rsidRDefault="00E620E8" w:rsidP="000F37FE"/>
    <w:p w:rsidR="00E620E8" w:rsidRPr="00DB6AE9" w:rsidRDefault="00E620E8" w:rsidP="000F37FE">
      <w:pPr>
        <w:jc w:val="left"/>
        <w:rPr>
          <w:rFonts w:eastAsiaTheme="minorHAnsi"/>
          <w:b/>
          <w:lang w:eastAsia="en-US"/>
        </w:rPr>
      </w:pPr>
      <w:r w:rsidRPr="00DB6AE9">
        <w:rPr>
          <w:rFonts w:eastAsiaTheme="minorHAnsi"/>
          <w:b/>
          <w:lang w:eastAsia="en-US"/>
        </w:rPr>
        <w:t xml:space="preserve">Pytanie nr </w:t>
      </w:r>
      <w:r w:rsidR="00DB6AE9" w:rsidRPr="00DB6AE9">
        <w:rPr>
          <w:rFonts w:eastAsiaTheme="minorHAnsi"/>
          <w:b/>
          <w:lang w:eastAsia="en-US"/>
        </w:rPr>
        <w:t>32</w:t>
      </w:r>
      <w:r w:rsidRPr="00CA27AD">
        <w:rPr>
          <w:rFonts w:eastAsiaTheme="minorHAnsi"/>
          <w:b/>
          <w:lang w:eastAsia="en-US"/>
        </w:rPr>
        <w:t xml:space="preserve">: </w:t>
      </w:r>
    </w:p>
    <w:p w:rsidR="00DB6AE9" w:rsidRPr="00DB6AE9" w:rsidRDefault="00DB6AE9" w:rsidP="000F37FE">
      <w:pPr>
        <w:rPr>
          <w:rFonts w:eastAsiaTheme="minorHAnsi"/>
          <w:b/>
          <w:lang w:eastAsia="en-US"/>
        </w:rPr>
      </w:pPr>
      <w:r w:rsidRPr="00DB6AE9">
        <w:rPr>
          <w:color w:val="000000"/>
          <w:spacing w:val="4"/>
          <w:u w:val="single"/>
        </w:rPr>
        <w:t>Dotyczy pakietu nr 27 poz. 5:</w:t>
      </w:r>
      <w:r w:rsidRPr="00DB6AE9">
        <w:t xml:space="preserve"> </w:t>
      </w:r>
      <w:r w:rsidRPr="00DB6AE9">
        <w:rPr>
          <w:lang w:eastAsia="en-US"/>
        </w:rPr>
        <w:t xml:space="preserve">Zwracam się z uprzejmą prośbą o wydzielenie z pakietu nr 27 poniższej pozycji </w:t>
      </w:r>
      <w:r w:rsidR="000F37FE">
        <w:rPr>
          <w:lang w:eastAsia="en-US"/>
        </w:rPr>
        <w:br/>
      </w:r>
      <w:r w:rsidRPr="00DB6AE9">
        <w:rPr>
          <w:lang w:eastAsia="en-US"/>
        </w:rPr>
        <w:t>i utworzenie nowego pakietu:</w:t>
      </w:r>
    </w:p>
    <w:p w:rsidR="00DB6AE9" w:rsidRPr="00DB6AE9" w:rsidRDefault="00DB6AE9" w:rsidP="000F37FE">
      <w:pPr>
        <w:ind w:right="567"/>
        <w:jc w:val="left"/>
        <w:rPr>
          <w:color w:val="000000"/>
          <w:lang w:val="en-US" w:eastAsia="en-US"/>
        </w:rPr>
      </w:pPr>
      <w:r w:rsidRPr="00DB6AE9">
        <w:rPr>
          <w:lang w:val="en-US" w:eastAsia="en-US"/>
        </w:rPr>
        <w:t xml:space="preserve">- </w:t>
      </w:r>
      <w:r w:rsidRPr="00DB6AE9">
        <w:rPr>
          <w:color w:val="000000"/>
          <w:lang w:val="en-US" w:eastAsia="en-US"/>
        </w:rPr>
        <w:t>Clindamycinum 600 mg/4ml x 5 amp.</w:t>
      </w:r>
    </w:p>
    <w:p w:rsidR="00DB6AE9" w:rsidRPr="00CA27AD" w:rsidRDefault="00DB6AE9"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DB6AE9" w:rsidRPr="006C703E" w:rsidRDefault="00DB6AE9" w:rsidP="000F37FE">
      <w:pPr>
        <w:rPr>
          <w:rFonts w:eastAsiaTheme="minorHAnsi"/>
          <w:lang w:eastAsia="en-US"/>
        </w:rPr>
      </w:pPr>
      <w:r w:rsidRPr="006C703E">
        <w:rPr>
          <w:rFonts w:eastAsiaTheme="minorHAnsi"/>
          <w:lang w:eastAsia="en-US"/>
        </w:rPr>
        <w:t>Nie. Zamawiający podtrzymuje zapisy SIWZ.</w:t>
      </w:r>
    </w:p>
    <w:p w:rsidR="00DB6AE9" w:rsidRDefault="00DB6AE9" w:rsidP="000F37FE"/>
    <w:p w:rsidR="00DB6AE9" w:rsidRPr="00DB6AE9" w:rsidRDefault="00DB6AE9" w:rsidP="000F37FE">
      <w:pPr>
        <w:jc w:val="left"/>
        <w:rPr>
          <w:rFonts w:eastAsiaTheme="minorHAnsi"/>
          <w:b/>
          <w:lang w:eastAsia="en-US"/>
        </w:rPr>
      </w:pPr>
      <w:r w:rsidRPr="00DB6AE9">
        <w:rPr>
          <w:rFonts w:eastAsiaTheme="minorHAnsi"/>
          <w:b/>
          <w:lang w:eastAsia="en-US"/>
        </w:rPr>
        <w:t xml:space="preserve">Pytanie nr </w:t>
      </w:r>
      <w:r>
        <w:rPr>
          <w:rFonts w:eastAsiaTheme="minorHAnsi"/>
          <w:b/>
          <w:lang w:eastAsia="en-US"/>
        </w:rPr>
        <w:t>33</w:t>
      </w:r>
      <w:r w:rsidRPr="00CA27AD">
        <w:rPr>
          <w:rFonts w:eastAsiaTheme="minorHAnsi"/>
          <w:b/>
          <w:lang w:eastAsia="en-US"/>
        </w:rPr>
        <w:t xml:space="preserve">: </w:t>
      </w:r>
    </w:p>
    <w:p w:rsidR="00DB6AE9" w:rsidRPr="00DB6AE9" w:rsidRDefault="00DB6AE9" w:rsidP="000F37FE">
      <w:pPr>
        <w:ind w:right="-1"/>
        <w:rPr>
          <w:color w:val="000000"/>
          <w:lang w:eastAsia="en-US"/>
        </w:rPr>
      </w:pPr>
      <w:r w:rsidRPr="00DB6AE9">
        <w:rPr>
          <w:color w:val="000000"/>
          <w:spacing w:val="4"/>
          <w:u w:val="single"/>
        </w:rPr>
        <w:t xml:space="preserve">Dotyczy pakietu nr </w:t>
      </w:r>
      <w:r>
        <w:rPr>
          <w:color w:val="000000"/>
          <w:spacing w:val="4"/>
          <w:u w:val="single"/>
        </w:rPr>
        <w:t>5</w:t>
      </w:r>
      <w:r w:rsidRPr="00DB6AE9">
        <w:rPr>
          <w:color w:val="000000"/>
          <w:spacing w:val="4"/>
          <w:u w:val="single"/>
        </w:rPr>
        <w:t xml:space="preserve">7 poz. </w:t>
      </w:r>
      <w:r>
        <w:rPr>
          <w:color w:val="000000"/>
          <w:spacing w:val="4"/>
          <w:u w:val="single"/>
        </w:rPr>
        <w:t>3</w:t>
      </w:r>
      <w:r w:rsidRPr="00DB6AE9">
        <w:rPr>
          <w:color w:val="000000"/>
          <w:spacing w:val="4"/>
          <w:u w:val="single"/>
        </w:rPr>
        <w:t>:</w:t>
      </w:r>
      <w:r>
        <w:rPr>
          <w:color w:val="000000"/>
          <w:lang w:eastAsia="en-US"/>
        </w:rPr>
        <w:t xml:space="preserve"> </w:t>
      </w:r>
      <w:r w:rsidRPr="00DB6AE9">
        <w:rPr>
          <w:lang w:eastAsia="en-US"/>
        </w:rPr>
        <w:t xml:space="preserve">Zwracam się z </w:t>
      </w:r>
      <w:r>
        <w:rPr>
          <w:lang w:eastAsia="en-US"/>
        </w:rPr>
        <w:t>uprzejmą prośbą o wydzielenie z</w:t>
      </w:r>
      <w:r w:rsidRPr="00DB6AE9">
        <w:rPr>
          <w:lang w:eastAsia="en-US"/>
        </w:rPr>
        <w:t xml:space="preserve"> pakietu nr 57 poniższej</w:t>
      </w:r>
      <w:r>
        <w:rPr>
          <w:lang w:eastAsia="en-US"/>
        </w:rPr>
        <w:t xml:space="preserve"> pozycji </w:t>
      </w:r>
      <w:r w:rsidR="000F37FE">
        <w:rPr>
          <w:lang w:eastAsia="en-US"/>
        </w:rPr>
        <w:br/>
      </w:r>
      <w:r>
        <w:rPr>
          <w:lang w:eastAsia="en-US"/>
        </w:rPr>
        <w:t xml:space="preserve">i </w:t>
      </w:r>
      <w:r w:rsidRPr="00DB6AE9">
        <w:rPr>
          <w:lang w:eastAsia="en-US"/>
        </w:rPr>
        <w:t>utworzenie nowego pakietu</w:t>
      </w:r>
      <w:r>
        <w:rPr>
          <w:lang w:eastAsia="en-US"/>
        </w:rPr>
        <w:t xml:space="preserve">, co </w:t>
      </w:r>
      <w:r w:rsidRPr="00DB6AE9">
        <w:rPr>
          <w:lang w:eastAsia="en-US"/>
        </w:rPr>
        <w:t>pozwoli na</w:t>
      </w:r>
      <w:r w:rsidR="009D5C47">
        <w:rPr>
          <w:lang w:eastAsia="en-US"/>
        </w:rPr>
        <w:t xml:space="preserve"> złożenie oferty konkurencyjnej</w:t>
      </w:r>
      <w:r w:rsidRPr="00DB6AE9">
        <w:rPr>
          <w:lang w:eastAsia="en-US"/>
        </w:rPr>
        <w:t>:</w:t>
      </w:r>
    </w:p>
    <w:p w:rsidR="00DB6AE9" w:rsidRPr="00DB6AE9" w:rsidRDefault="00DB6AE9" w:rsidP="000F37FE">
      <w:pPr>
        <w:ind w:right="567"/>
        <w:rPr>
          <w:color w:val="000000"/>
          <w:lang w:eastAsia="en-US"/>
        </w:rPr>
      </w:pPr>
      <w:r w:rsidRPr="00DB6AE9">
        <w:rPr>
          <w:lang w:eastAsia="en-US"/>
        </w:rPr>
        <w:t xml:space="preserve">- </w:t>
      </w:r>
      <w:r w:rsidRPr="00DB6AE9">
        <w:rPr>
          <w:color w:val="000000"/>
          <w:lang w:eastAsia="en-US"/>
        </w:rPr>
        <w:t>Vinorelbine  kaps. (wszystkie dawki zgodnie z zapotrzebowaniem) np. NAVELBINE</w:t>
      </w:r>
    </w:p>
    <w:p w:rsidR="00DB6AE9" w:rsidRPr="00CA27AD" w:rsidRDefault="00DB6AE9"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DB6AE9" w:rsidRPr="006C703E" w:rsidRDefault="00DB6AE9" w:rsidP="000F37FE">
      <w:pPr>
        <w:rPr>
          <w:rFonts w:eastAsiaTheme="minorHAnsi"/>
          <w:lang w:eastAsia="en-US"/>
        </w:rPr>
      </w:pPr>
      <w:r w:rsidRPr="006C703E">
        <w:rPr>
          <w:rFonts w:eastAsiaTheme="minorHAnsi"/>
          <w:lang w:eastAsia="en-US"/>
        </w:rPr>
        <w:t>Nie. Zamawiający podtrzymuje zapisy SIWZ.</w:t>
      </w:r>
    </w:p>
    <w:p w:rsidR="00DB6AE9" w:rsidRPr="00DB6AE9" w:rsidRDefault="00DB6AE9" w:rsidP="000F37FE">
      <w:pPr>
        <w:ind w:right="567"/>
        <w:rPr>
          <w:lang w:eastAsia="en-US"/>
        </w:rPr>
      </w:pPr>
    </w:p>
    <w:p w:rsidR="00DB6AE9" w:rsidRPr="004D671B" w:rsidRDefault="00DB6AE9" w:rsidP="000F37FE">
      <w:pPr>
        <w:jc w:val="left"/>
        <w:rPr>
          <w:rFonts w:eastAsiaTheme="minorHAnsi"/>
          <w:b/>
          <w:lang w:eastAsia="en-US"/>
        </w:rPr>
      </w:pPr>
      <w:r w:rsidRPr="004D671B">
        <w:rPr>
          <w:rFonts w:eastAsiaTheme="minorHAnsi"/>
          <w:b/>
          <w:lang w:eastAsia="en-US"/>
        </w:rPr>
        <w:t xml:space="preserve">Pytanie nr </w:t>
      </w:r>
      <w:r w:rsidR="000B5F57" w:rsidRPr="004D671B">
        <w:rPr>
          <w:rFonts w:eastAsiaTheme="minorHAnsi"/>
          <w:b/>
          <w:lang w:eastAsia="en-US"/>
        </w:rPr>
        <w:t>34</w:t>
      </w:r>
      <w:r w:rsidRPr="004D671B">
        <w:rPr>
          <w:rFonts w:eastAsiaTheme="minorHAnsi"/>
          <w:b/>
          <w:lang w:eastAsia="en-US"/>
        </w:rPr>
        <w:t xml:space="preserve">: </w:t>
      </w:r>
    </w:p>
    <w:p w:rsidR="00DB6AE9" w:rsidRPr="004D671B" w:rsidRDefault="00DB6AE9" w:rsidP="000F37FE">
      <w:r w:rsidRPr="004D671B">
        <w:rPr>
          <w:color w:val="000000"/>
          <w:spacing w:val="4"/>
          <w:u w:val="single"/>
        </w:rPr>
        <w:t>Dotyczy pakietu nr 57 poz. 1:</w:t>
      </w:r>
      <w:r w:rsidR="000B5F57" w:rsidRPr="004D671B">
        <w:rPr>
          <w:lang w:eastAsia="en-US"/>
        </w:rPr>
        <w:t xml:space="preserve"> </w:t>
      </w:r>
      <w:r w:rsidRPr="004D671B">
        <w:t>Czy Zamawiający wymaga poniższego produktu leczniczego pakowanego we fiolkach przeznaczonych do wielokrotnego pobierania leku, którego fizyczna i chemiczna stabilność po pierwszym nakłuciu</w:t>
      </w:r>
      <w:r w:rsidR="000B5F57" w:rsidRPr="004D671B">
        <w:t xml:space="preserve"> </w:t>
      </w:r>
      <w:r w:rsidRPr="004D671B">
        <w:t xml:space="preserve">fiolki wynosi, co najmniej 6 godzin (potwierdzone wpisem do karty charakterystyki produktu), co zwiększy efektywność pracy z wykorzystaniem niniejszego produktu? Fiolki do jednorazowego pobierania po pierwszym pobraniu określonej dawki nie mogą być przechowywane i ponownie wykorzystane, co w konsekwencji może doprowadzić do strat. Ponadto gdyby doszło do niepożądanego zdarzenia, tylko charakterystyka produktu leczniczego daje bezpieczeństwo i gwarancje Zamawiającemu, że preparat został wykorzystany prawidłowo, nie narażając na ewentualne konsekwencje. </w:t>
      </w:r>
    </w:p>
    <w:p w:rsidR="00DB6AE9" w:rsidRPr="004D671B" w:rsidRDefault="00DB6AE9" w:rsidP="000F37FE">
      <w:r w:rsidRPr="004D671B">
        <w:t>- Gemcitabinum roztwór (wszystkie dawki zgodnie z zapotrzebowaniem) np. Gemcitabinum</w:t>
      </w:r>
    </w:p>
    <w:p w:rsidR="000B5F57" w:rsidRPr="004D671B" w:rsidRDefault="000B5F57" w:rsidP="000F37FE">
      <w:pPr>
        <w:jc w:val="left"/>
        <w:rPr>
          <w:rFonts w:eastAsiaTheme="minorHAnsi"/>
          <w:lang w:eastAsia="en-US"/>
        </w:rPr>
      </w:pPr>
      <w:r w:rsidRPr="004D671B">
        <w:rPr>
          <w:rFonts w:eastAsiaTheme="minorHAnsi"/>
          <w:b/>
          <w:lang w:eastAsia="en-US"/>
        </w:rPr>
        <w:t>Odpowiedź:</w:t>
      </w:r>
      <w:r w:rsidRPr="004D671B">
        <w:rPr>
          <w:rFonts w:eastAsiaTheme="minorHAnsi"/>
          <w:lang w:eastAsia="en-US"/>
        </w:rPr>
        <w:t xml:space="preserve"> </w:t>
      </w:r>
    </w:p>
    <w:p w:rsidR="000B5F57" w:rsidRDefault="004D671B" w:rsidP="000F37FE">
      <w:pPr>
        <w:ind w:right="567"/>
        <w:rPr>
          <w:rFonts w:eastAsiaTheme="minorHAnsi"/>
          <w:lang w:eastAsia="en-US"/>
        </w:rPr>
      </w:pPr>
      <w:r w:rsidRPr="004D671B">
        <w:rPr>
          <w:rFonts w:eastAsiaTheme="minorHAnsi"/>
          <w:lang w:eastAsia="en-US"/>
        </w:rPr>
        <w:t>Dopuszcza, ale nie wymaga.</w:t>
      </w:r>
    </w:p>
    <w:p w:rsidR="004D671B" w:rsidRPr="004D671B" w:rsidRDefault="004D671B" w:rsidP="000F37FE">
      <w:pPr>
        <w:ind w:right="567"/>
        <w:rPr>
          <w:lang w:eastAsia="en-US"/>
        </w:rPr>
      </w:pPr>
    </w:p>
    <w:p w:rsidR="000B5F57" w:rsidRPr="004D671B" w:rsidRDefault="000B5F57" w:rsidP="000F37FE">
      <w:pPr>
        <w:jc w:val="left"/>
        <w:rPr>
          <w:rFonts w:eastAsiaTheme="minorHAnsi"/>
          <w:b/>
          <w:lang w:eastAsia="en-US"/>
        </w:rPr>
      </w:pPr>
      <w:r w:rsidRPr="004D671B">
        <w:rPr>
          <w:rFonts w:eastAsiaTheme="minorHAnsi"/>
          <w:b/>
          <w:lang w:eastAsia="en-US"/>
        </w:rPr>
        <w:t xml:space="preserve">Pytanie nr 35: </w:t>
      </w:r>
    </w:p>
    <w:p w:rsidR="00DB6AE9" w:rsidRPr="004D671B" w:rsidRDefault="000B5F57" w:rsidP="000F37FE">
      <w:r w:rsidRPr="004D671B">
        <w:rPr>
          <w:u w:val="single"/>
        </w:rPr>
        <w:t>Dotyczy pakietu nr 57 poz. 1:</w:t>
      </w:r>
      <w:r w:rsidRPr="004D671B">
        <w:t xml:space="preserve"> </w:t>
      </w:r>
      <w:r w:rsidR="00DB6AE9" w:rsidRPr="004D671B">
        <w:t>Czy Zamawiający wymaga poniższego produktu leczniczego</w:t>
      </w:r>
      <w:r w:rsidRPr="004D671B">
        <w:t xml:space="preserve"> w postaci koncentratu </w:t>
      </w:r>
      <w:r w:rsidR="00DB6AE9" w:rsidRPr="004D671B">
        <w:t>do sporządzenia roztworu do infuzji o stężeniu 40mg/ml? Aktualnie w Polsce poniż</w:t>
      </w:r>
      <w:r w:rsidRPr="004D671B">
        <w:t xml:space="preserve">szy preparat w postaci gotowego </w:t>
      </w:r>
      <w:r w:rsidR="00DB6AE9" w:rsidRPr="004D671B">
        <w:t xml:space="preserve">roztworu nie jest dostępny  </w:t>
      </w:r>
    </w:p>
    <w:p w:rsidR="00DB6AE9" w:rsidRPr="004D671B" w:rsidRDefault="00DB6AE9" w:rsidP="000F37FE">
      <w:r w:rsidRPr="004D671B">
        <w:t>- Gemcitabinum roztwór (wszystkie dawki zgodnie z zapotrzebowaniem) np. Gemcitabinum</w:t>
      </w:r>
    </w:p>
    <w:p w:rsidR="000B5F57" w:rsidRPr="004D671B" w:rsidRDefault="000B5F57" w:rsidP="000F37FE">
      <w:pPr>
        <w:jc w:val="left"/>
        <w:rPr>
          <w:rFonts w:eastAsiaTheme="minorHAnsi"/>
          <w:lang w:eastAsia="en-US"/>
        </w:rPr>
      </w:pPr>
      <w:r w:rsidRPr="004D671B">
        <w:rPr>
          <w:rFonts w:eastAsiaTheme="minorHAnsi"/>
          <w:b/>
          <w:lang w:eastAsia="en-US"/>
        </w:rPr>
        <w:t>Odpowiedź:</w:t>
      </w:r>
      <w:r w:rsidRPr="004D671B">
        <w:rPr>
          <w:rFonts w:eastAsiaTheme="minorHAnsi"/>
          <w:lang w:eastAsia="en-US"/>
        </w:rPr>
        <w:t xml:space="preserve"> </w:t>
      </w:r>
    </w:p>
    <w:p w:rsidR="000B5F57" w:rsidRPr="004D671B" w:rsidRDefault="004D671B" w:rsidP="000F37FE">
      <w:pPr>
        <w:ind w:right="567"/>
        <w:rPr>
          <w:rFonts w:eastAsiaTheme="minorHAnsi"/>
          <w:lang w:eastAsia="en-US"/>
        </w:rPr>
      </w:pPr>
      <w:r w:rsidRPr="004D671B">
        <w:rPr>
          <w:rFonts w:eastAsiaTheme="minorHAnsi"/>
          <w:lang w:eastAsia="en-US"/>
        </w:rPr>
        <w:t>Nie.</w:t>
      </w:r>
    </w:p>
    <w:p w:rsidR="000B5F57" w:rsidRPr="00CD779A" w:rsidRDefault="000B5F57" w:rsidP="000F37FE">
      <w:pPr>
        <w:ind w:right="567"/>
        <w:rPr>
          <w:highlight w:val="yellow"/>
          <w:lang w:eastAsia="en-US"/>
        </w:rPr>
      </w:pPr>
    </w:p>
    <w:p w:rsidR="000B5F57" w:rsidRPr="004D671B" w:rsidRDefault="000B5F57" w:rsidP="000F37FE">
      <w:pPr>
        <w:jc w:val="left"/>
        <w:rPr>
          <w:rFonts w:eastAsiaTheme="minorHAnsi"/>
          <w:b/>
          <w:lang w:eastAsia="en-US"/>
        </w:rPr>
      </w:pPr>
      <w:r w:rsidRPr="004D671B">
        <w:rPr>
          <w:rFonts w:eastAsiaTheme="minorHAnsi"/>
          <w:b/>
          <w:lang w:eastAsia="en-US"/>
        </w:rPr>
        <w:t xml:space="preserve">Pytanie nr 36: </w:t>
      </w:r>
    </w:p>
    <w:p w:rsidR="00DB6AE9" w:rsidRPr="004D671B" w:rsidRDefault="000B5F57" w:rsidP="000F37FE">
      <w:r w:rsidRPr="004D671B">
        <w:rPr>
          <w:u w:val="single"/>
        </w:rPr>
        <w:t>Dotyczy pakietu nr 57 poz. 1</w:t>
      </w:r>
      <w:r w:rsidRPr="004D671B">
        <w:t xml:space="preserve">: </w:t>
      </w:r>
      <w:r w:rsidR="00DB6AE9" w:rsidRPr="004D671B">
        <w:t>Czy Zamawiający wymaga poniższego produktu leczniczego, który nie posiada w swym składzie alkoholu etylowego?</w:t>
      </w:r>
    </w:p>
    <w:p w:rsidR="00DB6AE9" w:rsidRPr="004D671B" w:rsidRDefault="00DB6AE9" w:rsidP="000F37FE">
      <w:r w:rsidRPr="004D671B">
        <w:t>- Gemcitabinum roztwór (wszystkie dawki zgodnie z zapotrzebowaniem) np. Gemcitabinum</w:t>
      </w:r>
    </w:p>
    <w:p w:rsidR="00CD779A" w:rsidRPr="004D671B" w:rsidRDefault="00CD779A" w:rsidP="000F37FE">
      <w:pPr>
        <w:jc w:val="left"/>
        <w:rPr>
          <w:rFonts w:eastAsiaTheme="minorHAnsi"/>
          <w:lang w:eastAsia="en-US"/>
        </w:rPr>
      </w:pPr>
      <w:r w:rsidRPr="004D671B">
        <w:rPr>
          <w:rFonts w:eastAsiaTheme="minorHAnsi"/>
          <w:b/>
          <w:lang w:eastAsia="en-US"/>
        </w:rPr>
        <w:t>Odpowiedź:</w:t>
      </w:r>
      <w:r w:rsidRPr="004D671B">
        <w:rPr>
          <w:rFonts w:eastAsiaTheme="minorHAnsi"/>
          <w:lang w:eastAsia="en-US"/>
        </w:rPr>
        <w:t xml:space="preserve"> </w:t>
      </w:r>
    </w:p>
    <w:p w:rsidR="00DB6AE9" w:rsidRDefault="004D671B" w:rsidP="000F37FE">
      <w:pPr>
        <w:ind w:right="567"/>
        <w:jc w:val="left"/>
        <w:rPr>
          <w:lang w:eastAsia="en-US"/>
        </w:rPr>
      </w:pPr>
      <w:r>
        <w:rPr>
          <w:lang w:eastAsia="en-US"/>
        </w:rPr>
        <w:t>Nie wymaga.</w:t>
      </w:r>
    </w:p>
    <w:p w:rsidR="00CD779A" w:rsidRPr="00DB6AE9" w:rsidRDefault="00CD779A" w:rsidP="000F37FE">
      <w:pPr>
        <w:ind w:right="567"/>
        <w:jc w:val="left"/>
        <w:rPr>
          <w:lang w:eastAsia="en-US"/>
        </w:rPr>
      </w:pPr>
    </w:p>
    <w:p w:rsidR="009D5C47" w:rsidRPr="004D671B" w:rsidRDefault="009D5C47" w:rsidP="000F37FE">
      <w:pPr>
        <w:jc w:val="left"/>
        <w:rPr>
          <w:rFonts w:eastAsiaTheme="minorHAnsi"/>
          <w:b/>
          <w:lang w:eastAsia="en-US"/>
        </w:rPr>
      </w:pPr>
      <w:r w:rsidRPr="004D671B">
        <w:rPr>
          <w:rFonts w:eastAsiaTheme="minorHAnsi"/>
          <w:b/>
          <w:lang w:eastAsia="en-US"/>
        </w:rPr>
        <w:t xml:space="preserve">Pytanie nr 37: </w:t>
      </w:r>
    </w:p>
    <w:p w:rsidR="00DB6AE9" w:rsidRPr="004D671B" w:rsidRDefault="009D5C47" w:rsidP="000F37FE">
      <w:pPr>
        <w:rPr>
          <w:u w:val="single"/>
        </w:rPr>
      </w:pPr>
      <w:r w:rsidRPr="004D671B">
        <w:rPr>
          <w:u w:val="single"/>
        </w:rPr>
        <w:t>Dotyczy pakietu nr 57 poz.</w:t>
      </w:r>
      <w:r w:rsidR="00DB6AE9" w:rsidRPr="004D671B">
        <w:rPr>
          <w:u w:val="single"/>
        </w:rPr>
        <w:t xml:space="preserve"> nr 4</w:t>
      </w:r>
      <w:r w:rsidRPr="004D671B">
        <w:rPr>
          <w:u w:val="single"/>
        </w:rPr>
        <w:t>:</w:t>
      </w:r>
      <w:r w:rsidRPr="004D671B">
        <w:t xml:space="preserve"> </w:t>
      </w:r>
      <w:r w:rsidR="00DB6AE9" w:rsidRPr="004D671B">
        <w:t xml:space="preserve">Czy Zamawiający wymaga poniższego produktu leczniczego pakowanego we fiolkach przeznaczonych do wielokrotnego pobierania leku, którego fizyczna i chemiczna stabilność po pierwszym nakłuciu fiolki wynosi, co najmniej 6 godzin (potwierdzone wpisem do karty charakterystyki produktu), co zwiększy efektywność pracy </w:t>
      </w:r>
      <w:r w:rsidR="00DB6AE9" w:rsidRPr="004D671B">
        <w:lastRenderedPageBreak/>
        <w:t xml:space="preserve">z wykorzystaniem niniejszego produktu? Fiolki do jednorazowego pobierania po pierwszym pobraniu określonej dawki nie mogą być przechowywane i ponownie wykorzystane, co w konsekwencji może doprowadzić do strat. Ponadto gdyby doszło do niepożądanego zdarzenia, tylko charakterystyka produktu leczniczego daje bezpieczeństwo i gwarancje Zamawiającemu, że preparat został wykorzystany prawidłowo, nie narażając na ewentualne konsekwencje. </w:t>
      </w:r>
    </w:p>
    <w:p w:rsidR="00DB6AE9" w:rsidRPr="004D671B" w:rsidRDefault="00DB6AE9" w:rsidP="000F37FE">
      <w:pPr>
        <w:rPr>
          <w:rFonts w:eastAsia="Calibri"/>
        </w:rPr>
      </w:pPr>
      <w:r w:rsidRPr="004D671B">
        <w:rPr>
          <w:rFonts w:eastAsia="Calibri"/>
        </w:rPr>
        <w:t xml:space="preserve">- Docetaxel roztwór (wszystkie dawki zgodnie z zapotrzebowaniem) np. CAMITOTIC                                              </w:t>
      </w:r>
    </w:p>
    <w:p w:rsidR="00E620E8" w:rsidRPr="004D671B" w:rsidRDefault="00E620E8" w:rsidP="000F37FE">
      <w:pPr>
        <w:jc w:val="left"/>
        <w:rPr>
          <w:rFonts w:eastAsiaTheme="minorHAnsi"/>
          <w:bCs/>
          <w:u w:val="single"/>
          <w:lang w:eastAsia="en-US"/>
        </w:rPr>
      </w:pPr>
      <w:r w:rsidRPr="004D671B">
        <w:rPr>
          <w:rFonts w:eastAsiaTheme="minorHAnsi"/>
          <w:b/>
          <w:lang w:eastAsia="en-US"/>
        </w:rPr>
        <w:t>Odpowiedź:</w:t>
      </w:r>
      <w:r w:rsidRPr="004D671B">
        <w:rPr>
          <w:rFonts w:eastAsiaTheme="minorHAnsi"/>
          <w:lang w:eastAsia="en-US"/>
        </w:rPr>
        <w:t xml:space="preserve"> </w:t>
      </w:r>
    </w:p>
    <w:p w:rsidR="00E620E8" w:rsidRDefault="004D671B" w:rsidP="000F37FE">
      <w:pPr>
        <w:rPr>
          <w:rFonts w:eastAsia="Calibri"/>
        </w:rPr>
      </w:pPr>
      <w:r w:rsidRPr="004D671B">
        <w:rPr>
          <w:rFonts w:eastAsiaTheme="minorHAnsi"/>
          <w:lang w:eastAsia="en-US"/>
        </w:rPr>
        <w:t>Dopuszcza, ale nie wymaga.</w:t>
      </w:r>
    </w:p>
    <w:p w:rsidR="00E620E8" w:rsidRDefault="00E620E8" w:rsidP="000F37FE">
      <w:pPr>
        <w:rPr>
          <w:rFonts w:eastAsia="Calibri"/>
        </w:rPr>
      </w:pPr>
    </w:p>
    <w:p w:rsidR="00E620E8" w:rsidRPr="009D5C47" w:rsidRDefault="00E620E8" w:rsidP="000F37FE">
      <w:pPr>
        <w:rPr>
          <w:rFonts w:eastAsiaTheme="minorHAnsi"/>
          <w:b/>
          <w:lang w:eastAsia="en-US"/>
        </w:rPr>
      </w:pPr>
      <w:r w:rsidRPr="009D5C47">
        <w:rPr>
          <w:rFonts w:eastAsiaTheme="minorHAnsi"/>
          <w:b/>
          <w:lang w:eastAsia="en-US"/>
        </w:rPr>
        <w:t xml:space="preserve">Pytanie nr </w:t>
      </w:r>
      <w:r w:rsidR="009D5C47">
        <w:rPr>
          <w:rFonts w:eastAsiaTheme="minorHAnsi"/>
          <w:b/>
          <w:lang w:eastAsia="en-US"/>
        </w:rPr>
        <w:t>38</w:t>
      </w:r>
      <w:r w:rsidRPr="00CA27AD">
        <w:rPr>
          <w:rFonts w:eastAsiaTheme="minorHAnsi"/>
          <w:b/>
          <w:lang w:eastAsia="en-US"/>
        </w:rPr>
        <w:t xml:space="preserve">: </w:t>
      </w:r>
    </w:p>
    <w:p w:rsidR="009D5C47" w:rsidRPr="009D5C47" w:rsidRDefault="009D5C47" w:rsidP="000F37FE">
      <w:pPr>
        <w:rPr>
          <w:rFonts w:eastAsiaTheme="minorHAnsi"/>
          <w:b/>
          <w:lang w:eastAsia="en-US"/>
        </w:rPr>
      </w:pPr>
      <w:r w:rsidRPr="009D5C47">
        <w:rPr>
          <w:u w:val="single"/>
        </w:rPr>
        <w:t>Dotyczy pakietu nr 68 poz.</w:t>
      </w:r>
      <w:r w:rsidR="001937EE">
        <w:rPr>
          <w:u w:val="single"/>
        </w:rPr>
        <w:t xml:space="preserve"> </w:t>
      </w:r>
      <w:r w:rsidRPr="009D5C47">
        <w:rPr>
          <w:u w:val="single"/>
        </w:rPr>
        <w:t>1:</w:t>
      </w:r>
      <w:r w:rsidRPr="009D5C47">
        <w:t xml:space="preserve"> </w:t>
      </w:r>
      <w:r w:rsidRPr="009D5C47">
        <w:rPr>
          <w:rFonts w:cs="Arial"/>
        </w:rPr>
        <w:t>Czy Zamawiający dopuści  produkt </w:t>
      </w:r>
      <w:r w:rsidRPr="009D5C47">
        <w:rPr>
          <w:rFonts w:cs="Arial"/>
          <w:iCs/>
        </w:rPr>
        <w:t>Citra-Lock™ (cytrynian sodu) w stężeniu 4% w postaci bezigłowej ampułki x 5ml z systemem Luer Slip, Luer Lock skuteczność potwierdzona wieloma badaniami klinic</w:t>
      </w:r>
      <w:r w:rsidR="000F37FE">
        <w:rPr>
          <w:rFonts w:cs="Arial"/>
          <w:iCs/>
        </w:rPr>
        <w:t xml:space="preserve">znymi w porównaniu do Heparyny, </w:t>
      </w:r>
      <w:r w:rsidRPr="009D5C47">
        <w:rPr>
          <w:rFonts w:cs="Arial"/>
          <w:iCs/>
        </w:rPr>
        <w:t>stosowany w celu utrzymania prawidłowej drożności cewnika i/lub portu dożylnego ograniczając krwawienia (pacjenci z HIT), stosowany</w:t>
      </w:r>
      <w:r w:rsidR="007773DA">
        <w:rPr>
          <w:rFonts w:cs="Arial"/>
          <w:iCs/>
        </w:rPr>
        <w:t xml:space="preserve"> jako skuteczne </w:t>
      </w:r>
      <w:r w:rsidRPr="009D5C47">
        <w:rPr>
          <w:rFonts w:cs="Arial"/>
          <w:iCs/>
        </w:rPr>
        <w:t>i bezpieczne rozwiązanie przeciwzakrzepowe i przeciwbakteryjne?</w:t>
      </w:r>
    </w:p>
    <w:p w:rsidR="009D5C47" w:rsidRPr="009D5C47" w:rsidRDefault="009D5C47" w:rsidP="000F37FE">
      <w:pPr>
        <w:rPr>
          <w:rFonts w:eastAsiaTheme="minorHAnsi"/>
          <w:bCs/>
          <w:u w:val="single"/>
          <w:lang w:eastAsia="en-US"/>
        </w:rPr>
      </w:pPr>
      <w:r w:rsidRPr="009D5C47">
        <w:rPr>
          <w:rFonts w:eastAsiaTheme="minorHAnsi"/>
          <w:b/>
          <w:lang w:eastAsia="en-US"/>
        </w:rPr>
        <w:t>Odpowiedź:</w:t>
      </w:r>
      <w:r w:rsidRPr="009D5C47">
        <w:rPr>
          <w:rFonts w:eastAsiaTheme="minorHAnsi"/>
          <w:lang w:eastAsia="en-US"/>
        </w:rPr>
        <w:t xml:space="preserve"> </w:t>
      </w:r>
    </w:p>
    <w:p w:rsidR="009D5C47" w:rsidRPr="006C703E" w:rsidRDefault="009D5C47" w:rsidP="000F37FE">
      <w:pPr>
        <w:rPr>
          <w:rFonts w:eastAsiaTheme="minorHAnsi"/>
          <w:lang w:eastAsia="en-US"/>
        </w:rPr>
      </w:pPr>
      <w:r w:rsidRPr="006C703E">
        <w:rPr>
          <w:rFonts w:eastAsiaTheme="minorHAnsi"/>
          <w:lang w:eastAsia="en-US"/>
        </w:rPr>
        <w:t>Nie. Zamawiający podtrzymuje zapisy SIWZ.</w:t>
      </w:r>
    </w:p>
    <w:p w:rsidR="009D5C47" w:rsidRPr="009D5C47" w:rsidRDefault="009D5C47" w:rsidP="000F37FE">
      <w:pPr>
        <w:rPr>
          <w:rFonts w:eastAsia="Calibri"/>
        </w:rPr>
      </w:pPr>
    </w:p>
    <w:p w:rsidR="009D5C47" w:rsidRPr="009D5C47" w:rsidRDefault="009D5C47" w:rsidP="000F37FE">
      <w:pPr>
        <w:rPr>
          <w:rFonts w:eastAsiaTheme="minorHAnsi"/>
          <w:b/>
          <w:lang w:eastAsia="en-US"/>
        </w:rPr>
      </w:pPr>
      <w:r w:rsidRPr="009D5C47">
        <w:rPr>
          <w:rFonts w:eastAsiaTheme="minorHAnsi"/>
          <w:b/>
          <w:lang w:eastAsia="en-US"/>
        </w:rPr>
        <w:t xml:space="preserve">Pytanie nr </w:t>
      </w:r>
      <w:r>
        <w:rPr>
          <w:rFonts w:eastAsiaTheme="minorHAnsi"/>
          <w:b/>
          <w:lang w:eastAsia="en-US"/>
        </w:rPr>
        <w:t>39</w:t>
      </w:r>
      <w:r w:rsidRPr="009D5C47">
        <w:rPr>
          <w:rFonts w:eastAsiaTheme="minorHAnsi"/>
          <w:b/>
          <w:lang w:eastAsia="en-US"/>
        </w:rPr>
        <w:t xml:space="preserve">: </w:t>
      </w:r>
    </w:p>
    <w:p w:rsidR="009D5C47" w:rsidRDefault="009D5C47" w:rsidP="000F37FE">
      <w:r w:rsidRPr="009D5C47">
        <w:rPr>
          <w:u w:val="single"/>
        </w:rPr>
        <w:t>Dotyczy pakietu nr 68 poz.</w:t>
      </w:r>
      <w:r w:rsidR="001937EE">
        <w:rPr>
          <w:u w:val="single"/>
        </w:rPr>
        <w:t xml:space="preserve"> </w:t>
      </w:r>
      <w:r w:rsidRPr="009D5C47">
        <w:rPr>
          <w:u w:val="single"/>
        </w:rPr>
        <w:t>1:</w:t>
      </w:r>
      <w:r w:rsidRPr="009D5C47">
        <w:rPr>
          <w:rFonts w:eastAsiaTheme="minorHAnsi"/>
          <w:b/>
          <w:lang w:eastAsia="en-US"/>
        </w:rPr>
        <w:t xml:space="preserve"> </w:t>
      </w:r>
      <w:r w:rsidRPr="009D5C47">
        <w:rPr>
          <w:rFonts w:cs="Arial"/>
          <w:iCs/>
        </w:rPr>
        <w:t>Czy Zamawiający dop</w:t>
      </w:r>
      <w:r w:rsidR="007773DA">
        <w:rPr>
          <w:rFonts w:cs="Arial"/>
          <w:iCs/>
        </w:rPr>
        <w:t xml:space="preserve">uści produkt o pojemności 5 ml </w:t>
      </w:r>
      <w:r w:rsidRPr="009D5C47">
        <w:rPr>
          <w:rFonts w:cs="Arial"/>
          <w:iCs/>
        </w:rPr>
        <w:t>pakowany po 20 szt. w kartonie z przeliczeniem zamawianej ilości?</w:t>
      </w:r>
      <w:r>
        <w:t> </w:t>
      </w:r>
    </w:p>
    <w:p w:rsidR="00E620E8" w:rsidRPr="00CA27AD" w:rsidRDefault="00E620E8" w:rsidP="000F37FE">
      <w:pPr>
        <w:rPr>
          <w:rFonts w:eastAsiaTheme="minorHAnsi"/>
          <w:b/>
          <w:lang w:eastAsia="en-US"/>
        </w:rPr>
      </w:pPr>
      <w:r w:rsidRPr="00CA27AD">
        <w:rPr>
          <w:rFonts w:eastAsiaTheme="minorHAnsi"/>
          <w:b/>
          <w:lang w:eastAsia="en-US"/>
        </w:rPr>
        <w:t>Odpowiedź:</w:t>
      </w:r>
      <w:r w:rsidRPr="00CA27AD">
        <w:rPr>
          <w:rFonts w:eastAsiaTheme="minorHAnsi"/>
          <w:lang w:eastAsia="en-US"/>
        </w:rPr>
        <w:t xml:space="preserve"> </w:t>
      </w:r>
    </w:p>
    <w:p w:rsidR="009D5C47" w:rsidRPr="006C703E" w:rsidRDefault="009D5C47" w:rsidP="000F37FE">
      <w:pPr>
        <w:rPr>
          <w:rFonts w:eastAsiaTheme="minorHAnsi"/>
          <w:lang w:eastAsia="en-US"/>
        </w:rPr>
      </w:pPr>
      <w:r w:rsidRPr="006C703E">
        <w:rPr>
          <w:rFonts w:eastAsiaTheme="minorHAnsi"/>
          <w:lang w:eastAsia="en-US"/>
        </w:rPr>
        <w:t>Nie. Zamawiający podtrzymuje zapisy SIWZ.</w:t>
      </w:r>
    </w:p>
    <w:p w:rsidR="00E620E8" w:rsidRDefault="00E620E8" w:rsidP="000F37FE"/>
    <w:p w:rsidR="00E620E8" w:rsidRDefault="00E620E8" w:rsidP="000F37FE">
      <w:pPr>
        <w:rPr>
          <w:rFonts w:eastAsiaTheme="minorHAnsi"/>
          <w:b/>
          <w:lang w:eastAsia="en-US"/>
        </w:rPr>
      </w:pPr>
      <w:r w:rsidRPr="001937EE">
        <w:rPr>
          <w:rFonts w:eastAsiaTheme="minorHAnsi"/>
          <w:b/>
          <w:lang w:eastAsia="en-US"/>
        </w:rPr>
        <w:t xml:space="preserve">Pytanie nr </w:t>
      </w:r>
      <w:r w:rsidR="001937EE">
        <w:rPr>
          <w:rFonts w:eastAsiaTheme="minorHAnsi"/>
          <w:b/>
          <w:lang w:eastAsia="en-US"/>
        </w:rPr>
        <w:t>40</w:t>
      </w:r>
      <w:r w:rsidRPr="00CA27AD">
        <w:rPr>
          <w:rFonts w:eastAsiaTheme="minorHAnsi"/>
          <w:b/>
          <w:lang w:eastAsia="en-US"/>
        </w:rPr>
        <w:t xml:space="preserve">: </w:t>
      </w:r>
    </w:p>
    <w:p w:rsidR="001937EE" w:rsidRPr="001937EE" w:rsidRDefault="001937EE" w:rsidP="000F37FE">
      <w:pPr>
        <w:rPr>
          <w:rFonts w:eastAsiaTheme="minorHAnsi"/>
          <w:b/>
          <w:lang w:eastAsia="en-US"/>
        </w:rPr>
      </w:pPr>
      <w:r>
        <w:rPr>
          <w:u w:val="single"/>
        </w:rPr>
        <w:t>Dotyczy pakietu nr 19</w:t>
      </w:r>
      <w:r w:rsidRPr="009D5C47">
        <w:rPr>
          <w:u w:val="single"/>
        </w:rPr>
        <w:t xml:space="preserve"> poz.</w:t>
      </w:r>
      <w:r>
        <w:rPr>
          <w:u w:val="single"/>
        </w:rPr>
        <w:t xml:space="preserve"> </w:t>
      </w:r>
      <w:r w:rsidRPr="009D5C47">
        <w:rPr>
          <w:u w:val="single"/>
        </w:rPr>
        <w:t>1:</w:t>
      </w:r>
      <w:r>
        <w:rPr>
          <w:rFonts w:eastAsiaTheme="minorHAnsi"/>
          <w:b/>
          <w:lang w:eastAsia="en-US"/>
        </w:rPr>
        <w:t xml:space="preserve"> </w:t>
      </w:r>
      <w:r w:rsidRPr="001937EE">
        <w:t>Prosimy Zamawiającego o dopuszczenie gazika do dezynfekcji skóry, nasączon</w:t>
      </w:r>
      <w:r>
        <w:t xml:space="preserve">e 70% alkoholem izopropylowym w rozmiarze </w:t>
      </w:r>
      <w:r w:rsidRPr="001937EE">
        <w:t xml:space="preserve">po rozłożeniu </w:t>
      </w:r>
      <w:r>
        <w:t>10x16cm</w:t>
      </w:r>
      <w:r w:rsidRPr="001937EE">
        <w:t>;</w:t>
      </w:r>
      <w:r>
        <w:t xml:space="preserve"> saszetka w rozmiarze 6x</w:t>
      </w:r>
      <w:r w:rsidRPr="001937EE">
        <w:t>7</w:t>
      </w:r>
      <w:r>
        <w:t>cm gazik czterokrotnie złożony</w:t>
      </w:r>
      <w:r w:rsidRPr="001937EE">
        <w:t xml:space="preserve">, 8 warstw. </w:t>
      </w:r>
    </w:p>
    <w:p w:rsidR="001937EE" w:rsidRPr="00CA27AD" w:rsidRDefault="001937EE" w:rsidP="000F37FE">
      <w:pPr>
        <w:rPr>
          <w:rFonts w:eastAsiaTheme="minorHAnsi"/>
          <w:b/>
          <w:lang w:eastAsia="en-US"/>
        </w:rPr>
      </w:pPr>
      <w:r w:rsidRPr="00CA27AD">
        <w:rPr>
          <w:rFonts w:eastAsiaTheme="minorHAnsi"/>
          <w:b/>
          <w:lang w:eastAsia="en-US"/>
        </w:rPr>
        <w:t>Odpowiedź:</w:t>
      </w:r>
      <w:r w:rsidRPr="00CA27AD">
        <w:rPr>
          <w:rFonts w:eastAsiaTheme="minorHAnsi"/>
          <w:lang w:eastAsia="en-US"/>
        </w:rPr>
        <w:t xml:space="preserve"> </w:t>
      </w:r>
    </w:p>
    <w:p w:rsidR="001937EE" w:rsidRDefault="001937EE" w:rsidP="000F37FE">
      <w:r>
        <w:t>Tak.</w:t>
      </w:r>
    </w:p>
    <w:p w:rsidR="001937EE" w:rsidRPr="001937EE" w:rsidRDefault="001937EE" w:rsidP="000F37FE"/>
    <w:p w:rsidR="001937EE" w:rsidRDefault="001937EE" w:rsidP="000F37FE">
      <w:pPr>
        <w:rPr>
          <w:rFonts w:eastAsiaTheme="minorHAnsi"/>
          <w:b/>
          <w:lang w:eastAsia="en-US"/>
        </w:rPr>
      </w:pPr>
      <w:r w:rsidRPr="001937EE">
        <w:rPr>
          <w:rFonts w:eastAsiaTheme="minorHAnsi"/>
          <w:b/>
          <w:lang w:eastAsia="en-US"/>
        </w:rPr>
        <w:t xml:space="preserve">Pytanie nr </w:t>
      </w:r>
      <w:r>
        <w:rPr>
          <w:rFonts w:eastAsiaTheme="minorHAnsi"/>
          <w:b/>
          <w:lang w:eastAsia="en-US"/>
        </w:rPr>
        <w:t>41</w:t>
      </w:r>
      <w:r w:rsidRPr="00CA27AD">
        <w:rPr>
          <w:rFonts w:eastAsiaTheme="minorHAnsi"/>
          <w:b/>
          <w:lang w:eastAsia="en-US"/>
        </w:rPr>
        <w:t xml:space="preserve">: </w:t>
      </w:r>
    </w:p>
    <w:p w:rsidR="001937EE" w:rsidRPr="001937EE" w:rsidRDefault="001937EE" w:rsidP="000F37FE">
      <w:pPr>
        <w:rPr>
          <w:rFonts w:eastAsiaTheme="minorHAnsi"/>
          <w:b/>
          <w:lang w:eastAsia="en-US"/>
        </w:rPr>
      </w:pPr>
      <w:r>
        <w:rPr>
          <w:u w:val="single"/>
        </w:rPr>
        <w:t>Dotyczy pakietu nr 19</w:t>
      </w:r>
      <w:r w:rsidRPr="009D5C47">
        <w:rPr>
          <w:u w:val="single"/>
        </w:rPr>
        <w:t xml:space="preserve"> poz.</w:t>
      </w:r>
      <w:r>
        <w:rPr>
          <w:u w:val="single"/>
        </w:rPr>
        <w:t xml:space="preserve"> </w:t>
      </w:r>
      <w:r w:rsidRPr="009D5C47">
        <w:rPr>
          <w:u w:val="single"/>
        </w:rPr>
        <w:t>1:</w:t>
      </w:r>
      <w:r>
        <w:rPr>
          <w:rFonts w:eastAsiaTheme="minorHAnsi"/>
          <w:b/>
          <w:lang w:eastAsia="en-US"/>
        </w:rPr>
        <w:t xml:space="preserve"> </w:t>
      </w:r>
      <w:r w:rsidRPr="001937EE">
        <w:t>Czy Zamawiający oczekuje w/w pozycji gazika sterylnego.</w:t>
      </w:r>
    </w:p>
    <w:p w:rsidR="001937EE" w:rsidRPr="00CA27AD" w:rsidRDefault="001937EE" w:rsidP="000F37FE">
      <w:pPr>
        <w:rPr>
          <w:rFonts w:eastAsiaTheme="minorHAnsi"/>
          <w:b/>
          <w:lang w:eastAsia="en-US"/>
        </w:rPr>
      </w:pPr>
      <w:r w:rsidRPr="00CA27AD">
        <w:rPr>
          <w:rFonts w:eastAsiaTheme="minorHAnsi"/>
          <w:b/>
          <w:lang w:eastAsia="en-US"/>
        </w:rPr>
        <w:t>Odpowiedź:</w:t>
      </w:r>
      <w:r w:rsidRPr="00CA27AD">
        <w:rPr>
          <w:rFonts w:eastAsiaTheme="minorHAnsi"/>
          <w:lang w:eastAsia="en-US"/>
        </w:rPr>
        <w:t xml:space="preserve"> </w:t>
      </w:r>
    </w:p>
    <w:p w:rsidR="001937EE" w:rsidRDefault="001937EE" w:rsidP="000F37FE">
      <w:r>
        <w:t>Tak.</w:t>
      </w:r>
    </w:p>
    <w:p w:rsidR="001937EE" w:rsidRDefault="001937EE" w:rsidP="000F37FE"/>
    <w:p w:rsidR="001937EE" w:rsidRDefault="001937EE" w:rsidP="000F37FE">
      <w:pPr>
        <w:rPr>
          <w:rFonts w:eastAsiaTheme="minorHAnsi"/>
          <w:b/>
          <w:lang w:eastAsia="en-US"/>
        </w:rPr>
      </w:pPr>
      <w:r w:rsidRPr="001937EE">
        <w:rPr>
          <w:rFonts w:eastAsiaTheme="minorHAnsi"/>
          <w:b/>
          <w:lang w:eastAsia="en-US"/>
        </w:rPr>
        <w:t xml:space="preserve">Pytanie nr </w:t>
      </w:r>
      <w:r>
        <w:rPr>
          <w:rFonts w:eastAsiaTheme="minorHAnsi"/>
          <w:b/>
          <w:lang w:eastAsia="en-US"/>
        </w:rPr>
        <w:t>42</w:t>
      </w:r>
      <w:r w:rsidRPr="00CA27AD">
        <w:rPr>
          <w:rFonts w:eastAsiaTheme="minorHAnsi"/>
          <w:b/>
          <w:lang w:eastAsia="en-US"/>
        </w:rPr>
        <w:t xml:space="preserve">: </w:t>
      </w:r>
    </w:p>
    <w:p w:rsidR="001937EE" w:rsidRPr="001937EE" w:rsidRDefault="001937EE" w:rsidP="000F37FE">
      <w:pPr>
        <w:rPr>
          <w:rFonts w:eastAsiaTheme="minorHAnsi"/>
          <w:b/>
          <w:lang w:eastAsia="en-US"/>
        </w:rPr>
      </w:pPr>
      <w:r>
        <w:rPr>
          <w:u w:val="single"/>
        </w:rPr>
        <w:t>Dotyczy pakietu nr 20</w:t>
      </w:r>
      <w:r w:rsidRPr="009D5C47">
        <w:rPr>
          <w:u w:val="single"/>
        </w:rPr>
        <w:t xml:space="preserve"> poz.</w:t>
      </w:r>
      <w:r>
        <w:rPr>
          <w:u w:val="single"/>
        </w:rPr>
        <w:t xml:space="preserve"> </w:t>
      </w:r>
      <w:r w:rsidRPr="009D5C47">
        <w:rPr>
          <w:u w:val="single"/>
        </w:rPr>
        <w:t>1:</w:t>
      </w:r>
      <w:r>
        <w:rPr>
          <w:rFonts w:eastAsiaTheme="minorHAnsi"/>
          <w:b/>
          <w:lang w:eastAsia="en-US"/>
        </w:rPr>
        <w:t xml:space="preserve"> </w:t>
      </w:r>
      <w:r w:rsidRPr="001937EE">
        <w:t xml:space="preserve">Prosimy Zamawiającego o dopuszczenie </w:t>
      </w:r>
      <w:r>
        <w:t xml:space="preserve"> zestawu duo </w:t>
      </w:r>
      <w:r w:rsidRPr="001937EE">
        <w:t>gazik suchy + gazika do dezynfekcji skóry, nasączon</w:t>
      </w:r>
      <w:r>
        <w:t xml:space="preserve">e 70% alkoholem izopropylowym w rozmiarze </w:t>
      </w:r>
      <w:r w:rsidRPr="001937EE">
        <w:t xml:space="preserve">po rozłożeniu </w:t>
      </w:r>
      <w:r>
        <w:t>10x16cm</w:t>
      </w:r>
      <w:r w:rsidRPr="001937EE">
        <w:t>;</w:t>
      </w:r>
      <w:r>
        <w:t xml:space="preserve"> saszetka w rozmiarze 6x7cm gazik czterokrotnie złożony</w:t>
      </w:r>
      <w:r w:rsidRPr="001937EE">
        <w:t xml:space="preserve">, 8 warstw. </w:t>
      </w:r>
    </w:p>
    <w:p w:rsidR="001937EE" w:rsidRPr="00CA27AD" w:rsidRDefault="001937EE" w:rsidP="000F37FE">
      <w:pPr>
        <w:rPr>
          <w:rFonts w:eastAsiaTheme="minorHAnsi"/>
          <w:b/>
          <w:lang w:eastAsia="en-US"/>
        </w:rPr>
      </w:pPr>
      <w:r w:rsidRPr="00CA27AD">
        <w:rPr>
          <w:rFonts w:eastAsiaTheme="minorHAnsi"/>
          <w:b/>
          <w:lang w:eastAsia="en-US"/>
        </w:rPr>
        <w:t>Odpowiedź:</w:t>
      </w:r>
      <w:r w:rsidRPr="00CA27AD">
        <w:rPr>
          <w:rFonts w:eastAsiaTheme="minorHAnsi"/>
          <w:lang w:eastAsia="en-US"/>
        </w:rPr>
        <w:t xml:space="preserve"> </w:t>
      </w:r>
    </w:p>
    <w:p w:rsidR="001937EE" w:rsidRDefault="001937EE" w:rsidP="000F37FE">
      <w:r>
        <w:t>Tak.</w:t>
      </w:r>
    </w:p>
    <w:p w:rsidR="001937EE" w:rsidRPr="001937EE" w:rsidRDefault="001937EE" w:rsidP="000F37FE">
      <w:pPr>
        <w:widowControl w:val="0"/>
        <w:suppressAutoHyphens/>
        <w:autoSpaceDE w:val="0"/>
        <w:rPr>
          <w:b/>
        </w:rPr>
      </w:pPr>
    </w:p>
    <w:p w:rsidR="001937EE" w:rsidRDefault="001937EE" w:rsidP="000F37FE">
      <w:pPr>
        <w:rPr>
          <w:rFonts w:eastAsiaTheme="minorHAnsi"/>
          <w:b/>
          <w:lang w:eastAsia="en-US"/>
        </w:rPr>
      </w:pPr>
      <w:r w:rsidRPr="001937EE">
        <w:rPr>
          <w:rFonts w:eastAsiaTheme="minorHAnsi"/>
          <w:b/>
          <w:lang w:eastAsia="en-US"/>
        </w:rPr>
        <w:t xml:space="preserve">Pytanie nr </w:t>
      </w:r>
      <w:r>
        <w:rPr>
          <w:rFonts w:eastAsiaTheme="minorHAnsi"/>
          <w:b/>
          <w:lang w:eastAsia="en-US"/>
        </w:rPr>
        <w:t>43</w:t>
      </w:r>
      <w:r w:rsidRPr="00CA27AD">
        <w:rPr>
          <w:rFonts w:eastAsiaTheme="minorHAnsi"/>
          <w:b/>
          <w:lang w:eastAsia="en-US"/>
        </w:rPr>
        <w:t xml:space="preserve">: </w:t>
      </w:r>
    </w:p>
    <w:p w:rsidR="001937EE" w:rsidRPr="001937EE" w:rsidRDefault="001937EE" w:rsidP="000F37FE">
      <w:pPr>
        <w:rPr>
          <w:rFonts w:eastAsiaTheme="minorHAnsi"/>
          <w:b/>
          <w:lang w:eastAsia="en-US"/>
        </w:rPr>
      </w:pPr>
      <w:r>
        <w:rPr>
          <w:u w:val="single"/>
        </w:rPr>
        <w:t>Dotyczy pakietu nr 20</w:t>
      </w:r>
      <w:r w:rsidRPr="009D5C47">
        <w:rPr>
          <w:u w:val="single"/>
        </w:rPr>
        <w:t xml:space="preserve"> poz.</w:t>
      </w:r>
      <w:r>
        <w:rPr>
          <w:u w:val="single"/>
        </w:rPr>
        <w:t xml:space="preserve"> </w:t>
      </w:r>
      <w:r w:rsidRPr="009D5C47">
        <w:rPr>
          <w:u w:val="single"/>
        </w:rPr>
        <w:t>1:</w:t>
      </w:r>
      <w:r>
        <w:rPr>
          <w:rFonts w:eastAsiaTheme="minorHAnsi"/>
          <w:b/>
          <w:lang w:eastAsia="en-US"/>
        </w:rPr>
        <w:t xml:space="preserve"> </w:t>
      </w:r>
      <w:r>
        <w:t xml:space="preserve">Prosimy Zamawiającego </w:t>
      </w:r>
      <w:r w:rsidRPr="001937EE">
        <w:t>o dopuszczenie g</w:t>
      </w:r>
      <w:r w:rsidR="0000548C">
        <w:t xml:space="preserve">azika pakowanego po 25 zestawów </w:t>
      </w:r>
      <w:r w:rsidRPr="001937EE">
        <w:t>w opakowaniu</w:t>
      </w:r>
      <w:r>
        <w:t xml:space="preserve"> (</w:t>
      </w:r>
      <w:r w:rsidRPr="001937EE">
        <w:t>suchy + mokry) z możliwością przeliczenia w formularzu asortymentowo-cenowym.</w:t>
      </w:r>
    </w:p>
    <w:p w:rsidR="001937EE" w:rsidRPr="00CA27AD" w:rsidRDefault="001937EE" w:rsidP="000F37FE">
      <w:pPr>
        <w:rPr>
          <w:rFonts w:eastAsiaTheme="minorHAnsi"/>
          <w:b/>
          <w:lang w:eastAsia="en-US"/>
        </w:rPr>
      </w:pPr>
      <w:r w:rsidRPr="00CA27AD">
        <w:rPr>
          <w:rFonts w:eastAsiaTheme="minorHAnsi"/>
          <w:b/>
          <w:lang w:eastAsia="en-US"/>
        </w:rPr>
        <w:t>Odpowiedź:</w:t>
      </w:r>
      <w:r w:rsidRPr="00CA27AD">
        <w:rPr>
          <w:rFonts w:eastAsiaTheme="minorHAnsi"/>
          <w:lang w:eastAsia="en-US"/>
        </w:rPr>
        <w:t xml:space="preserve"> </w:t>
      </w:r>
    </w:p>
    <w:p w:rsidR="001937EE" w:rsidRDefault="001937EE" w:rsidP="000F37FE">
      <w:r>
        <w:t>Tak.</w:t>
      </w:r>
    </w:p>
    <w:p w:rsidR="00E620E8" w:rsidRDefault="00E620E8" w:rsidP="000F37FE">
      <w:pPr>
        <w:rPr>
          <w:rFonts w:eastAsia="Calibri"/>
        </w:rPr>
      </w:pPr>
    </w:p>
    <w:p w:rsidR="00E620E8" w:rsidRPr="00E91F1E" w:rsidRDefault="00E620E8" w:rsidP="000F37FE">
      <w:pPr>
        <w:jc w:val="left"/>
        <w:rPr>
          <w:rFonts w:eastAsiaTheme="minorHAnsi"/>
          <w:b/>
          <w:lang w:eastAsia="en-US"/>
        </w:rPr>
      </w:pPr>
      <w:r w:rsidRPr="00E91F1E">
        <w:rPr>
          <w:rFonts w:eastAsiaTheme="minorHAnsi"/>
          <w:b/>
          <w:lang w:eastAsia="en-US"/>
        </w:rPr>
        <w:t xml:space="preserve">Pytanie nr </w:t>
      </w:r>
      <w:r w:rsidR="0000548C" w:rsidRPr="00E91F1E">
        <w:rPr>
          <w:rFonts w:eastAsiaTheme="minorHAnsi"/>
          <w:b/>
          <w:lang w:eastAsia="en-US"/>
        </w:rPr>
        <w:t>44</w:t>
      </w:r>
      <w:r w:rsidRPr="00E91F1E">
        <w:rPr>
          <w:rFonts w:eastAsiaTheme="minorHAnsi"/>
          <w:b/>
          <w:lang w:eastAsia="en-US"/>
        </w:rPr>
        <w:t xml:space="preserve">: </w:t>
      </w:r>
    </w:p>
    <w:p w:rsidR="0000548C" w:rsidRPr="00E91F1E" w:rsidRDefault="0000548C" w:rsidP="000F37FE">
      <w:pPr>
        <w:rPr>
          <w:rFonts w:eastAsiaTheme="minorHAnsi"/>
          <w:b/>
          <w:lang w:eastAsia="en-US"/>
        </w:rPr>
      </w:pPr>
      <w:r w:rsidRPr="00E91F1E">
        <w:rPr>
          <w:u w:val="single"/>
        </w:rPr>
        <w:t>Dotyczy pakietu nr 85:</w:t>
      </w:r>
      <w:r w:rsidRPr="00E91F1E">
        <w:rPr>
          <w:rFonts w:eastAsiaTheme="minorHAnsi"/>
          <w:b/>
          <w:lang w:eastAsia="en-US"/>
        </w:rPr>
        <w:t xml:space="preserve"> </w:t>
      </w:r>
      <w:r w:rsidRPr="00E91F1E">
        <w:rPr>
          <w:bCs/>
          <w:iCs/>
        </w:rPr>
        <w:t>Czy Zamawiający wyrazi zgodę na zaoferowanie niżej opisanego zestawu nieznacznie różniącego się od opisanego w SIWZ?</w:t>
      </w:r>
      <w:r w:rsidRPr="00E91F1E">
        <w:rPr>
          <w:rFonts w:eastAsiaTheme="minorHAnsi"/>
          <w:b/>
          <w:lang w:eastAsia="en-US"/>
        </w:rPr>
        <w:t xml:space="preserve"> </w:t>
      </w:r>
      <w:r w:rsidRPr="00E91F1E">
        <w:t>Zestaw do zabiegów okulistycznych w składzie:</w:t>
      </w:r>
    </w:p>
    <w:p w:rsidR="0000548C" w:rsidRPr="00E91F1E" w:rsidRDefault="0000548C" w:rsidP="000F37FE">
      <w:pPr>
        <w:pStyle w:val="Akapitzlist"/>
        <w:numPr>
          <w:ilvl w:val="0"/>
          <w:numId w:val="42"/>
        </w:numPr>
        <w:ind w:left="357" w:hanging="357"/>
      </w:pPr>
      <w:r w:rsidRPr="00E91F1E">
        <w:t>serweta chirurgiczna do zabiegów okulistycznych o wymiarach 1</w:t>
      </w:r>
      <w:r w:rsidR="00E91F1E">
        <w:t>40x150cm, wykonana z laminatu (</w:t>
      </w:r>
      <w:r w:rsidRPr="00E91F1E">
        <w:t>folia PE 33 µm i włóknina polipropylenowa) o gramaturze 60g/m2, posiadająca otwór 8x10cm wypełniony folią chirurgiczną, oraz zintegrowaną kieszeń na płyny 20x30cm. Serweta spełnia wymagania wysokie normy</w:t>
      </w:r>
      <w:r w:rsidR="00E91F1E">
        <w:t xml:space="preserve"> PN EN 13795 przy jednoczesnej </w:t>
      </w:r>
      <w:r w:rsidRPr="00E91F1E">
        <w:t>odporności na przenikanie płynów wynoszącej 165cm H2O, absorpcji 458% i odporności na rozciąganie (na sucho/mokro) wynoszącej 168kPa – 1szt.</w:t>
      </w:r>
    </w:p>
    <w:p w:rsidR="00C37BF3" w:rsidRPr="00E91F1E" w:rsidRDefault="0000548C" w:rsidP="000F37FE">
      <w:pPr>
        <w:pStyle w:val="Akapitzlist"/>
        <w:numPr>
          <w:ilvl w:val="0"/>
          <w:numId w:val="42"/>
        </w:numPr>
        <w:ind w:left="357" w:hanging="357"/>
      </w:pPr>
      <w:r w:rsidRPr="00E91F1E">
        <w:t>serweta na stolik – (owinięcie zestawu) w rozmiarze 150x140cm – 1szt.</w:t>
      </w:r>
    </w:p>
    <w:p w:rsidR="0000548C" w:rsidRPr="00E91F1E" w:rsidRDefault="0000548C" w:rsidP="000F37FE">
      <w:pPr>
        <w:pStyle w:val="Akapitzlist"/>
        <w:numPr>
          <w:ilvl w:val="0"/>
          <w:numId w:val="42"/>
        </w:numPr>
        <w:ind w:left="357" w:hanging="357"/>
      </w:pPr>
      <w:r w:rsidRPr="00E91F1E">
        <w:t xml:space="preserve">ręcznik chłonny 30,5x34cm – 1szt.  </w:t>
      </w:r>
    </w:p>
    <w:p w:rsidR="0000548C" w:rsidRPr="00E91F1E" w:rsidRDefault="0000548C" w:rsidP="000F37FE">
      <w:pPr>
        <w:rPr>
          <w:rFonts w:eastAsiaTheme="minorHAnsi"/>
          <w:b/>
          <w:lang w:eastAsia="en-US"/>
        </w:rPr>
      </w:pPr>
      <w:r w:rsidRPr="00E91F1E">
        <w:rPr>
          <w:rFonts w:eastAsiaTheme="minorHAnsi"/>
          <w:b/>
          <w:lang w:eastAsia="en-US"/>
        </w:rPr>
        <w:t>Odpowiedź:</w:t>
      </w:r>
      <w:r w:rsidRPr="00E91F1E">
        <w:rPr>
          <w:rFonts w:eastAsiaTheme="minorHAnsi"/>
          <w:lang w:eastAsia="en-US"/>
        </w:rPr>
        <w:t xml:space="preserve"> </w:t>
      </w:r>
    </w:p>
    <w:p w:rsidR="0000548C" w:rsidRPr="00E91F1E" w:rsidRDefault="00E91F1E" w:rsidP="000F37FE">
      <w:pPr>
        <w:autoSpaceDE w:val="0"/>
        <w:autoSpaceDN w:val="0"/>
        <w:adjustRightInd w:val="0"/>
        <w:rPr>
          <w:bCs/>
          <w:iCs/>
        </w:rPr>
      </w:pPr>
      <w:r w:rsidRPr="00E91F1E">
        <w:rPr>
          <w:bCs/>
          <w:iCs/>
        </w:rPr>
        <w:t>Nie.</w:t>
      </w:r>
    </w:p>
    <w:p w:rsidR="000F37FE" w:rsidRDefault="000F37FE" w:rsidP="000F37FE">
      <w:pPr>
        <w:jc w:val="left"/>
        <w:rPr>
          <w:rFonts w:eastAsiaTheme="minorHAnsi"/>
          <w:b/>
          <w:lang w:eastAsia="en-US"/>
        </w:rPr>
      </w:pPr>
    </w:p>
    <w:p w:rsidR="0000548C" w:rsidRPr="00E91F1E" w:rsidRDefault="000F37FE" w:rsidP="000F37FE">
      <w:pPr>
        <w:jc w:val="left"/>
        <w:rPr>
          <w:rFonts w:eastAsiaTheme="minorHAnsi"/>
          <w:b/>
          <w:lang w:eastAsia="en-US"/>
        </w:rPr>
      </w:pPr>
      <w:r>
        <w:rPr>
          <w:rFonts w:eastAsiaTheme="minorHAnsi"/>
          <w:b/>
          <w:lang w:eastAsia="en-US"/>
        </w:rPr>
        <w:t>;</w:t>
      </w:r>
      <w:r w:rsidR="0000548C" w:rsidRPr="00E91F1E">
        <w:rPr>
          <w:rFonts w:eastAsiaTheme="minorHAnsi"/>
          <w:b/>
          <w:lang w:eastAsia="en-US"/>
        </w:rPr>
        <w:t xml:space="preserve">Pytanie nr 45: </w:t>
      </w:r>
    </w:p>
    <w:p w:rsidR="0000548C" w:rsidRPr="00E91F1E" w:rsidRDefault="0000548C" w:rsidP="000F37FE">
      <w:pPr>
        <w:autoSpaceDE w:val="0"/>
        <w:autoSpaceDN w:val="0"/>
        <w:adjustRightInd w:val="0"/>
        <w:rPr>
          <w:b/>
          <w:bCs/>
          <w:iCs/>
        </w:rPr>
      </w:pPr>
      <w:r w:rsidRPr="00E91F1E">
        <w:rPr>
          <w:u w:val="single"/>
        </w:rPr>
        <w:t>Dotyczy pakietu nr 85:</w:t>
      </w:r>
      <w:r w:rsidRPr="00E91F1E">
        <w:rPr>
          <w:b/>
          <w:bCs/>
          <w:iCs/>
        </w:rPr>
        <w:t xml:space="preserve"> </w:t>
      </w:r>
      <w:r w:rsidRPr="00E91F1E">
        <w:rPr>
          <w:bCs/>
          <w:iCs/>
        </w:rPr>
        <w:t>Czy Zamawiający wyrazi zgodę na zaoferowanie niżej opisanego zestawu nieznacznie różniącego się od opisanego w SIWZ?</w:t>
      </w:r>
      <w:r w:rsidRPr="00E91F1E">
        <w:rPr>
          <w:b/>
          <w:bCs/>
          <w:iCs/>
        </w:rPr>
        <w:t xml:space="preserve"> </w:t>
      </w:r>
      <w:r w:rsidRPr="00E91F1E">
        <w:t>Zestaw do zabiegów okulistycznych w składzie:</w:t>
      </w:r>
    </w:p>
    <w:p w:rsidR="00C37BF3" w:rsidRPr="00E91F1E" w:rsidRDefault="0000548C" w:rsidP="000F37FE">
      <w:pPr>
        <w:pStyle w:val="Akapitzlist"/>
        <w:numPr>
          <w:ilvl w:val="0"/>
          <w:numId w:val="43"/>
        </w:numPr>
        <w:ind w:left="357" w:hanging="357"/>
      </w:pPr>
      <w:r w:rsidRPr="00E91F1E">
        <w:lastRenderedPageBreak/>
        <w:t>serweta chirurgiczna do zabiegów okulistycznych o wymiarach 140x150cm, wykonana z laminatu ( folia PE 33 µm i włóknina polipropylenowa) o gramaturze 60g/m2, posiadająca otwór 8x10cm wypełniony folią chirurgiczną z wycięciem 3,5 x 6,5cm oraz zintegrowaną kieszeń na płyny 20x30cm. Serweta spełnia wymagania wysokie normy PN EN 13795 przy jednoczesnej  odporności na przenikanie płynów wynoszącej 165cm H2O, absorpcji 458% i odporności na rozciąganie (na sucho/mokro) wynoszącej 168kPa – 1szt.</w:t>
      </w:r>
    </w:p>
    <w:p w:rsidR="00C37BF3" w:rsidRPr="00E91F1E" w:rsidRDefault="0000548C" w:rsidP="000F37FE">
      <w:pPr>
        <w:pStyle w:val="Akapitzlist"/>
        <w:numPr>
          <w:ilvl w:val="0"/>
          <w:numId w:val="43"/>
        </w:numPr>
        <w:ind w:left="357" w:hanging="357"/>
      </w:pPr>
      <w:r w:rsidRPr="00E91F1E">
        <w:t>serweta na stolik – (owinięcie zestawu) w rozmiarze 150x140cm – 1szt.</w:t>
      </w:r>
    </w:p>
    <w:p w:rsidR="0000548C" w:rsidRPr="00E91F1E" w:rsidRDefault="0000548C" w:rsidP="000F37FE">
      <w:pPr>
        <w:pStyle w:val="Akapitzlist"/>
        <w:numPr>
          <w:ilvl w:val="0"/>
          <w:numId w:val="43"/>
        </w:numPr>
        <w:ind w:left="357" w:hanging="357"/>
      </w:pPr>
      <w:r w:rsidRPr="00E91F1E">
        <w:t xml:space="preserve">ręcznik chłonny 30,5x34cm – 1szt.  </w:t>
      </w:r>
    </w:p>
    <w:p w:rsidR="00E620E8" w:rsidRPr="00E91F1E" w:rsidRDefault="00E620E8" w:rsidP="000F37FE">
      <w:pPr>
        <w:jc w:val="left"/>
        <w:rPr>
          <w:rFonts w:eastAsiaTheme="minorHAnsi"/>
          <w:lang w:eastAsia="en-US"/>
        </w:rPr>
      </w:pPr>
      <w:r w:rsidRPr="00E91F1E">
        <w:rPr>
          <w:rFonts w:eastAsiaTheme="minorHAnsi"/>
          <w:b/>
          <w:lang w:eastAsia="en-US"/>
        </w:rPr>
        <w:t>Odpowiedź:</w:t>
      </w:r>
      <w:r w:rsidRPr="00E91F1E">
        <w:rPr>
          <w:rFonts w:eastAsiaTheme="minorHAnsi"/>
          <w:lang w:eastAsia="en-US"/>
        </w:rPr>
        <w:t xml:space="preserve"> </w:t>
      </w:r>
    </w:p>
    <w:p w:rsidR="00E91F1E" w:rsidRPr="00972161" w:rsidRDefault="00E91F1E" w:rsidP="000F37FE">
      <w:pPr>
        <w:rPr>
          <w:rFonts w:eastAsiaTheme="minorHAnsi"/>
          <w:lang w:eastAsia="en-US"/>
        </w:rPr>
      </w:pPr>
      <w:r w:rsidRPr="00972161">
        <w:rPr>
          <w:rFonts w:eastAsiaTheme="minorHAnsi"/>
          <w:lang w:eastAsia="en-US"/>
        </w:rPr>
        <w:t>Nie. Zamawiający podtrzymuje zapisy SIWZ.</w:t>
      </w:r>
    </w:p>
    <w:p w:rsidR="00F578D4" w:rsidRDefault="00F578D4" w:rsidP="000F37FE"/>
    <w:p w:rsidR="00E620E8" w:rsidRDefault="00E620E8" w:rsidP="000F37FE">
      <w:pPr>
        <w:rPr>
          <w:rFonts w:eastAsiaTheme="minorHAnsi"/>
          <w:b/>
          <w:lang w:eastAsia="en-US"/>
        </w:rPr>
      </w:pPr>
      <w:r w:rsidRPr="00703DDD">
        <w:rPr>
          <w:rFonts w:eastAsiaTheme="minorHAnsi"/>
          <w:b/>
          <w:lang w:eastAsia="en-US"/>
        </w:rPr>
        <w:t xml:space="preserve">Pytanie nr </w:t>
      </w:r>
      <w:r w:rsidR="00703DDD">
        <w:rPr>
          <w:rFonts w:eastAsiaTheme="minorHAnsi"/>
          <w:b/>
          <w:lang w:eastAsia="en-US"/>
        </w:rPr>
        <w:t>46</w:t>
      </w:r>
      <w:r w:rsidRPr="00CA27AD">
        <w:rPr>
          <w:rFonts w:eastAsiaTheme="minorHAnsi"/>
          <w:b/>
          <w:lang w:eastAsia="en-US"/>
        </w:rPr>
        <w:t xml:space="preserve">: </w:t>
      </w:r>
    </w:p>
    <w:p w:rsidR="00703DDD" w:rsidRPr="00703DDD" w:rsidRDefault="00703DDD" w:rsidP="000F37FE">
      <w:pPr>
        <w:rPr>
          <w:rFonts w:eastAsiaTheme="minorHAnsi"/>
          <w:b/>
          <w:lang w:eastAsia="en-US"/>
        </w:rPr>
      </w:pPr>
      <w:r>
        <w:rPr>
          <w:u w:val="single"/>
        </w:rPr>
        <w:t>Dotyczy pakietu nr 3</w:t>
      </w:r>
      <w:r w:rsidRPr="009D5C47">
        <w:rPr>
          <w:u w:val="single"/>
        </w:rPr>
        <w:t>:</w:t>
      </w:r>
      <w:r>
        <w:rPr>
          <w:rFonts w:eastAsiaTheme="minorHAnsi"/>
          <w:b/>
          <w:lang w:eastAsia="en-US"/>
        </w:rPr>
        <w:t xml:space="preserve"> </w:t>
      </w:r>
      <w:r w:rsidRPr="00703DDD">
        <w:t>Czy w trosce o dobro i zdrowie pacjenta Zamawiający wymaga, aby wyroby hemostatyczne  posiadały w instrukcji użytkowania wskazanie do stosowania w neurochirurgii?</w:t>
      </w:r>
    </w:p>
    <w:p w:rsidR="00703DDD" w:rsidRPr="00703DDD" w:rsidRDefault="00703DDD" w:rsidP="000F37FE">
      <w:pPr>
        <w:suppressAutoHyphens/>
        <w:autoSpaceDN w:val="0"/>
        <w:textAlignment w:val="baseline"/>
      </w:pPr>
      <w:r w:rsidRPr="00703DDD">
        <w:t>Czy Zamawiający wymaga złożenia wraz z ofertą instrukcji użytkowania produktu w celu potwierdzenia, że zaoferowany asortyment spełnia wymogi Zamawiającego?</w:t>
      </w:r>
    </w:p>
    <w:p w:rsidR="00703DDD" w:rsidRPr="00CA27AD" w:rsidRDefault="00703DDD"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703DDD" w:rsidRPr="00075F2C" w:rsidRDefault="00075F2C" w:rsidP="000F37FE">
      <w:pPr>
        <w:suppressAutoHyphens/>
        <w:autoSpaceDN w:val="0"/>
        <w:textAlignment w:val="baseline"/>
      </w:pPr>
      <w:r w:rsidRPr="00075F2C">
        <w:t>Nie wymaga.</w:t>
      </w:r>
    </w:p>
    <w:p w:rsidR="00703DDD" w:rsidRDefault="00703DDD" w:rsidP="000F37FE">
      <w:pPr>
        <w:suppressAutoHyphens/>
        <w:autoSpaceDN w:val="0"/>
        <w:textAlignment w:val="baseline"/>
        <w:rPr>
          <w:b/>
        </w:rPr>
      </w:pPr>
    </w:p>
    <w:p w:rsidR="00703DDD" w:rsidRDefault="00703DDD" w:rsidP="000F37FE">
      <w:pPr>
        <w:rPr>
          <w:rFonts w:eastAsiaTheme="minorHAnsi"/>
          <w:b/>
          <w:lang w:eastAsia="en-US"/>
        </w:rPr>
      </w:pPr>
      <w:r w:rsidRPr="00703DDD">
        <w:rPr>
          <w:rFonts w:eastAsiaTheme="minorHAnsi"/>
          <w:b/>
          <w:lang w:eastAsia="en-US"/>
        </w:rPr>
        <w:t xml:space="preserve">Pytanie nr </w:t>
      </w:r>
      <w:r w:rsidR="00FF4842">
        <w:rPr>
          <w:rFonts w:eastAsiaTheme="minorHAnsi"/>
          <w:b/>
          <w:lang w:eastAsia="en-US"/>
        </w:rPr>
        <w:t>47</w:t>
      </w:r>
      <w:r w:rsidRPr="00CA27AD">
        <w:rPr>
          <w:rFonts w:eastAsiaTheme="minorHAnsi"/>
          <w:b/>
          <w:lang w:eastAsia="en-US"/>
        </w:rPr>
        <w:t xml:space="preserve">: </w:t>
      </w:r>
    </w:p>
    <w:p w:rsidR="00703DDD" w:rsidRPr="00FF4842" w:rsidRDefault="00703DDD" w:rsidP="000F37FE">
      <w:pPr>
        <w:suppressAutoHyphens/>
        <w:autoSpaceDN w:val="0"/>
        <w:textAlignment w:val="baseline"/>
        <w:rPr>
          <w:b/>
        </w:rPr>
      </w:pPr>
      <w:r>
        <w:rPr>
          <w:u w:val="single"/>
        </w:rPr>
        <w:t xml:space="preserve">Dotyczy pakietu nr 3 </w:t>
      </w:r>
      <w:r w:rsidRPr="00FF4842">
        <w:rPr>
          <w:u w:val="single"/>
        </w:rPr>
        <w:t>poz. 1,</w:t>
      </w:r>
      <w:r w:rsidR="00FF4842">
        <w:rPr>
          <w:u w:val="single"/>
        </w:rPr>
        <w:t xml:space="preserve"> </w:t>
      </w:r>
      <w:r w:rsidRPr="00FF4842">
        <w:rPr>
          <w:u w:val="single"/>
        </w:rPr>
        <w:t>2 , 3, 6:</w:t>
      </w:r>
      <w:r w:rsidR="00FF4842">
        <w:rPr>
          <w:b/>
        </w:rPr>
        <w:t xml:space="preserve"> </w:t>
      </w:r>
      <w:r w:rsidRPr="00703DDD">
        <w:t>Zwracamy się z prośbą o dopuszczenie gazy hemostatycznej o czasie wchłaniania 3-4 minuty.</w:t>
      </w:r>
    </w:p>
    <w:p w:rsidR="00FF4842" w:rsidRPr="00CA27AD" w:rsidRDefault="00FF4842"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075F2C" w:rsidRPr="000F37FE" w:rsidRDefault="00075F2C" w:rsidP="000F37FE">
      <w:pPr>
        <w:rPr>
          <w:rFonts w:eastAsiaTheme="minorHAnsi"/>
          <w:lang w:eastAsia="en-US"/>
        </w:rPr>
      </w:pPr>
      <w:r w:rsidRPr="000F37FE">
        <w:rPr>
          <w:rFonts w:eastAsiaTheme="minorHAnsi"/>
          <w:lang w:eastAsia="en-US"/>
        </w:rPr>
        <w:t>Nie. Zamawiający podtrzymuje zapisy SIWZ.</w:t>
      </w:r>
    </w:p>
    <w:p w:rsidR="00FF4842" w:rsidRPr="000F37FE" w:rsidRDefault="00FF4842" w:rsidP="000F37FE">
      <w:pPr>
        <w:suppressAutoHyphens/>
        <w:autoSpaceDN w:val="0"/>
        <w:textAlignment w:val="baseline"/>
      </w:pPr>
    </w:p>
    <w:p w:rsidR="00FF4842" w:rsidRPr="000F37FE" w:rsidRDefault="00FF4842" w:rsidP="000F37FE">
      <w:pPr>
        <w:rPr>
          <w:rFonts w:eastAsiaTheme="minorHAnsi"/>
          <w:b/>
          <w:lang w:eastAsia="en-US"/>
        </w:rPr>
      </w:pPr>
      <w:r w:rsidRPr="000F37FE">
        <w:rPr>
          <w:rFonts w:eastAsiaTheme="minorHAnsi"/>
          <w:b/>
          <w:lang w:eastAsia="en-US"/>
        </w:rPr>
        <w:t xml:space="preserve">Pytanie nr 48: </w:t>
      </w:r>
    </w:p>
    <w:p w:rsidR="00977E84" w:rsidRPr="000F37FE" w:rsidRDefault="00FF4842" w:rsidP="000F37FE">
      <w:pPr>
        <w:suppressAutoHyphens/>
        <w:autoSpaceDN w:val="0"/>
        <w:textAlignment w:val="baseline"/>
      </w:pPr>
      <w:r w:rsidRPr="000F37FE">
        <w:rPr>
          <w:u w:val="single"/>
        </w:rPr>
        <w:t>Dotyczy pakietu nr 3 poz. 1, 2, 3, 6:</w:t>
      </w:r>
      <w:r w:rsidRPr="000F37FE">
        <w:t xml:space="preserve"> </w:t>
      </w:r>
      <w:bookmarkStart w:id="1" w:name="_Hlk502663429"/>
      <w:r w:rsidR="00977E84" w:rsidRPr="000F37FE">
        <w:t>Czy w trosce o dobro i zdrowie pacjenta Zamawiający wymaga, aby gaza hemostatyczna posiadała w instrukcji użytkowania potwierdzenia bakteriobójczości na szczepy MRSA, MRSE, VRE , PRSP, Ecoli oraz</w:t>
      </w:r>
      <w:r w:rsidR="00977E84" w:rsidRPr="000F37FE">
        <w:rPr>
          <w:rStyle w:val="apple-converted-space"/>
        </w:rPr>
        <w:t> Klebsiella pneumonie, która jest przyczyną około 8% zakażeń szpitalnych</w:t>
      </w:r>
      <w:r w:rsidR="00977E84" w:rsidRPr="000F37FE">
        <w:t>? Potwierdzenie różnego rodzajów parametrów w instrukcji użytkowania jest istotne z tego względu, że treść instrukcji jest aprobowana przez jednostkę certyfikującą, która prowadzi nadzór nad produktem i przyznaje znak CE.</w:t>
      </w:r>
      <w:bookmarkEnd w:id="1"/>
    </w:p>
    <w:p w:rsidR="00703DDD" w:rsidRPr="000F37FE" w:rsidRDefault="00703DDD" w:rsidP="000F37FE">
      <w:pPr>
        <w:suppressAutoHyphens/>
        <w:autoSpaceDN w:val="0"/>
        <w:textAlignment w:val="baseline"/>
      </w:pPr>
      <w:r w:rsidRPr="000F37FE">
        <w:t>Czy Zamawiający wymaga złożenia wraz z ofertą instrukcji użytkowania produktu w celu potwierdzenia, że zaoferowany asortyment spełnia wymogi Zamawiającego?</w:t>
      </w:r>
    </w:p>
    <w:p w:rsidR="00FF4842" w:rsidRPr="000F37FE" w:rsidRDefault="00FF4842" w:rsidP="000F37FE">
      <w:pPr>
        <w:jc w:val="left"/>
        <w:rPr>
          <w:rFonts w:eastAsiaTheme="minorHAnsi"/>
          <w:lang w:eastAsia="en-US"/>
        </w:rPr>
      </w:pPr>
      <w:r w:rsidRPr="000F37FE">
        <w:rPr>
          <w:rFonts w:eastAsiaTheme="minorHAnsi"/>
          <w:b/>
          <w:lang w:eastAsia="en-US"/>
        </w:rPr>
        <w:t>Odpowiedź:</w:t>
      </w:r>
      <w:r w:rsidRPr="000F37FE">
        <w:rPr>
          <w:rFonts w:eastAsiaTheme="minorHAnsi"/>
          <w:lang w:eastAsia="en-US"/>
        </w:rPr>
        <w:t xml:space="preserve"> </w:t>
      </w:r>
    </w:p>
    <w:p w:rsidR="00075F2C" w:rsidRPr="000F37FE" w:rsidRDefault="00075F2C" w:rsidP="000F37FE">
      <w:pPr>
        <w:rPr>
          <w:rFonts w:eastAsiaTheme="minorHAnsi"/>
          <w:lang w:eastAsia="en-US"/>
        </w:rPr>
      </w:pPr>
      <w:r w:rsidRPr="000F37FE">
        <w:rPr>
          <w:rFonts w:eastAsiaTheme="minorHAnsi"/>
          <w:lang w:eastAsia="en-US"/>
        </w:rPr>
        <w:t>Nie. Zamawiający podtrzymuje zapisy SIWZ.</w:t>
      </w:r>
    </w:p>
    <w:p w:rsidR="00FF4842" w:rsidRPr="000F37FE" w:rsidRDefault="00FF4842" w:rsidP="000F37FE">
      <w:pPr>
        <w:suppressAutoHyphens/>
        <w:autoSpaceDN w:val="0"/>
        <w:textAlignment w:val="baseline"/>
      </w:pPr>
    </w:p>
    <w:p w:rsidR="00FF4842" w:rsidRPr="000F37FE" w:rsidRDefault="00FF4842" w:rsidP="000F37FE">
      <w:pPr>
        <w:rPr>
          <w:rFonts w:eastAsiaTheme="minorHAnsi"/>
          <w:b/>
          <w:lang w:eastAsia="en-US"/>
        </w:rPr>
      </w:pPr>
      <w:r w:rsidRPr="000F37FE">
        <w:rPr>
          <w:rFonts w:eastAsiaTheme="minorHAnsi"/>
          <w:b/>
          <w:lang w:eastAsia="en-US"/>
        </w:rPr>
        <w:t xml:space="preserve">Pytanie nr 49: </w:t>
      </w:r>
    </w:p>
    <w:p w:rsidR="00703DDD" w:rsidRPr="000F37FE" w:rsidRDefault="00FF4842" w:rsidP="000F37FE">
      <w:pPr>
        <w:suppressAutoHyphens/>
        <w:autoSpaceDN w:val="0"/>
        <w:textAlignment w:val="baseline"/>
      </w:pPr>
      <w:r w:rsidRPr="000F37FE">
        <w:rPr>
          <w:u w:val="single"/>
        </w:rPr>
        <w:t>Dotyczy pakietu nr 3 poz. 4, 5:</w:t>
      </w:r>
      <w:r w:rsidRPr="000F37FE">
        <w:t xml:space="preserve"> </w:t>
      </w:r>
      <w:r w:rsidR="00703DDD" w:rsidRPr="000F37FE">
        <w:t xml:space="preserve">Zwracamy się z prośbą o dopuszczenie czasu wchłaniania 3-4 tygodnie. </w:t>
      </w:r>
    </w:p>
    <w:p w:rsidR="00FF4842" w:rsidRPr="000F37FE" w:rsidRDefault="00FF4842" w:rsidP="000F37FE">
      <w:pPr>
        <w:jc w:val="left"/>
        <w:rPr>
          <w:rFonts w:eastAsiaTheme="minorHAnsi"/>
          <w:lang w:eastAsia="en-US"/>
        </w:rPr>
      </w:pPr>
      <w:r w:rsidRPr="000F37FE">
        <w:rPr>
          <w:rFonts w:eastAsiaTheme="minorHAnsi"/>
          <w:b/>
          <w:lang w:eastAsia="en-US"/>
        </w:rPr>
        <w:t>Odpowiedź:</w:t>
      </w:r>
      <w:r w:rsidRPr="000F37FE">
        <w:rPr>
          <w:rFonts w:eastAsiaTheme="minorHAnsi"/>
          <w:lang w:eastAsia="en-US"/>
        </w:rPr>
        <w:t xml:space="preserve"> </w:t>
      </w:r>
    </w:p>
    <w:p w:rsidR="00075F2C" w:rsidRPr="000F37FE" w:rsidRDefault="00075F2C" w:rsidP="000F37FE">
      <w:pPr>
        <w:rPr>
          <w:rFonts w:eastAsiaTheme="minorHAnsi"/>
          <w:lang w:eastAsia="en-US"/>
        </w:rPr>
      </w:pPr>
      <w:r w:rsidRPr="000F37FE">
        <w:rPr>
          <w:rFonts w:eastAsiaTheme="minorHAnsi"/>
          <w:lang w:eastAsia="en-US"/>
        </w:rPr>
        <w:t>Nie. Zamawiający podtrzymuje zapisy SIWZ.</w:t>
      </w:r>
    </w:p>
    <w:p w:rsidR="00FF4842" w:rsidRPr="000F37FE" w:rsidRDefault="00FF4842" w:rsidP="000F37FE">
      <w:pPr>
        <w:suppressAutoHyphens/>
        <w:autoSpaceDN w:val="0"/>
        <w:textAlignment w:val="baseline"/>
      </w:pPr>
    </w:p>
    <w:p w:rsidR="00FF4842" w:rsidRPr="000F37FE" w:rsidRDefault="00FF4842" w:rsidP="000F37FE">
      <w:pPr>
        <w:rPr>
          <w:rFonts w:eastAsiaTheme="minorHAnsi"/>
          <w:b/>
          <w:lang w:eastAsia="en-US"/>
        </w:rPr>
      </w:pPr>
      <w:r w:rsidRPr="000F37FE">
        <w:rPr>
          <w:rFonts w:eastAsiaTheme="minorHAnsi"/>
          <w:b/>
          <w:lang w:eastAsia="en-US"/>
        </w:rPr>
        <w:t xml:space="preserve">Pytanie nr 50: </w:t>
      </w:r>
    </w:p>
    <w:p w:rsidR="00703DDD" w:rsidRPr="000F37FE" w:rsidRDefault="00FF4842" w:rsidP="000F37FE">
      <w:pPr>
        <w:suppressAutoHyphens/>
        <w:autoSpaceDN w:val="0"/>
        <w:textAlignment w:val="baseline"/>
      </w:pPr>
      <w:r w:rsidRPr="000F37FE">
        <w:rPr>
          <w:u w:val="single"/>
        </w:rPr>
        <w:t>Dotyczy pakietu nr 3 poz. 6:</w:t>
      </w:r>
      <w:r w:rsidRPr="000F37FE">
        <w:t xml:space="preserve"> </w:t>
      </w:r>
      <w:r w:rsidR="00703DDD" w:rsidRPr="000F37FE">
        <w:t>Zwracam się z prośbą o dopuszczenie gazy hemostatycznej w rozmiarze 2,6 x 5,1 cm. Tak mała różnica nie wpływa na jakość ani użytkowanie produktu.</w:t>
      </w:r>
    </w:p>
    <w:p w:rsidR="00E620E8" w:rsidRPr="000F37FE" w:rsidRDefault="00E620E8" w:rsidP="000F37FE">
      <w:pPr>
        <w:rPr>
          <w:rFonts w:eastAsiaTheme="minorHAnsi"/>
          <w:lang w:eastAsia="en-US"/>
        </w:rPr>
      </w:pPr>
      <w:r w:rsidRPr="000F37FE">
        <w:rPr>
          <w:rFonts w:eastAsiaTheme="minorHAnsi"/>
          <w:b/>
          <w:lang w:eastAsia="en-US"/>
        </w:rPr>
        <w:t>Odpowiedź:</w:t>
      </w:r>
      <w:r w:rsidRPr="000F37FE">
        <w:rPr>
          <w:rFonts w:eastAsiaTheme="minorHAnsi"/>
          <w:lang w:eastAsia="en-US"/>
        </w:rPr>
        <w:t xml:space="preserve"> </w:t>
      </w:r>
    </w:p>
    <w:p w:rsidR="00E620E8" w:rsidRPr="000F37FE" w:rsidRDefault="00075F2C" w:rsidP="000F37FE">
      <w:pPr>
        <w:rPr>
          <w:rFonts w:eastAsiaTheme="minorHAnsi"/>
          <w:lang w:eastAsia="en-US"/>
        </w:rPr>
      </w:pPr>
      <w:r w:rsidRPr="000F37FE">
        <w:rPr>
          <w:rFonts w:eastAsiaTheme="minorHAnsi"/>
          <w:lang w:eastAsia="en-US"/>
        </w:rPr>
        <w:t>Tak.</w:t>
      </w:r>
    </w:p>
    <w:p w:rsidR="00784959" w:rsidRPr="000F37FE" w:rsidRDefault="00784959" w:rsidP="000F37FE">
      <w:pPr>
        <w:rPr>
          <w:rFonts w:eastAsia="Calibri"/>
        </w:rPr>
      </w:pPr>
    </w:p>
    <w:p w:rsidR="00E620E8" w:rsidRPr="000F37FE" w:rsidRDefault="00E620E8" w:rsidP="000F37FE">
      <w:pPr>
        <w:rPr>
          <w:rFonts w:eastAsiaTheme="minorHAnsi"/>
          <w:b/>
          <w:lang w:eastAsia="en-US"/>
        </w:rPr>
      </w:pPr>
      <w:r w:rsidRPr="000F37FE">
        <w:rPr>
          <w:rFonts w:eastAsiaTheme="minorHAnsi"/>
          <w:b/>
          <w:lang w:eastAsia="en-US"/>
        </w:rPr>
        <w:t xml:space="preserve">Pytanie nr </w:t>
      </w:r>
      <w:r w:rsidR="00784959" w:rsidRPr="000F37FE">
        <w:rPr>
          <w:rFonts w:eastAsiaTheme="minorHAnsi"/>
          <w:b/>
          <w:lang w:eastAsia="en-US"/>
        </w:rPr>
        <w:t>51</w:t>
      </w:r>
      <w:r w:rsidRPr="000F37FE">
        <w:rPr>
          <w:rFonts w:eastAsiaTheme="minorHAnsi"/>
          <w:b/>
          <w:lang w:eastAsia="en-US"/>
        </w:rPr>
        <w:t xml:space="preserve">: </w:t>
      </w:r>
    </w:p>
    <w:p w:rsidR="00E620E8" w:rsidRPr="000F37FE" w:rsidRDefault="00784959" w:rsidP="000F37FE">
      <w:pPr>
        <w:rPr>
          <w:rFonts w:eastAsiaTheme="minorHAnsi"/>
          <w:bCs/>
          <w:lang w:eastAsia="en-US"/>
        </w:rPr>
      </w:pPr>
      <w:r w:rsidRPr="000F37FE">
        <w:rPr>
          <w:u w:val="single"/>
        </w:rPr>
        <w:t>Dotyczy pakietu nr 57</w:t>
      </w:r>
      <w:r w:rsidR="0098584E" w:rsidRPr="000F37FE">
        <w:rPr>
          <w:u w:val="single"/>
        </w:rPr>
        <w:t xml:space="preserve"> </w:t>
      </w:r>
      <w:r w:rsidRPr="000F37FE">
        <w:rPr>
          <w:u w:val="single"/>
        </w:rPr>
        <w:t>poz. 2, 3</w:t>
      </w:r>
      <w:r w:rsidR="0098584E" w:rsidRPr="000F37FE">
        <w:rPr>
          <w:u w:val="single"/>
        </w:rPr>
        <w:t>:</w:t>
      </w:r>
      <w:r w:rsidRPr="000F37FE">
        <w:t xml:space="preserve"> Czy Zamawiający wyrazi zgodę na wydzielenie do osobnego pakietu poz. 2, 3? </w:t>
      </w:r>
    </w:p>
    <w:p w:rsidR="00E620E8" w:rsidRPr="000F37FE" w:rsidRDefault="00E620E8" w:rsidP="000F37FE">
      <w:pPr>
        <w:rPr>
          <w:rFonts w:eastAsiaTheme="minorHAnsi"/>
          <w:lang w:eastAsia="en-US"/>
        </w:rPr>
      </w:pPr>
      <w:r w:rsidRPr="000F37FE">
        <w:rPr>
          <w:rFonts w:eastAsiaTheme="minorHAnsi"/>
          <w:b/>
          <w:lang w:eastAsia="en-US"/>
        </w:rPr>
        <w:t>Odpowiedź:</w:t>
      </w:r>
      <w:r w:rsidRPr="000F37FE">
        <w:rPr>
          <w:rFonts w:eastAsiaTheme="minorHAnsi"/>
          <w:lang w:eastAsia="en-US"/>
        </w:rPr>
        <w:t xml:space="preserve"> </w:t>
      </w:r>
    </w:p>
    <w:p w:rsidR="00784959" w:rsidRPr="000F37FE" w:rsidRDefault="00784959" w:rsidP="000F37FE">
      <w:pPr>
        <w:rPr>
          <w:rFonts w:eastAsiaTheme="minorHAnsi"/>
          <w:lang w:eastAsia="en-US"/>
        </w:rPr>
      </w:pPr>
      <w:r w:rsidRPr="000F37FE">
        <w:rPr>
          <w:rFonts w:eastAsiaTheme="minorHAnsi"/>
          <w:lang w:eastAsia="en-US"/>
        </w:rPr>
        <w:t>Nie. Zamawiający podtrzymuje zapisy SIWZ.</w:t>
      </w:r>
    </w:p>
    <w:p w:rsidR="0020332F" w:rsidRPr="000F37FE" w:rsidRDefault="0020332F" w:rsidP="000F37FE"/>
    <w:p w:rsidR="0098584E" w:rsidRPr="000F37FE" w:rsidRDefault="0098584E" w:rsidP="000F37FE">
      <w:pPr>
        <w:rPr>
          <w:rFonts w:eastAsiaTheme="minorHAnsi"/>
          <w:b/>
          <w:lang w:eastAsia="en-US"/>
        </w:rPr>
      </w:pPr>
      <w:r w:rsidRPr="000F37FE">
        <w:rPr>
          <w:rFonts w:eastAsiaTheme="minorHAnsi"/>
          <w:b/>
          <w:lang w:eastAsia="en-US"/>
        </w:rPr>
        <w:t xml:space="preserve">Pytanie nr </w:t>
      </w:r>
      <w:r w:rsidR="00784959" w:rsidRPr="000F37FE">
        <w:rPr>
          <w:rFonts w:eastAsiaTheme="minorHAnsi"/>
          <w:b/>
          <w:lang w:eastAsia="en-US"/>
        </w:rPr>
        <w:t>52</w:t>
      </w:r>
      <w:r w:rsidRPr="000F37FE">
        <w:rPr>
          <w:rFonts w:eastAsiaTheme="minorHAnsi"/>
          <w:b/>
          <w:lang w:eastAsia="en-US"/>
        </w:rPr>
        <w:t xml:space="preserve">: </w:t>
      </w:r>
    </w:p>
    <w:p w:rsidR="0098584E" w:rsidRPr="000F37FE" w:rsidRDefault="00784959" w:rsidP="000F37FE">
      <w:pPr>
        <w:rPr>
          <w:rFonts w:eastAsiaTheme="minorHAnsi"/>
          <w:bCs/>
          <w:u w:val="single"/>
          <w:lang w:eastAsia="en-US"/>
        </w:rPr>
      </w:pPr>
      <w:r w:rsidRPr="000F37FE">
        <w:rPr>
          <w:u w:val="single"/>
        </w:rPr>
        <w:t>Dotyczy pakietu nr 45</w:t>
      </w:r>
      <w:r w:rsidR="0098584E" w:rsidRPr="000F37FE">
        <w:rPr>
          <w:u w:val="single"/>
        </w:rPr>
        <w:t>:</w:t>
      </w:r>
      <w:r w:rsidRPr="000F37FE">
        <w:t xml:space="preserve"> Czy Zamawiający wymaga, aby preparat zgodnie z CHPL mógł być stosowany u pacjentów z klirensem kreatyniny poniżej 50 ml/min.? </w:t>
      </w:r>
    </w:p>
    <w:p w:rsidR="0098584E" w:rsidRPr="000F37FE" w:rsidRDefault="0098584E" w:rsidP="000F37FE">
      <w:pPr>
        <w:rPr>
          <w:rFonts w:eastAsiaTheme="minorHAnsi"/>
          <w:lang w:eastAsia="en-US"/>
        </w:rPr>
      </w:pPr>
      <w:r w:rsidRPr="000F37FE">
        <w:rPr>
          <w:rFonts w:eastAsiaTheme="minorHAnsi"/>
          <w:b/>
          <w:lang w:eastAsia="en-US"/>
        </w:rPr>
        <w:t>Odpowiedź:</w:t>
      </w:r>
      <w:r w:rsidRPr="000F37FE">
        <w:rPr>
          <w:rFonts w:eastAsiaTheme="minorHAnsi"/>
          <w:lang w:eastAsia="en-US"/>
        </w:rPr>
        <w:t xml:space="preserve"> </w:t>
      </w:r>
    </w:p>
    <w:p w:rsidR="0020332F" w:rsidRPr="000F37FE" w:rsidRDefault="00E91F1E" w:rsidP="000F37FE">
      <w:r w:rsidRPr="000F37FE">
        <w:t>Dopuszcza, ale nie wymaga.</w:t>
      </w:r>
    </w:p>
    <w:p w:rsidR="0098584E" w:rsidRPr="000F37FE" w:rsidRDefault="0098584E" w:rsidP="000F37FE"/>
    <w:p w:rsidR="0098584E" w:rsidRPr="000F37FE" w:rsidRDefault="0098584E" w:rsidP="000F37FE">
      <w:pPr>
        <w:rPr>
          <w:rFonts w:eastAsiaTheme="minorHAnsi"/>
          <w:b/>
          <w:lang w:eastAsia="en-US"/>
        </w:rPr>
      </w:pPr>
      <w:r w:rsidRPr="000F37FE">
        <w:rPr>
          <w:rFonts w:eastAsiaTheme="minorHAnsi"/>
          <w:b/>
          <w:lang w:eastAsia="en-US"/>
        </w:rPr>
        <w:t xml:space="preserve">Pytanie nr </w:t>
      </w:r>
      <w:r w:rsidR="00784959" w:rsidRPr="000F37FE">
        <w:rPr>
          <w:rFonts w:eastAsiaTheme="minorHAnsi"/>
          <w:b/>
          <w:lang w:eastAsia="en-US"/>
        </w:rPr>
        <w:t>53</w:t>
      </w:r>
      <w:r w:rsidRPr="000F37FE">
        <w:rPr>
          <w:rFonts w:eastAsiaTheme="minorHAnsi"/>
          <w:b/>
          <w:lang w:eastAsia="en-US"/>
        </w:rPr>
        <w:t xml:space="preserve">: </w:t>
      </w:r>
    </w:p>
    <w:p w:rsidR="00784959" w:rsidRPr="000F37FE" w:rsidRDefault="00784959" w:rsidP="000F37FE">
      <w:pPr>
        <w:rPr>
          <w:u w:val="single"/>
        </w:rPr>
      </w:pPr>
      <w:r w:rsidRPr="000F37FE">
        <w:rPr>
          <w:u w:val="single"/>
        </w:rPr>
        <w:t>Dotyczy pakietu nr 45:</w:t>
      </w:r>
      <w:r w:rsidRPr="000F37FE">
        <w:t xml:space="preserve"> Czy Zamawiający wymaga, aby preparat zgodnie z CHPL posiadał wskazania w 1 i 2 linii leczenia nadpłytkowości?</w:t>
      </w:r>
    </w:p>
    <w:p w:rsidR="0098584E" w:rsidRPr="000F37FE" w:rsidRDefault="0098584E" w:rsidP="000F37FE">
      <w:pPr>
        <w:rPr>
          <w:rFonts w:eastAsiaTheme="minorHAnsi"/>
          <w:lang w:eastAsia="en-US"/>
        </w:rPr>
      </w:pPr>
      <w:r w:rsidRPr="000F37FE">
        <w:rPr>
          <w:rFonts w:eastAsiaTheme="minorHAnsi"/>
          <w:b/>
          <w:lang w:eastAsia="en-US"/>
        </w:rPr>
        <w:t>Odpowiedź:</w:t>
      </w:r>
      <w:r w:rsidRPr="000F37FE">
        <w:rPr>
          <w:rFonts w:eastAsiaTheme="minorHAnsi"/>
          <w:lang w:eastAsia="en-US"/>
        </w:rPr>
        <w:t xml:space="preserve"> </w:t>
      </w:r>
    </w:p>
    <w:p w:rsidR="00E91F1E" w:rsidRPr="000F37FE" w:rsidRDefault="000F37FE" w:rsidP="000F37FE">
      <w:pPr>
        <w:rPr>
          <w:rFonts w:eastAsiaTheme="minorHAnsi"/>
          <w:lang w:eastAsia="en-US"/>
        </w:rPr>
      </w:pPr>
      <w:r w:rsidRPr="000F37FE">
        <w:rPr>
          <w:rFonts w:eastAsiaTheme="minorHAnsi"/>
          <w:lang w:eastAsia="en-US"/>
        </w:rPr>
        <w:t>Tak.</w:t>
      </w:r>
    </w:p>
    <w:p w:rsidR="000F37FE" w:rsidRDefault="000F37FE" w:rsidP="000F37FE">
      <w:pPr>
        <w:rPr>
          <w:rFonts w:eastAsiaTheme="minorHAnsi"/>
          <w:lang w:eastAsia="en-US"/>
        </w:rPr>
      </w:pPr>
    </w:p>
    <w:p w:rsidR="000F37FE" w:rsidRDefault="000F37FE" w:rsidP="000F37FE">
      <w:pPr>
        <w:rPr>
          <w:rFonts w:eastAsiaTheme="minorHAnsi"/>
          <w:lang w:eastAsia="en-US"/>
        </w:rPr>
      </w:pPr>
    </w:p>
    <w:p w:rsidR="0098584E" w:rsidRPr="00CA27AD" w:rsidRDefault="0098584E" w:rsidP="000F37FE">
      <w:pPr>
        <w:jc w:val="left"/>
        <w:rPr>
          <w:rFonts w:eastAsiaTheme="minorHAnsi"/>
          <w:b/>
          <w:lang w:eastAsia="en-US"/>
        </w:rPr>
      </w:pPr>
      <w:r>
        <w:rPr>
          <w:rFonts w:eastAsiaTheme="minorHAnsi"/>
          <w:b/>
          <w:lang w:eastAsia="en-US"/>
        </w:rPr>
        <w:lastRenderedPageBreak/>
        <w:t xml:space="preserve">Pytanie nr </w:t>
      </w:r>
      <w:r w:rsidR="00E855C4">
        <w:rPr>
          <w:rFonts w:eastAsiaTheme="minorHAnsi"/>
          <w:b/>
          <w:lang w:eastAsia="en-US"/>
        </w:rPr>
        <w:t>54</w:t>
      </w:r>
      <w:r w:rsidRPr="00CA27AD">
        <w:rPr>
          <w:rFonts w:eastAsiaTheme="minorHAnsi"/>
          <w:b/>
          <w:lang w:eastAsia="en-US"/>
        </w:rPr>
        <w:t xml:space="preserve">: </w:t>
      </w:r>
    </w:p>
    <w:p w:rsidR="00972161" w:rsidRPr="00DE30F1" w:rsidRDefault="00972161" w:rsidP="000F37FE">
      <w:pPr>
        <w:autoSpaceDE w:val="0"/>
        <w:autoSpaceDN w:val="0"/>
      </w:pPr>
      <w:r w:rsidRPr="00DE30F1">
        <w:t>W związku z terminem dostaw ‘NA CITO ratujących życie’ Wykonawca wnosi o wskazanie,  jakich leków dotyczy ten zapis. Należy nadmienić, że definicja leku ratującego życie nie występuje ani w umowie, ani w przepisach, przeto nie wiadomo, których leków termin ten miałby w przyszłości dotyczyć. Jest to tym bardziej istotne, że jest to kryterium wyboru ofert.</w:t>
      </w:r>
    </w:p>
    <w:p w:rsidR="00972161" w:rsidRPr="00CA27AD" w:rsidRDefault="00972161"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972161" w:rsidRPr="00972161" w:rsidRDefault="00972161" w:rsidP="000F37FE">
      <w:pPr>
        <w:rPr>
          <w:bCs/>
        </w:rPr>
      </w:pPr>
      <w:r w:rsidRPr="00972161">
        <w:rPr>
          <w:bCs/>
        </w:rPr>
        <w:t>Zamawiający nie jest w stanie wskazać wszystkich leków zamawianych w trybie „na cito” na obecnym etapie.</w:t>
      </w:r>
      <w:r w:rsidRPr="00972161">
        <w:t xml:space="preserve"> Termin ten nie dotyczy wyrobów medycznych.</w:t>
      </w:r>
    </w:p>
    <w:p w:rsidR="00972161" w:rsidRDefault="00972161" w:rsidP="000F37FE">
      <w:pPr>
        <w:jc w:val="left"/>
        <w:rPr>
          <w:rFonts w:eastAsiaTheme="minorHAnsi"/>
          <w:b/>
          <w:lang w:eastAsia="en-US"/>
        </w:rPr>
      </w:pPr>
    </w:p>
    <w:p w:rsidR="00972161" w:rsidRPr="00CA27AD" w:rsidRDefault="00972161" w:rsidP="000F37FE">
      <w:pPr>
        <w:jc w:val="left"/>
        <w:rPr>
          <w:rFonts w:eastAsiaTheme="minorHAnsi"/>
          <w:b/>
          <w:lang w:eastAsia="en-US"/>
        </w:rPr>
      </w:pPr>
      <w:r>
        <w:rPr>
          <w:rFonts w:eastAsiaTheme="minorHAnsi"/>
          <w:b/>
          <w:lang w:eastAsia="en-US"/>
        </w:rPr>
        <w:t xml:space="preserve">Pytanie nr </w:t>
      </w:r>
      <w:r w:rsidR="00E855C4">
        <w:rPr>
          <w:rFonts w:eastAsiaTheme="minorHAnsi"/>
          <w:b/>
          <w:lang w:eastAsia="en-US"/>
        </w:rPr>
        <w:t>55</w:t>
      </w:r>
      <w:r w:rsidRPr="00CA27AD">
        <w:rPr>
          <w:rFonts w:eastAsiaTheme="minorHAnsi"/>
          <w:b/>
          <w:lang w:eastAsia="en-US"/>
        </w:rPr>
        <w:t xml:space="preserve">: </w:t>
      </w:r>
    </w:p>
    <w:p w:rsidR="00972161" w:rsidRPr="00DE30F1" w:rsidRDefault="00972161" w:rsidP="000F37FE">
      <w:pPr>
        <w:autoSpaceDE w:val="0"/>
        <w:autoSpaceDN w:val="0"/>
      </w:pPr>
      <w:r w:rsidRPr="00DE30F1">
        <w:t>Wykonawca wnosi także o zmianę przewidywanego okresu wydłużenia umowy dostawy, określonego w SIWZ na 48 miesięcy (wg decyzji Zamawiającego). Umowa zawierana jest na 12 miesięcy i przez ten okres Wykonawca może gwarantować dostępność produktów i niezmienność cen. Okres 4 lat, do którego Zamawiający może wydłużyć dostawy jest w praktyce niemożliwy do zagwarantowania przez Wykonawcę, który nie może potwierdzić, że przedmiot dostaw będzie w jego ofercie przez taki okres.</w:t>
      </w:r>
    </w:p>
    <w:p w:rsidR="00972161" w:rsidRDefault="00972161"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972161" w:rsidRPr="006C703E" w:rsidRDefault="00972161" w:rsidP="000F37FE">
      <w:pPr>
        <w:rPr>
          <w:rFonts w:eastAsiaTheme="minorHAnsi"/>
          <w:lang w:eastAsia="en-US"/>
        </w:rPr>
      </w:pPr>
      <w:r w:rsidRPr="006C703E">
        <w:rPr>
          <w:rFonts w:eastAsiaTheme="minorHAnsi"/>
          <w:lang w:eastAsia="en-US"/>
        </w:rPr>
        <w:t>Nie. Zamawiający podtrzymuje zapisy SIWZ.</w:t>
      </w:r>
    </w:p>
    <w:p w:rsidR="00972161" w:rsidRDefault="00972161" w:rsidP="000F37FE">
      <w:pPr>
        <w:autoSpaceDE w:val="0"/>
        <w:autoSpaceDN w:val="0"/>
      </w:pPr>
    </w:p>
    <w:p w:rsidR="00972161" w:rsidRPr="00972161" w:rsidRDefault="00972161" w:rsidP="000F37FE">
      <w:pPr>
        <w:jc w:val="left"/>
        <w:rPr>
          <w:rFonts w:eastAsiaTheme="minorHAnsi"/>
          <w:b/>
          <w:lang w:eastAsia="en-US"/>
        </w:rPr>
      </w:pPr>
      <w:r w:rsidRPr="00972161">
        <w:rPr>
          <w:rFonts w:eastAsiaTheme="minorHAnsi"/>
          <w:b/>
          <w:lang w:eastAsia="en-US"/>
        </w:rPr>
        <w:t xml:space="preserve">Pytanie nr </w:t>
      </w:r>
      <w:r w:rsidR="00E855C4">
        <w:rPr>
          <w:rFonts w:eastAsiaTheme="minorHAnsi"/>
          <w:b/>
          <w:lang w:eastAsia="en-US"/>
        </w:rPr>
        <w:t>56</w:t>
      </w:r>
      <w:r w:rsidRPr="00972161">
        <w:rPr>
          <w:rFonts w:eastAsiaTheme="minorHAnsi"/>
          <w:b/>
          <w:lang w:eastAsia="en-US"/>
        </w:rPr>
        <w:t xml:space="preserve">: </w:t>
      </w:r>
    </w:p>
    <w:p w:rsidR="00972161" w:rsidRPr="00972161" w:rsidRDefault="00972161" w:rsidP="000F37FE">
      <w:pPr>
        <w:autoSpaceDE w:val="0"/>
        <w:autoSpaceDN w:val="0"/>
      </w:pPr>
      <w:r w:rsidRPr="00972161">
        <w:t>Wykonawca wnosi o wskazanie (par. 3.2), jakie dodatkowe wynagrodzenie otrzyma z tytułu dostaw poza granice administracyjne Białegostoku – jak i przez kogo będzie ono wyliczane oraz kiedy będzie wiadome stronom umowy?</w:t>
      </w:r>
    </w:p>
    <w:p w:rsidR="00972161" w:rsidRPr="00972161" w:rsidRDefault="00972161" w:rsidP="000F37FE">
      <w:pPr>
        <w:jc w:val="left"/>
        <w:rPr>
          <w:rFonts w:eastAsiaTheme="minorHAnsi"/>
          <w:lang w:eastAsia="en-US"/>
        </w:rPr>
      </w:pPr>
      <w:r w:rsidRPr="00972161">
        <w:rPr>
          <w:rFonts w:eastAsiaTheme="minorHAnsi"/>
          <w:b/>
          <w:lang w:eastAsia="en-US"/>
        </w:rPr>
        <w:t>Odpowiedź:</w:t>
      </w:r>
      <w:r w:rsidRPr="00972161">
        <w:rPr>
          <w:rFonts w:eastAsiaTheme="minorHAnsi"/>
          <w:lang w:eastAsia="en-US"/>
        </w:rPr>
        <w:t xml:space="preserve"> </w:t>
      </w:r>
    </w:p>
    <w:p w:rsidR="00E855C4" w:rsidRPr="00B6718E" w:rsidRDefault="00E855C4" w:rsidP="000F37FE">
      <w:pPr>
        <w:rPr>
          <w:bCs/>
        </w:rPr>
      </w:pPr>
      <w:r w:rsidRPr="00B6718E">
        <w:rPr>
          <w:bCs/>
        </w:rPr>
        <w:t>Zamawiający nie przewiduje dostaw poza granice administracyjne Białegostoku.</w:t>
      </w:r>
    </w:p>
    <w:p w:rsidR="00972161" w:rsidRPr="00B6718E" w:rsidRDefault="00972161" w:rsidP="000F37FE">
      <w:pPr>
        <w:pStyle w:val="Tytu"/>
        <w:jc w:val="both"/>
        <w:rPr>
          <w:rFonts w:ascii="Times New Roman" w:hAnsi="Times New Roman"/>
          <w:b w:val="0"/>
          <w:iCs w:val="0"/>
          <w:sz w:val="20"/>
          <w:szCs w:val="20"/>
        </w:rPr>
      </w:pPr>
    </w:p>
    <w:p w:rsidR="00E855C4" w:rsidRPr="00B6718E" w:rsidRDefault="00E855C4" w:rsidP="000F37FE">
      <w:pPr>
        <w:jc w:val="left"/>
        <w:rPr>
          <w:rFonts w:eastAsiaTheme="minorHAnsi"/>
          <w:b/>
          <w:lang w:eastAsia="en-US"/>
        </w:rPr>
      </w:pPr>
      <w:r w:rsidRPr="00B6718E">
        <w:rPr>
          <w:rFonts w:eastAsiaTheme="minorHAnsi"/>
          <w:b/>
          <w:lang w:eastAsia="en-US"/>
        </w:rPr>
        <w:t xml:space="preserve">Pytanie nr 57: </w:t>
      </w:r>
    </w:p>
    <w:p w:rsidR="00972161" w:rsidRPr="00B6718E" w:rsidRDefault="00972161" w:rsidP="000F37FE">
      <w:pPr>
        <w:pStyle w:val="Tytu"/>
        <w:jc w:val="both"/>
        <w:rPr>
          <w:rFonts w:ascii="Times New Roman" w:hAnsi="Times New Roman"/>
          <w:b w:val="0"/>
          <w:bCs/>
          <w:sz w:val="20"/>
          <w:szCs w:val="20"/>
        </w:rPr>
      </w:pPr>
      <w:r w:rsidRPr="00B6718E">
        <w:rPr>
          <w:rStyle w:val="Pogrubienie"/>
          <w:rFonts w:ascii="Times New Roman" w:hAnsi="Times New Roman"/>
          <w:sz w:val="20"/>
          <w:szCs w:val="20"/>
        </w:rPr>
        <w:t xml:space="preserve">Czy Zamawiający wykreśli zapis par. 3.8? </w:t>
      </w:r>
      <w:r w:rsidRPr="00B6718E">
        <w:rPr>
          <w:rFonts w:ascii="Times New Roman" w:hAnsi="Times New Roman"/>
          <w:b w:val="0"/>
          <w:sz w:val="20"/>
          <w:szCs w:val="20"/>
        </w:rPr>
        <w:t xml:space="preserve">Procedurę reklamacyjną wyczerpująco regulują zapisy par. 3.9 i brak podstaw do wprowadzania odrębnej procedury „odmowy odbioru leków”, </w:t>
      </w:r>
      <w:r w:rsidRPr="00B6718E">
        <w:rPr>
          <w:rFonts w:ascii="Times New Roman" w:hAnsi="Times New Roman"/>
          <w:b w:val="0"/>
          <w:sz w:val="20"/>
          <w:szCs w:val="20"/>
          <w:u w:val="single"/>
        </w:rPr>
        <w:t>tym bardziej, że zgodnie z KC Wykonawca ma prawo uczestniczenia w procedurze reklamacji i jej rozpatrzenia.</w:t>
      </w:r>
      <w:r w:rsidRPr="00B6718E">
        <w:rPr>
          <w:rFonts w:ascii="Times New Roman" w:hAnsi="Times New Roman"/>
          <w:b w:val="0"/>
          <w:sz w:val="20"/>
          <w:szCs w:val="20"/>
        </w:rPr>
        <w:t xml:space="preserve"> Tymczasem par. 3.8 wprowadza jednostronny tryb „odmowy odbioru” – bez wskazania, czy taka odmowa uruchamia procedurę reklamacji wskazaną w par. 3.9  czy też przebiega w inny, niewskazany w umowie sposób, co jest niemożliwe bez udziału Wykonawcy (sprzeczne z KC).</w:t>
      </w:r>
    </w:p>
    <w:p w:rsidR="00972161" w:rsidRPr="00B6718E" w:rsidRDefault="00972161" w:rsidP="000F37FE">
      <w:pPr>
        <w:jc w:val="left"/>
        <w:rPr>
          <w:rFonts w:eastAsiaTheme="minorHAnsi"/>
          <w:lang w:eastAsia="en-US"/>
        </w:rPr>
      </w:pPr>
      <w:r w:rsidRPr="00B6718E">
        <w:rPr>
          <w:rFonts w:eastAsiaTheme="minorHAnsi"/>
          <w:b/>
          <w:lang w:eastAsia="en-US"/>
        </w:rPr>
        <w:t>Odpowiedź:</w:t>
      </w:r>
      <w:r w:rsidRPr="00B6718E">
        <w:rPr>
          <w:rFonts w:eastAsiaTheme="minorHAnsi"/>
          <w:lang w:eastAsia="en-US"/>
        </w:rPr>
        <w:t xml:space="preserve"> </w:t>
      </w:r>
    </w:p>
    <w:p w:rsidR="00972161" w:rsidRPr="00B6718E" w:rsidRDefault="00972161" w:rsidP="000F37FE">
      <w:pPr>
        <w:rPr>
          <w:rFonts w:eastAsiaTheme="minorHAnsi"/>
          <w:lang w:eastAsia="en-US"/>
        </w:rPr>
      </w:pPr>
      <w:r w:rsidRPr="00B6718E">
        <w:rPr>
          <w:rFonts w:eastAsiaTheme="minorHAnsi"/>
          <w:lang w:eastAsia="en-US"/>
        </w:rPr>
        <w:t>Nie. Zamawiający podtrzymuje zapisy SIWZ.</w:t>
      </w:r>
    </w:p>
    <w:p w:rsidR="00972161" w:rsidRPr="00B6718E" w:rsidRDefault="00972161" w:rsidP="000F37FE">
      <w:pPr>
        <w:autoSpaceDE w:val="0"/>
        <w:autoSpaceDN w:val="0"/>
      </w:pPr>
    </w:p>
    <w:p w:rsidR="00972161" w:rsidRPr="00B6718E" w:rsidRDefault="00972161" w:rsidP="000F37FE">
      <w:pPr>
        <w:jc w:val="left"/>
        <w:rPr>
          <w:rFonts w:eastAsiaTheme="minorHAnsi"/>
          <w:b/>
          <w:lang w:eastAsia="en-US"/>
        </w:rPr>
      </w:pPr>
      <w:r w:rsidRPr="00B6718E">
        <w:rPr>
          <w:rFonts w:eastAsiaTheme="minorHAnsi"/>
          <w:b/>
          <w:lang w:eastAsia="en-US"/>
        </w:rPr>
        <w:t xml:space="preserve">Pytanie nr </w:t>
      </w:r>
      <w:r w:rsidR="00E855C4" w:rsidRPr="00B6718E">
        <w:rPr>
          <w:rFonts w:eastAsiaTheme="minorHAnsi"/>
          <w:b/>
          <w:lang w:eastAsia="en-US"/>
        </w:rPr>
        <w:t>58</w:t>
      </w:r>
      <w:r w:rsidRPr="00B6718E">
        <w:rPr>
          <w:rFonts w:eastAsiaTheme="minorHAnsi"/>
          <w:b/>
          <w:lang w:eastAsia="en-US"/>
        </w:rPr>
        <w:t xml:space="preserve">: </w:t>
      </w:r>
    </w:p>
    <w:p w:rsidR="00972161" w:rsidRPr="00B6718E" w:rsidRDefault="00C34AB1" w:rsidP="000F37FE">
      <w:pPr>
        <w:pStyle w:val="Tytu"/>
        <w:jc w:val="both"/>
        <w:rPr>
          <w:rFonts w:ascii="Times New Roman" w:hAnsi="Times New Roman"/>
          <w:b w:val="0"/>
          <w:bCs/>
          <w:sz w:val="20"/>
          <w:szCs w:val="20"/>
        </w:rPr>
      </w:pPr>
      <w:r w:rsidRPr="00B6718E">
        <w:rPr>
          <w:rFonts w:ascii="Times New Roman" w:hAnsi="Times New Roman"/>
          <w:b w:val="0"/>
          <w:sz w:val="20"/>
          <w:szCs w:val="20"/>
        </w:rPr>
        <w:t xml:space="preserve">Czy </w:t>
      </w:r>
      <w:r w:rsidR="00972161" w:rsidRPr="00B6718E">
        <w:rPr>
          <w:rFonts w:ascii="Times New Roman" w:hAnsi="Times New Roman"/>
          <w:b w:val="0"/>
          <w:sz w:val="20"/>
          <w:szCs w:val="20"/>
        </w:rPr>
        <w:t>Zamawiający zamie</w:t>
      </w:r>
      <w:r w:rsidR="00B6718E" w:rsidRPr="00B6718E">
        <w:rPr>
          <w:rFonts w:ascii="Times New Roman" w:hAnsi="Times New Roman"/>
          <w:b w:val="0"/>
          <w:sz w:val="20"/>
          <w:szCs w:val="20"/>
        </w:rPr>
        <w:t>ni termin wskazany w par. 3.9.1</w:t>
      </w:r>
      <w:r w:rsidR="00972161" w:rsidRPr="00B6718E">
        <w:rPr>
          <w:rFonts w:ascii="Times New Roman" w:hAnsi="Times New Roman"/>
          <w:b w:val="0"/>
          <w:sz w:val="20"/>
          <w:szCs w:val="20"/>
        </w:rPr>
        <w:t xml:space="preserve"> do 3 dni roboczych? Zgłoszona reklamacja wymaga rozpatrzenia z uwzględnieniem wyjaśnień firmy kurierskiej dostarczającej leki bądź zbadan</w:t>
      </w:r>
      <w:r w:rsidR="00B6718E" w:rsidRPr="00B6718E">
        <w:rPr>
          <w:rFonts w:ascii="Times New Roman" w:hAnsi="Times New Roman"/>
          <w:b w:val="0"/>
          <w:sz w:val="20"/>
          <w:szCs w:val="20"/>
        </w:rPr>
        <w:t xml:space="preserve">ia jakościowo wadliwego towaru, </w:t>
      </w:r>
      <w:r w:rsidR="00972161" w:rsidRPr="00B6718E">
        <w:rPr>
          <w:rFonts w:ascii="Times New Roman" w:hAnsi="Times New Roman"/>
          <w:b w:val="0"/>
          <w:sz w:val="20"/>
          <w:szCs w:val="20"/>
        </w:rPr>
        <w:t xml:space="preserve">a następnie </w:t>
      </w:r>
      <w:r w:rsidR="00796A2E" w:rsidRPr="00B6718E">
        <w:rPr>
          <w:rFonts w:ascii="Times New Roman" w:hAnsi="Times New Roman"/>
          <w:b w:val="0"/>
          <w:sz w:val="20"/>
          <w:szCs w:val="20"/>
        </w:rPr>
        <w:t xml:space="preserve">(przy uwzględnieniu reklamacji) </w:t>
      </w:r>
      <w:r w:rsidR="00972161" w:rsidRPr="00B6718E">
        <w:rPr>
          <w:rFonts w:ascii="Times New Roman" w:hAnsi="Times New Roman"/>
          <w:b w:val="0"/>
          <w:sz w:val="20"/>
          <w:szCs w:val="20"/>
        </w:rPr>
        <w:t>dostarcze</w:t>
      </w:r>
      <w:r w:rsidR="00796A2E" w:rsidRPr="00B6718E">
        <w:rPr>
          <w:rFonts w:ascii="Times New Roman" w:hAnsi="Times New Roman"/>
          <w:b w:val="0"/>
          <w:sz w:val="20"/>
          <w:szCs w:val="20"/>
        </w:rPr>
        <w:t xml:space="preserve">nia towaru. </w:t>
      </w:r>
      <w:r w:rsidR="00972161" w:rsidRPr="00B6718E">
        <w:rPr>
          <w:rFonts w:ascii="Times New Roman" w:hAnsi="Times New Roman"/>
          <w:b w:val="0"/>
          <w:sz w:val="20"/>
          <w:szCs w:val="20"/>
        </w:rPr>
        <w:t>Wykonanie tego w krótszym czasie jest niemożliwe.</w:t>
      </w:r>
    </w:p>
    <w:p w:rsidR="00972161" w:rsidRPr="00B6718E" w:rsidRDefault="00972161" w:rsidP="000F37FE">
      <w:pPr>
        <w:jc w:val="left"/>
        <w:rPr>
          <w:rFonts w:eastAsiaTheme="minorHAnsi"/>
          <w:lang w:eastAsia="en-US"/>
        </w:rPr>
      </w:pPr>
      <w:r w:rsidRPr="00B6718E">
        <w:rPr>
          <w:rFonts w:eastAsiaTheme="minorHAnsi"/>
          <w:b/>
          <w:lang w:eastAsia="en-US"/>
        </w:rPr>
        <w:t>Odpowiedź:</w:t>
      </w:r>
      <w:r w:rsidRPr="00B6718E">
        <w:rPr>
          <w:rFonts w:eastAsiaTheme="minorHAnsi"/>
          <w:lang w:eastAsia="en-US"/>
        </w:rPr>
        <w:t xml:space="preserve"> </w:t>
      </w:r>
    </w:p>
    <w:p w:rsidR="00972161" w:rsidRPr="00B6718E" w:rsidRDefault="00972161" w:rsidP="000F37FE">
      <w:pPr>
        <w:rPr>
          <w:rFonts w:eastAsiaTheme="minorHAnsi"/>
          <w:lang w:eastAsia="en-US"/>
        </w:rPr>
      </w:pPr>
      <w:r w:rsidRPr="00B6718E">
        <w:rPr>
          <w:rFonts w:eastAsiaTheme="minorHAnsi"/>
          <w:lang w:eastAsia="en-US"/>
        </w:rPr>
        <w:t>Nie. Zamawiający podtrzymuje zapisy SIWZ.</w:t>
      </w:r>
    </w:p>
    <w:p w:rsidR="00972161" w:rsidRPr="00B6718E" w:rsidRDefault="00972161" w:rsidP="000F37FE">
      <w:pPr>
        <w:autoSpaceDE w:val="0"/>
        <w:autoSpaceDN w:val="0"/>
      </w:pPr>
    </w:p>
    <w:p w:rsidR="00972161" w:rsidRPr="00B6718E" w:rsidRDefault="00972161" w:rsidP="000F37FE">
      <w:pPr>
        <w:jc w:val="left"/>
        <w:rPr>
          <w:rFonts w:eastAsiaTheme="minorHAnsi"/>
          <w:b/>
          <w:lang w:eastAsia="en-US"/>
        </w:rPr>
      </w:pPr>
      <w:r w:rsidRPr="00B6718E">
        <w:rPr>
          <w:rFonts w:eastAsiaTheme="minorHAnsi"/>
          <w:b/>
          <w:lang w:eastAsia="en-US"/>
        </w:rPr>
        <w:t xml:space="preserve">Pytanie nr </w:t>
      </w:r>
      <w:r w:rsidR="00E855C4" w:rsidRPr="00B6718E">
        <w:rPr>
          <w:rFonts w:eastAsiaTheme="minorHAnsi"/>
          <w:b/>
          <w:lang w:eastAsia="en-US"/>
        </w:rPr>
        <w:t>59</w:t>
      </w:r>
      <w:r w:rsidRPr="00B6718E">
        <w:rPr>
          <w:rFonts w:eastAsiaTheme="minorHAnsi"/>
          <w:b/>
          <w:lang w:eastAsia="en-US"/>
        </w:rPr>
        <w:t xml:space="preserve">: </w:t>
      </w:r>
    </w:p>
    <w:p w:rsidR="00972161" w:rsidRPr="00B6718E" w:rsidRDefault="00972161" w:rsidP="000F37FE">
      <w:pPr>
        <w:autoSpaceDE w:val="0"/>
        <w:autoSpaceDN w:val="0"/>
      </w:pPr>
      <w:r w:rsidRPr="00B6718E">
        <w:t xml:space="preserve">Czy Zamawiający w par. 6.1.1 (oraz par. 6.2) wprowadzi naliczenie kary umownej od wartości danej dostawy, a nie całej wartości umowy? Obecna kara umowna jest rażąco wygórowana. </w:t>
      </w:r>
    </w:p>
    <w:p w:rsidR="00972161" w:rsidRPr="00B6718E" w:rsidRDefault="00972161" w:rsidP="000F37FE">
      <w:pPr>
        <w:jc w:val="left"/>
        <w:rPr>
          <w:rFonts w:eastAsiaTheme="minorHAnsi"/>
          <w:lang w:eastAsia="en-US"/>
        </w:rPr>
      </w:pPr>
      <w:r w:rsidRPr="00B6718E">
        <w:rPr>
          <w:rFonts w:eastAsiaTheme="minorHAnsi"/>
          <w:b/>
          <w:lang w:eastAsia="en-US"/>
        </w:rPr>
        <w:t>Odpowiedź:</w:t>
      </w:r>
      <w:r w:rsidRPr="00B6718E">
        <w:rPr>
          <w:rFonts w:eastAsiaTheme="minorHAnsi"/>
          <w:lang w:eastAsia="en-US"/>
        </w:rPr>
        <w:t xml:space="preserve"> </w:t>
      </w:r>
    </w:p>
    <w:p w:rsidR="00972161" w:rsidRPr="00B6718E" w:rsidRDefault="00972161" w:rsidP="000F37FE">
      <w:pPr>
        <w:rPr>
          <w:rFonts w:eastAsiaTheme="minorHAnsi"/>
          <w:lang w:eastAsia="en-US"/>
        </w:rPr>
      </w:pPr>
      <w:r w:rsidRPr="00B6718E">
        <w:rPr>
          <w:rFonts w:eastAsiaTheme="minorHAnsi"/>
          <w:lang w:eastAsia="en-US"/>
        </w:rPr>
        <w:t>Nie. Zamawiający podtrzymuje zapisy SIWZ.</w:t>
      </w:r>
    </w:p>
    <w:p w:rsidR="00972161" w:rsidRPr="00B6718E" w:rsidRDefault="00972161" w:rsidP="000F37FE">
      <w:pPr>
        <w:autoSpaceDE w:val="0"/>
        <w:autoSpaceDN w:val="0"/>
      </w:pPr>
    </w:p>
    <w:p w:rsidR="00972161" w:rsidRPr="00B6718E" w:rsidRDefault="00972161" w:rsidP="000F37FE">
      <w:pPr>
        <w:jc w:val="left"/>
        <w:rPr>
          <w:rFonts w:eastAsiaTheme="minorHAnsi"/>
          <w:b/>
          <w:lang w:eastAsia="en-US"/>
        </w:rPr>
      </w:pPr>
      <w:r w:rsidRPr="00B6718E">
        <w:rPr>
          <w:rFonts w:eastAsiaTheme="minorHAnsi"/>
          <w:b/>
          <w:lang w:eastAsia="en-US"/>
        </w:rPr>
        <w:t xml:space="preserve">Pytanie nr </w:t>
      </w:r>
      <w:r w:rsidR="00E855C4" w:rsidRPr="00B6718E">
        <w:rPr>
          <w:rFonts w:eastAsiaTheme="minorHAnsi"/>
          <w:b/>
          <w:lang w:eastAsia="en-US"/>
        </w:rPr>
        <w:t>60</w:t>
      </w:r>
      <w:r w:rsidRPr="00B6718E">
        <w:rPr>
          <w:rFonts w:eastAsiaTheme="minorHAnsi"/>
          <w:b/>
          <w:lang w:eastAsia="en-US"/>
        </w:rPr>
        <w:t xml:space="preserve">: </w:t>
      </w:r>
    </w:p>
    <w:p w:rsidR="00972161" w:rsidRPr="00B6718E" w:rsidRDefault="00972161" w:rsidP="000F37FE">
      <w:pPr>
        <w:autoSpaceDE w:val="0"/>
        <w:autoSpaceDN w:val="0"/>
      </w:pPr>
      <w:r w:rsidRPr="00B6718E">
        <w:t xml:space="preserve">Czy Zamawiający w par. 6.1.2 (oraz par 6.2) wprowadzi naliczenie kary umownej od wartości danej dostawy, a nie całej wartości umowy? Obecna kara umowna jest rażąco wygórowana. </w:t>
      </w:r>
    </w:p>
    <w:p w:rsidR="00972161" w:rsidRPr="00B6718E" w:rsidRDefault="00972161" w:rsidP="000F37FE">
      <w:pPr>
        <w:jc w:val="left"/>
        <w:rPr>
          <w:rFonts w:eastAsiaTheme="minorHAnsi"/>
          <w:lang w:eastAsia="en-US"/>
        </w:rPr>
      </w:pPr>
      <w:r w:rsidRPr="00B6718E">
        <w:rPr>
          <w:rFonts w:eastAsiaTheme="minorHAnsi"/>
          <w:b/>
          <w:lang w:eastAsia="en-US"/>
        </w:rPr>
        <w:t>Odpowiedź:</w:t>
      </w:r>
      <w:r w:rsidRPr="00B6718E">
        <w:rPr>
          <w:rFonts w:eastAsiaTheme="minorHAnsi"/>
          <w:lang w:eastAsia="en-US"/>
        </w:rPr>
        <w:t xml:space="preserve"> </w:t>
      </w:r>
    </w:p>
    <w:p w:rsidR="00972161" w:rsidRPr="00B6718E" w:rsidRDefault="00972161" w:rsidP="000F37FE">
      <w:pPr>
        <w:rPr>
          <w:rFonts w:eastAsiaTheme="minorHAnsi"/>
          <w:lang w:eastAsia="en-US"/>
        </w:rPr>
      </w:pPr>
      <w:r w:rsidRPr="00B6718E">
        <w:rPr>
          <w:rFonts w:eastAsiaTheme="minorHAnsi"/>
          <w:lang w:eastAsia="en-US"/>
        </w:rPr>
        <w:t>Nie. Zamawiający podtrzymuje zapisy SIWZ.</w:t>
      </w:r>
    </w:p>
    <w:p w:rsidR="00972161" w:rsidRPr="00B6718E" w:rsidRDefault="00972161" w:rsidP="000F37FE">
      <w:pPr>
        <w:autoSpaceDE w:val="0"/>
        <w:autoSpaceDN w:val="0"/>
      </w:pPr>
    </w:p>
    <w:p w:rsidR="00972161" w:rsidRPr="00B6718E" w:rsidRDefault="00972161" w:rsidP="000F37FE">
      <w:pPr>
        <w:jc w:val="left"/>
        <w:rPr>
          <w:rFonts w:eastAsiaTheme="minorHAnsi"/>
          <w:b/>
          <w:lang w:eastAsia="en-US"/>
        </w:rPr>
      </w:pPr>
      <w:r w:rsidRPr="00B6718E">
        <w:rPr>
          <w:rFonts w:eastAsiaTheme="minorHAnsi"/>
          <w:b/>
          <w:lang w:eastAsia="en-US"/>
        </w:rPr>
        <w:t xml:space="preserve">Pytanie nr </w:t>
      </w:r>
      <w:r w:rsidR="00E855C4" w:rsidRPr="00B6718E">
        <w:rPr>
          <w:rFonts w:eastAsiaTheme="minorHAnsi"/>
          <w:b/>
          <w:lang w:eastAsia="en-US"/>
        </w:rPr>
        <w:t>61</w:t>
      </w:r>
      <w:r w:rsidRPr="00B6718E">
        <w:rPr>
          <w:rFonts w:eastAsiaTheme="minorHAnsi"/>
          <w:b/>
          <w:lang w:eastAsia="en-US"/>
        </w:rPr>
        <w:t xml:space="preserve">: </w:t>
      </w:r>
    </w:p>
    <w:p w:rsidR="00972161" w:rsidRPr="00B6718E" w:rsidRDefault="00972161" w:rsidP="000F37FE">
      <w:pPr>
        <w:autoSpaceDE w:val="0"/>
        <w:autoSpaceDN w:val="0"/>
      </w:pPr>
      <w:r w:rsidRPr="00B6718E">
        <w:t xml:space="preserve">Czy Zamawiający w par. 9.8 poza obniżeniem stawki VAT wprowadzi zapisy o jej podwyższeniu (i automatycznej zmianie ceny brutto)? Obecne zapisy grożą Wykonawcy rażącą stratą. </w:t>
      </w:r>
    </w:p>
    <w:p w:rsidR="0098584E" w:rsidRPr="00B6718E" w:rsidRDefault="0098584E" w:rsidP="000F37FE">
      <w:pPr>
        <w:jc w:val="left"/>
        <w:rPr>
          <w:rFonts w:eastAsiaTheme="minorHAnsi"/>
          <w:lang w:eastAsia="en-US"/>
        </w:rPr>
      </w:pPr>
      <w:r w:rsidRPr="00B6718E">
        <w:rPr>
          <w:rFonts w:eastAsiaTheme="minorHAnsi"/>
          <w:b/>
          <w:lang w:eastAsia="en-US"/>
        </w:rPr>
        <w:t>Odpowiedź:</w:t>
      </w:r>
      <w:r w:rsidRPr="00B6718E">
        <w:rPr>
          <w:rFonts w:eastAsiaTheme="minorHAnsi"/>
          <w:lang w:eastAsia="en-US"/>
        </w:rPr>
        <w:t xml:space="preserve"> </w:t>
      </w:r>
    </w:p>
    <w:p w:rsidR="00CD779A" w:rsidRPr="00B6718E" w:rsidRDefault="00CD779A" w:rsidP="000F37FE">
      <w:pPr>
        <w:rPr>
          <w:rFonts w:eastAsiaTheme="minorHAnsi"/>
          <w:lang w:eastAsia="en-US"/>
        </w:rPr>
      </w:pPr>
      <w:r w:rsidRPr="00B6718E">
        <w:rPr>
          <w:rFonts w:eastAsiaTheme="minorHAnsi"/>
          <w:lang w:eastAsia="en-US"/>
        </w:rPr>
        <w:t>Nie. Zamawiający podtrzymuje zapisy SIWZ.</w:t>
      </w:r>
    </w:p>
    <w:p w:rsidR="00E91F1E" w:rsidRPr="00B6718E" w:rsidRDefault="00E91F1E" w:rsidP="000F37FE">
      <w:pPr>
        <w:rPr>
          <w:rFonts w:eastAsiaTheme="minorHAnsi"/>
          <w:b/>
          <w:lang w:eastAsia="en-US"/>
        </w:rPr>
      </w:pPr>
    </w:p>
    <w:p w:rsidR="0098584E" w:rsidRPr="00B6718E" w:rsidRDefault="0098584E" w:rsidP="000F37FE">
      <w:pPr>
        <w:rPr>
          <w:rFonts w:eastAsiaTheme="minorHAnsi"/>
          <w:b/>
          <w:lang w:eastAsia="en-US"/>
        </w:rPr>
      </w:pPr>
      <w:r w:rsidRPr="00B6718E">
        <w:rPr>
          <w:rFonts w:eastAsiaTheme="minorHAnsi"/>
          <w:b/>
          <w:lang w:eastAsia="en-US"/>
        </w:rPr>
        <w:t xml:space="preserve">Pytanie nr </w:t>
      </w:r>
      <w:r w:rsidR="00796A2E" w:rsidRPr="00B6718E">
        <w:rPr>
          <w:rFonts w:eastAsiaTheme="minorHAnsi"/>
          <w:b/>
          <w:lang w:eastAsia="en-US"/>
        </w:rPr>
        <w:t>62</w:t>
      </w:r>
      <w:r w:rsidRPr="00B6718E">
        <w:rPr>
          <w:rFonts w:eastAsiaTheme="minorHAnsi"/>
          <w:b/>
          <w:lang w:eastAsia="en-US"/>
        </w:rPr>
        <w:t xml:space="preserve">: </w:t>
      </w:r>
    </w:p>
    <w:p w:rsidR="00796A2E" w:rsidRPr="00B6718E" w:rsidRDefault="00796A2E" w:rsidP="000F37FE">
      <w:pPr>
        <w:rPr>
          <w:u w:val="single"/>
        </w:rPr>
      </w:pPr>
      <w:r w:rsidRPr="00B6718E">
        <w:rPr>
          <w:u w:val="single"/>
        </w:rPr>
        <w:t>Dotyczy pakietu nr 45</w:t>
      </w:r>
      <w:r w:rsidR="0098584E" w:rsidRPr="00B6718E">
        <w:rPr>
          <w:u w:val="single"/>
        </w:rPr>
        <w:t>:</w:t>
      </w:r>
      <w:r w:rsidRPr="00B6718E">
        <w:t xml:space="preserve"> W związku z możliwością zaoferowania konkurencyjnego cenowo produktu prosimy dopuszczenie zestawu </w:t>
      </w:r>
      <w:r w:rsidRPr="00B6718E">
        <w:rPr>
          <w:color w:val="000000"/>
        </w:rPr>
        <w:t>do zabiegów okulistycznych, w których serweta główna jest wykonana z laminatu o łącznej gramaturze 56 g/m2 (folia + włóknina), spełniającej pozostałe wymagania SIWZ.</w:t>
      </w:r>
    </w:p>
    <w:p w:rsidR="0098584E" w:rsidRPr="00B6718E" w:rsidRDefault="0098584E" w:rsidP="000F37FE">
      <w:pPr>
        <w:rPr>
          <w:rFonts w:eastAsiaTheme="minorHAnsi"/>
          <w:lang w:eastAsia="en-US"/>
        </w:rPr>
      </w:pPr>
      <w:r w:rsidRPr="00B6718E">
        <w:rPr>
          <w:rFonts w:eastAsiaTheme="minorHAnsi"/>
          <w:b/>
          <w:lang w:eastAsia="en-US"/>
        </w:rPr>
        <w:t>Odpowiedź:</w:t>
      </w:r>
      <w:r w:rsidRPr="00B6718E">
        <w:rPr>
          <w:rFonts w:eastAsiaTheme="minorHAnsi"/>
          <w:lang w:eastAsia="en-US"/>
        </w:rPr>
        <w:t xml:space="preserve"> </w:t>
      </w:r>
    </w:p>
    <w:p w:rsidR="00E91F1E" w:rsidRPr="00B6718E" w:rsidRDefault="00E91F1E" w:rsidP="000F37FE">
      <w:pPr>
        <w:rPr>
          <w:rFonts w:eastAsiaTheme="minorHAnsi"/>
          <w:lang w:eastAsia="en-US"/>
        </w:rPr>
      </w:pPr>
      <w:r w:rsidRPr="00B6718E">
        <w:rPr>
          <w:rFonts w:eastAsiaTheme="minorHAnsi"/>
          <w:lang w:eastAsia="en-US"/>
        </w:rPr>
        <w:t>Nie. Zamawiający podtrzymuje zapisy SIWZ.</w:t>
      </w:r>
    </w:p>
    <w:p w:rsidR="0098584E" w:rsidRPr="0032330E" w:rsidRDefault="0098584E" w:rsidP="000F37FE">
      <w:pPr>
        <w:rPr>
          <w:rFonts w:eastAsiaTheme="minorHAnsi"/>
          <w:b/>
          <w:lang w:eastAsia="en-US"/>
        </w:rPr>
      </w:pPr>
      <w:r w:rsidRPr="0032330E">
        <w:rPr>
          <w:rFonts w:eastAsiaTheme="minorHAnsi"/>
          <w:b/>
          <w:lang w:eastAsia="en-US"/>
        </w:rPr>
        <w:lastRenderedPageBreak/>
        <w:t xml:space="preserve">Pytanie nr </w:t>
      </w:r>
      <w:r w:rsidR="0011044D" w:rsidRPr="0032330E">
        <w:rPr>
          <w:rFonts w:eastAsiaTheme="minorHAnsi"/>
          <w:b/>
          <w:lang w:eastAsia="en-US"/>
        </w:rPr>
        <w:t>63</w:t>
      </w:r>
      <w:r w:rsidRPr="0032330E">
        <w:rPr>
          <w:rFonts w:eastAsiaTheme="minorHAnsi"/>
          <w:b/>
          <w:lang w:eastAsia="en-US"/>
        </w:rPr>
        <w:t xml:space="preserve">: </w:t>
      </w:r>
    </w:p>
    <w:p w:rsidR="00796A2E" w:rsidRPr="0032330E" w:rsidRDefault="00796A2E" w:rsidP="000F37FE">
      <w:pPr>
        <w:rPr>
          <w:u w:val="single"/>
        </w:rPr>
      </w:pPr>
      <w:r w:rsidRPr="0032330E">
        <w:rPr>
          <w:u w:val="single"/>
        </w:rPr>
        <w:t>Dotyczy pakietu nr 62</w:t>
      </w:r>
      <w:r w:rsidR="0098584E" w:rsidRPr="0032330E">
        <w:rPr>
          <w:u w:val="single"/>
        </w:rPr>
        <w:t xml:space="preserve"> </w:t>
      </w:r>
      <w:r w:rsidRPr="0032330E">
        <w:rPr>
          <w:u w:val="single"/>
        </w:rPr>
        <w:t>poz. 4</w:t>
      </w:r>
      <w:r w:rsidR="0098584E" w:rsidRPr="0032330E">
        <w:rPr>
          <w:u w:val="single"/>
        </w:rPr>
        <w:t>:</w:t>
      </w:r>
      <w:r w:rsidRPr="0032330E">
        <w:rPr>
          <w:iCs/>
        </w:rPr>
        <w:t xml:space="preserve"> Czy Zamawiający wymaga zaoferowania preparatu zawierającego w jednym opakowaniu </w:t>
      </w:r>
      <w:r w:rsidRPr="0032330E">
        <w:t>10 fiolek cefuroxymu 50 mg i 10 jałowych igieł (18G</w:t>
      </w:r>
      <w:r w:rsidRPr="0032330E">
        <w:rPr>
          <w:iCs/>
        </w:rPr>
        <w:t xml:space="preserve"> x 1½’’, 1,2 mm x 40 mm) z filtrem 5 mikrometrów (membrana kopolimeru akrylo</w:t>
      </w:r>
      <w:r w:rsidR="0011044D" w:rsidRPr="0032330E">
        <w:rPr>
          <w:iCs/>
        </w:rPr>
        <w:t xml:space="preserve">wego na nietkanym poliamidzie), </w:t>
      </w:r>
      <w:r w:rsidRPr="0032330E">
        <w:rPr>
          <w:iCs/>
        </w:rPr>
        <w:t>zalecanych do użycia w celu przygotowania leku do podania dokomorowego w chirurgii zaćmy”.</w:t>
      </w:r>
    </w:p>
    <w:p w:rsidR="0098584E" w:rsidRPr="00796A2E" w:rsidRDefault="0098584E" w:rsidP="000F37FE">
      <w:pPr>
        <w:rPr>
          <w:rFonts w:eastAsiaTheme="minorHAnsi"/>
          <w:lang w:eastAsia="en-US"/>
        </w:rPr>
      </w:pPr>
      <w:r w:rsidRPr="0032330E">
        <w:rPr>
          <w:rFonts w:eastAsiaTheme="minorHAnsi"/>
          <w:b/>
          <w:lang w:eastAsia="en-US"/>
        </w:rPr>
        <w:t>Odpowiedź:</w:t>
      </w:r>
      <w:r w:rsidRPr="00796A2E">
        <w:rPr>
          <w:rFonts w:eastAsiaTheme="minorHAnsi"/>
          <w:lang w:eastAsia="en-US"/>
        </w:rPr>
        <w:t xml:space="preserve"> </w:t>
      </w:r>
    </w:p>
    <w:p w:rsidR="00796A2E" w:rsidRPr="00CA27AD" w:rsidRDefault="0032330E" w:rsidP="000F37FE">
      <w:pPr>
        <w:jc w:val="left"/>
        <w:rPr>
          <w:rFonts w:eastAsiaTheme="minorHAnsi"/>
          <w:lang w:eastAsia="en-US"/>
        </w:rPr>
      </w:pPr>
      <w:r>
        <w:rPr>
          <w:rFonts w:eastAsiaTheme="minorHAnsi"/>
          <w:lang w:eastAsia="en-US"/>
        </w:rPr>
        <w:t>Tak.</w:t>
      </w:r>
    </w:p>
    <w:p w:rsidR="0098584E" w:rsidRDefault="0098584E" w:rsidP="000F37FE"/>
    <w:p w:rsidR="0098584E" w:rsidRPr="00CA27AD" w:rsidRDefault="0098584E" w:rsidP="000F37FE">
      <w:pPr>
        <w:rPr>
          <w:rFonts w:eastAsiaTheme="minorHAnsi"/>
          <w:b/>
          <w:lang w:eastAsia="en-US"/>
        </w:rPr>
      </w:pPr>
      <w:r>
        <w:rPr>
          <w:rFonts w:eastAsiaTheme="minorHAnsi"/>
          <w:b/>
          <w:lang w:eastAsia="en-US"/>
        </w:rPr>
        <w:t xml:space="preserve">Pytanie nr </w:t>
      </w:r>
      <w:r w:rsidR="0011044D">
        <w:rPr>
          <w:rFonts w:eastAsiaTheme="minorHAnsi"/>
          <w:b/>
          <w:lang w:eastAsia="en-US"/>
        </w:rPr>
        <w:t>64</w:t>
      </w:r>
      <w:r w:rsidRPr="00CA27AD">
        <w:rPr>
          <w:rFonts w:eastAsiaTheme="minorHAnsi"/>
          <w:b/>
          <w:lang w:eastAsia="en-US"/>
        </w:rPr>
        <w:t xml:space="preserve">: </w:t>
      </w:r>
    </w:p>
    <w:p w:rsidR="0011044D" w:rsidRPr="0011044D" w:rsidRDefault="0011044D" w:rsidP="000F37FE">
      <w:pPr>
        <w:rPr>
          <w:u w:val="single"/>
        </w:rPr>
      </w:pPr>
      <w:r w:rsidRPr="0011044D">
        <w:rPr>
          <w:u w:val="single"/>
        </w:rPr>
        <w:t>Dotyczy pakietu nr 62 poz. 4:</w:t>
      </w:r>
      <w:r w:rsidRPr="0011044D">
        <w:t xml:space="preserve"> </w:t>
      </w:r>
      <w:r w:rsidRPr="0011044D">
        <w:rPr>
          <w:iCs/>
        </w:rPr>
        <w:t>Uprzejmie prosimy o wydzielenie pozycji 4 do oddzielnego pakietu celem złożenia większej ilości konkurencyjnych ofert.</w:t>
      </w:r>
    </w:p>
    <w:p w:rsidR="0098584E" w:rsidRPr="0011044D" w:rsidRDefault="0098584E" w:rsidP="000F37FE">
      <w:pPr>
        <w:jc w:val="left"/>
        <w:rPr>
          <w:rFonts w:eastAsiaTheme="minorHAnsi"/>
          <w:lang w:eastAsia="en-US"/>
        </w:rPr>
      </w:pPr>
      <w:r w:rsidRPr="0011044D">
        <w:rPr>
          <w:rFonts w:eastAsiaTheme="minorHAnsi"/>
          <w:b/>
          <w:lang w:eastAsia="en-US"/>
        </w:rPr>
        <w:t>Odpowiedź:</w:t>
      </w:r>
      <w:r w:rsidRPr="0011044D">
        <w:rPr>
          <w:rFonts w:eastAsiaTheme="minorHAnsi"/>
          <w:lang w:eastAsia="en-US"/>
        </w:rPr>
        <w:t xml:space="preserve"> </w:t>
      </w:r>
    </w:p>
    <w:p w:rsidR="0011044D" w:rsidRPr="00972161" w:rsidRDefault="0011044D" w:rsidP="000F37FE">
      <w:pPr>
        <w:rPr>
          <w:rFonts w:eastAsiaTheme="minorHAnsi"/>
          <w:lang w:eastAsia="en-US"/>
        </w:rPr>
      </w:pPr>
      <w:r w:rsidRPr="00972161">
        <w:rPr>
          <w:rFonts w:eastAsiaTheme="minorHAnsi"/>
          <w:lang w:eastAsia="en-US"/>
        </w:rPr>
        <w:t>Nie. Zamawiający podtrzymuje zapisy SIWZ.</w:t>
      </w:r>
    </w:p>
    <w:p w:rsidR="0098584E" w:rsidRDefault="0098584E" w:rsidP="000F37FE"/>
    <w:p w:rsidR="0098584E" w:rsidRPr="00CA27AD" w:rsidRDefault="0098584E" w:rsidP="000F37FE">
      <w:pPr>
        <w:jc w:val="left"/>
        <w:rPr>
          <w:rFonts w:eastAsiaTheme="minorHAnsi"/>
          <w:b/>
          <w:lang w:eastAsia="en-US"/>
        </w:rPr>
      </w:pPr>
      <w:r>
        <w:rPr>
          <w:rFonts w:eastAsiaTheme="minorHAnsi"/>
          <w:b/>
          <w:lang w:eastAsia="en-US"/>
        </w:rPr>
        <w:t xml:space="preserve">Pytanie nr </w:t>
      </w:r>
      <w:r w:rsidR="0011044D">
        <w:rPr>
          <w:rFonts w:eastAsiaTheme="minorHAnsi"/>
          <w:b/>
          <w:lang w:eastAsia="en-US"/>
        </w:rPr>
        <w:t>65</w:t>
      </w:r>
      <w:r w:rsidRPr="00CA27AD">
        <w:rPr>
          <w:rFonts w:eastAsiaTheme="minorHAnsi"/>
          <w:b/>
          <w:lang w:eastAsia="en-US"/>
        </w:rPr>
        <w:t xml:space="preserve">: </w:t>
      </w:r>
    </w:p>
    <w:p w:rsidR="0011044D" w:rsidRPr="0011044D" w:rsidRDefault="0011044D" w:rsidP="000F37FE">
      <w:r w:rsidRPr="0011044D">
        <w:t>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w:t>
      </w:r>
      <w:r w:rsidR="00B6718E">
        <w:t xml:space="preserve"> </w:t>
      </w:r>
      <w:r w:rsidRPr="0011044D">
        <w:t>2, w związku z art. 144 ust. 1-1b, 1d, 1e Ustawy PZP, brak określenia warunków zmiany umowy będzie przesądzać o nieważności zapisów z §</w:t>
      </w:r>
      <w:r w:rsidR="00B6718E">
        <w:t xml:space="preserve"> </w:t>
      </w:r>
      <w:r w:rsidRPr="0011044D">
        <w:t>1 ust.</w:t>
      </w:r>
      <w:r w:rsidR="00B6718E">
        <w:t xml:space="preserve"> </w:t>
      </w:r>
      <w:r w:rsidRPr="0011044D">
        <w:t>6 i §</w:t>
      </w:r>
      <w:r w:rsidR="00B6718E">
        <w:t xml:space="preserve"> </w:t>
      </w:r>
      <w:r w:rsidRPr="0011044D">
        <w:t>9 ust.</w:t>
      </w:r>
      <w:r w:rsidR="00B6718E">
        <w:t xml:space="preserve"> </w:t>
      </w:r>
      <w:r w:rsidRPr="0011044D">
        <w:t xml:space="preserve">11  umowy. Czy z związku z tym, Zamawiający odstąpi od tych zapisów w umowie? </w:t>
      </w:r>
    </w:p>
    <w:p w:rsidR="007D4540" w:rsidRPr="0011044D" w:rsidRDefault="007D4540" w:rsidP="000F37FE">
      <w:pPr>
        <w:jc w:val="left"/>
        <w:rPr>
          <w:rFonts w:eastAsiaTheme="minorHAnsi"/>
          <w:lang w:eastAsia="en-US"/>
        </w:rPr>
      </w:pPr>
      <w:r w:rsidRPr="0011044D">
        <w:rPr>
          <w:rFonts w:eastAsiaTheme="minorHAnsi"/>
          <w:b/>
          <w:lang w:eastAsia="en-US"/>
        </w:rPr>
        <w:t>Odpowiedź:</w:t>
      </w:r>
      <w:r w:rsidRPr="0011044D">
        <w:rPr>
          <w:rFonts w:eastAsiaTheme="minorHAnsi"/>
          <w:lang w:eastAsia="en-US"/>
        </w:rPr>
        <w:t xml:space="preserve"> </w:t>
      </w:r>
    </w:p>
    <w:p w:rsidR="007D4540" w:rsidRPr="00972161" w:rsidRDefault="007D4540" w:rsidP="000F37FE">
      <w:pPr>
        <w:rPr>
          <w:rFonts w:eastAsiaTheme="minorHAnsi"/>
          <w:lang w:eastAsia="en-US"/>
        </w:rPr>
      </w:pPr>
      <w:r w:rsidRPr="00972161">
        <w:rPr>
          <w:rFonts w:eastAsiaTheme="minorHAnsi"/>
          <w:lang w:eastAsia="en-US"/>
        </w:rPr>
        <w:t>Nie. Zamawiający podtrzymuje zapisy SIWZ.</w:t>
      </w:r>
    </w:p>
    <w:p w:rsidR="007D4540" w:rsidRDefault="007D4540" w:rsidP="000F37FE"/>
    <w:p w:rsidR="007D4540" w:rsidRPr="00CA27AD" w:rsidRDefault="007D4540" w:rsidP="000F37FE">
      <w:pPr>
        <w:jc w:val="left"/>
        <w:rPr>
          <w:rFonts w:eastAsiaTheme="minorHAnsi"/>
          <w:b/>
          <w:lang w:eastAsia="en-US"/>
        </w:rPr>
      </w:pPr>
      <w:r>
        <w:rPr>
          <w:rFonts w:eastAsiaTheme="minorHAnsi"/>
          <w:b/>
          <w:lang w:eastAsia="en-US"/>
        </w:rPr>
        <w:t>Pytanie nr 66</w:t>
      </w:r>
      <w:r w:rsidRPr="00CA27AD">
        <w:rPr>
          <w:rFonts w:eastAsiaTheme="minorHAnsi"/>
          <w:b/>
          <w:lang w:eastAsia="en-US"/>
        </w:rPr>
        <w:t xml:space="preserve">: </w:t>
      </w:r>
    </w:p>
    <w:p w:rsidR="0011044D" w:rsidRDefault="0011044D" w:rsidP="000F37FE">
      <w:r w:rsidRPr="007D4540">
        <w:rPr>
          <w:u w:val="single"/>
        </w:rPr>
        <w:t>Do</w:t>
      </w:r>
      <w:r w:rsidR="007D4540">
        <w:rPr>
          <w:u w:val="single"/>
        </w:rPr>
        <w:t>tyczy</w:t>
      </w:r>
      <w:r w:rsidRPr="007D4540">
        <w:rPr>
          <w:u w:val="single"/>
        </w:rPr>
        <w:t xml:space="preserve"> treści §</w:t>
      </w:r>
      <w:r w:rsidR="007D4540" w:rsidRPr="007D4540">
        <w:rPr>
          <w:u w:val="single"/>
        </w:rPr>
        <w:t xml:space="preserve"> 3 ust.</w:t>
      </w:r>
      <w:r w:rsidR="007D4540">
        <w:rPr>
          <w:u w:val="single"/>
        </w:rPr>
        <w:t xml:space="preserve"> </w:t>
      </w:r>
      <w:r w:rsidR="007D4540" w:rsidRPr="007D4540">
        <w:rPr>
          <w:u w:val="single"/>
        </w:rPr>
        <w:t>9 pkt 1) projektu umowy</w:t>
      </w:r>
      <w:r w:rsidR="007D4540">
        <w:t>:</w:t>
      </w:r>
      <w:r>
        <w:t xml:space="preserve"> Czy Zamawiający wyrazi zgodę na wydłużenie czasu na uzupełnienie braków ilościowych w zamówieniach "na cito" do 14 godzin?</w:t>
      </w:r>
    </w:p>
    <w:p w:rsidR="007D4540" w:rsidRPr="0011044D" w:rsidRDefault="007D4540" w:rsidP="000F37FE">
      <w:pPr>
        <w:jc w:val="left"/>
        <w:rPr>
          <w:rFonts w:eastAsiaTheme="minorHAnsi"/>
          <w:lang w:eastAsia="en-US"/>
        </w:rPr>
      </w:pPr>
      <w:r w:rsidRPr="0011044D">
        <w:rPr>
          <w:rFonts w:eastAsiaTheme="minorHAnsi"/>
          <w:b/>
          <w:lang w:eastAsia="en-US"/>
        </w:rPr>
        <w:t>Odpowiedź:</w:t>
      </w:r>
      <w:r w:rsidRPr="0011044D">
        <w:rPr>
          <w:rFonts w:eastAsiaTheme="minorHAnsi"/>
          <w:lang w:eastAsia="en-US"/>
        </w:rPr>
        <w:t xml:space="preserve"> </w:t>
      </w:r>
    </w:p>
    <w:p w:rsidR="007D4540" w:rsidRPr="00972161" w:rsidRDefault="007D4540" w:rsidP="000F37FE">
      <w:pPr>
        <w:rPr>
          <w:rFonts w:eastAsiaTheme="minorHAnsi"/>
          <w:lang w:eastAsia="en-US"/>
        </w:rPr>
      </w:pPr>
      <w:r w:rsidRPr="00972161">
        <w:rPr>
          <w:rFonts w:eastAsiaTheme="minorHAnsi"/>
          <w:lang w:eastAsia="en-US"/>
        </w:rPr>
        <w:t>Nie. Zamawiający podtrzymuje zapisy SIWZ.</w:t>
      </w:r>
    </w:p>
    <w:p w:rsidR="007D4540" w:rsidRDefault="007D4540" w:rsidP="000F37FE"/>
    <w:p w:rsidR="007D4540" w:rsidRPr="00CA27AD" w:rsidRDefault="007D4540" w:rsidP="000F37FE">
      <w:pPr>
        <w:jc w:val="left"/>
        <w:rPr>
          <w:rFonts w:eastAsiaTheme="minorHAnsi"/>
          <w:b/>
          <w:lang w:eastAsia="en-US"/>
        </w:rPr>
      </w:pPr>
      <w:r>
        <w:rPr>
          <w:rFonts w:eastAsiaTheme="minorHAnsi"/>
          <w:b/>
          <w:lang w:eastAsia="en-US"/>
        </w:rPr>
        <w:t>Pytanie nr 67</w:t>
      </w:r>
      <w:r w:rsidRPr="00CA27AD">
        <w:rPr>
          <w:rFonts w:eastAsiaTheme="minorHAnsi"/>
          <w:b/>
          <w:lang w:eastAsia="en-US"/>
        </w:rPr>
        <w:t xml:space="preserve">: </w:t>
      </w:r>
    </w:p>
    <w:p w:rsidR="0011044D" w:rsidRDefault="0011044D" w:rsidP="000F37FE">
      <w:r w:rsidRPr="007D4540">
        <w:rPr>
          <w:u w:val="single"/>
        </w:rPr>
        <w:t>Do</w:t>
      </w:r>
      <w:r w:rsidR="007D4540" w:rsidRPr="007D4540">
        <w:rPr>
          <w:u w:val="single"/>
        </w:rPr>
        <w:t>tyczy</w:t>
      </w:r>
      <w:r w:rsidRPr="007D4540">
        <w:rPr>
          <w:u w:val="single"/>
        </w:rPr>
        <w:t xml:space="preserve"> treści  §</w:t>
      </w:r>
      <w:r w:rsidR="007D4540" w:rsidRPr="007D4540">
        <w:rPr>
          <w:u w:val="single"/>
        </w:rPr>
        <w:t xml:space="preserve"> </w:t>
      </w:r>
      <w:r w:rsidRPr="007D4540">
        <w:rPr>
          <w:u w:val="single"/>
        </w:rPr>
        <w:t>3 ust.</w:t>
      </w:r>
      <w:r w:rsidR="007D4540" w:rsidRPr="007D4540">
        <w:rPr>
          <w:u w:val="single"/>
        </w:rPr>
        <w:t xml:space="preserve"> </w:t>
      </w:r>
      <w:r w:rsidRPr="007D4540">
        <w:rPr>
          <w:u w:val="single"/>
        </w:rPr>
        <w:t>11 projektu umowy</w:t>
      </w:r>
      <w:r w:rsidR="007D4540">
        <w:t>: P</w:t>
      </w:r>
      <w:r>
        <w:t>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7D4540" w:rsidRPr="0011044D" w:rsidRDefault="007D4540" w:rsidP="000F37FE">
      <w:pPr>
        <w:jc w:val="left"/>
        <w:rPr>
          <w:rFonts w:eastAsiaTheme="minorHAnsi"/>
          <w:lang w:eastAsia="en-US"/>
        </w:rPr>
      </w:pPr>
      <w:r w:rsidRPr="0011044D">
        <w:rPr>
          <w:rFonts w:eastAsiaTheme="minorHAnsi"/>
          <w:b/>
          <w:lang w:eastAsia="en-US"/>
        </w:rPr>
        <w:t>Odpowiedź:</w:t>
      </w:r>
      <w:r w:rsidRPr="0011044D">
        <w:rPr>
          <w:rFonts w:eastAsiaTheme="minorHAnsi"/>
          <w:lang w:eastAsia="en-US"/>
        </w:rPr>
        <w:t xml:space="preserve"> </w:t>
      </w:r>
    </w:p>
    <w:p w:rsidR="007D4540" w:rsidRPr="00972161" w:rsidRDefault="007D4540" w:rsidP="000F37FE">
      <w:pPr>
        <w:rPr>
          <w:rFonts w:eastAsiaTheme="minorHAnsi"/>
          <w:lang w:eastAsia="en-US"/>
        </w:rPr>
      </w:pPr>
      <w:r w:rsidRPr="00972161">
        <w:rPr>
          <w:rFonts w:eastAsiaTheme="minorHAnsi"/>
          <w:lang w:eastAsia="en-US"/>
        </w:rPr>
        <w:t>Nie. Zamawiający podtrzymuje zapisy SIWZ.</w:t>
      </w:r>
    </w:p>
    <w:p w:rsidR="007D4540" w:rsidRDefault="007D4540" w:rsidP="000F37FE"/>
    <w:p w:rsidR="007D4540" w:rsidRPr="00CA27AD" w:rsidRDefault="007D4540" w:rsidP="000F37FE">
      <w:pPr>
        <w:jc w:val="left"/>
        <w:rPr>
          <w:rFonts w:eastAsiaTheme="minorHAnsi"/>
          <w:b/>
          <w:lang w:eastAsia="en-US"/>
        </w:rPr>
      </w:pPr>
      <w:r>
        <w:rPr>
          <w:rFonts w:eastAsiaTheme="minorHAnsi"/>
          <w:b/>
          <w:lang w:eastAsia="en-US"/>
        </w:rPr>
        <w:t>Pytanie nr 68</w:t>
      </w:r>
      <w:r w:rsidRPr="00CA27AD">
        <w:rPr>
          <w:rFonts w:eastAsiaTheme="minorHAnsi"/>
          <w:b/>
          <w:lang w:eastAsia="en-US"/>
        </w:rPr>
        <w:t xml:space="preserve">: </w:t>
      </w:r>
    </w:p>
    <w:p w:rsidR="0011044D" w:rsidRDefault="0011044D" w:rsidP="000F37FE">
      <w:r>
        <w:t>Czy Zamawiający wyrazi zgodę na zmianę zapisu umowy w §</w:t>
      </w:r>
      <w:r w:rsidR="00987C62">
        <w:t xml:space="preserve"> </w:t>
      </w:r>
      <w:r>
        <w:t>6 ust.</w:t>
      </w:r>
      <w:r w:rsidR="007D4540">
        <w:t xml:space="preserve"> </w:t>
      </w:r>
      <w:r>
        <w:t xml:space="preserve">1 ppkt 1) i 2) dotyczącego kar umownych za niedostarczenie w terminie zamówionej partii towaru poprzez wprowadzenie zapisu o karze w wysokości 0,2% dziennie liczonej od wartości nie dostarczonego w terminie zamówienia, a nie od wartości całej umowy? </w:t>
      </w:r>
    </w:p>
    <w:p w:rsidR="007D4540" w:rsidRPr="0011044D" w:rsidRDefault="007D4540" w:rsidP="000F37FE">
      <w:pPr>
        <w:jc w:val="left"/>
        <w:rPr>
          <w:rFonts w:eastAsiaTheme="minorHAnsi"/>
          <w:lang w:eastAsia="en-US"/>
        </w:rPr>
      </w:pPr>
      <w:r w:rsidRPr="0011044D">
        <w:rPr>
          <w:rFonts w:eastAsiaTheme="minorHAnsi"/>
          <w:b/>
          <w:lang w:eastAsia="en-US"/>
        </w:rPr>
        <w:t>Odpowiedź:</w:t>
      </w:r>
      <w:r w:rsidRPr="0011044D">
        <w:rPr>
          <w:rFonts w:eastAsiaTheme="minorHAnsi"/>
          <w:lang w:eastAsia="en-US"/>
        </w:rPr>
        <w:t xml:space="preserve"> </w:t>
      </w:r>
    </w:p>
    <w:p w:rsidR="007D4540" w:rsidRPr="00972161" w:rsidRDefault="007D4540" w:rsidP="000F37FE">
      <w:pPr>
        <w:rPr>
          <w:rFonts w:eastAsiaTheme="minorHAnsi"/>
          <w:lang w:eastAsia="en-US"/>
        </w:rPr>
      </w:pPr>
      <w:r w:rsidRPr="00972161">
        <w:rPr>
          <w:rFonts w:eastAsiaTheme="minorHAnsi"/>
          <w:lang w:eastAsia="en-US"/>
        </w:rPr>
        <w:t>Nie. Zamawiający podtrzymuje zapisy SIWZ.</w:t>
      </w:r>
    </w:p>
    <w:p w:rsidR="007D4540" w:rsidRDefault="007D4540" w:rsidP="000F37FE"/>
    <w:p w:rsidR="007D4540" w:rsidRPr="00CA27AD" w:rsidRDefault="007D4540" w:rsidP="000F37FE">
      <w:pPr>
        <w:jc w:val="left"/>
        <w:rPr>
          <w:rFonts w:eastAsiaTheme="minorHAnsi"/>
          <w:b/>
          <w:lang w:eastAsia="en-US"/>
        </w:rPr>
      </w:pPr>
      <w:r>
        <w:rPr>
          <w:rFonts w:eastAsiaTheme="minorHAnsi"/>
          <w:b/>
          <w:lang w:eastAsia="en-US"/>
        </w:rPr>
        <w:t>Pytanie nr 69</w:t>
      </w:r>
      <w:r w:rsidRPr="00CA27AD">
        <w:rPr>
          <w:rFonts w:eastAsiaTheme="minorHAnsi"/>
          <w:b/>
          <w:lang w:eastAsia="en-US"/>
        </w:rPr>
        <w:t xml:space="preserve">: </w:t>
      </w:r>
    </w:p>
    <w:p w:rsidR="007D4540" w:rsidRPr="0011044D" w:rsidRDefault="007D4540" w:rsidP="000F37FE">
      <w:pPr>
        <w:jc w:val="left"/>
        <w:rPr>
          <w:rFonts w:eastAsiaTheme="minorHAnsi"/>
          <w:lang w:eastAsia="en-US"/>
        </w:rPr>
      </w:pPr>
      <w:r>
        <w:t>C</w:t>
      </w:r>
      <w:r w:rsidR="0011044D">
        <w:t>zy Zamawiający wyrazi zgodę na zmianę zapisów wzoru umowy w §</w:t>
      </w:r>
      <w:r>
        <w:t xml:space="preserve"> </w:t>
      </w:r>
      <w:r w:rsidR="0011044D">
        <w:t>6 ust.</w:t>
      </w:r>
      <w:r>
        <w:t xml:space="preserve"> </w:t>
      </w:r>
      <w:r w:rsidR="0011044D">
        <w:t xml:space="preserve">1 ppkt 3) - 5) poprzez zapis o ewentualnej karze za odstąpienie od umowy w wysokości 10% wartości NIEZREALIZOWANEJ części przedmiotu umowy? </w:t>
      </w:r>
      <w:r w:rsidR="0011044D">
        <w:br/>
      </w:r>
      <w:r w:rsidRPr="0011044D">
        <w:rPr>
          <w:rFonts w:eastAsiaTheme="minorHAnsi"/>
          <w:b/>
          <w:lang w:eastAsia="en-US"/>
        </w:rPr>
        <w:t>Odpowiedź:</w:t>
      </w:r>
      <w:r w:rsidRPr="0011044D">
        <w:rPr>
          <w:rFonts w:eastAsiaTheme="minorHAnsi"/>
          <w:lang w:eastAsia="en-US"/>
        </w:rPr>
        <w:t xml:space="preserve"> </w:t>
      </w:r>
    </w:p>
    <w:p w:rsidR="007D4540" w:rsidRPr="00972161" w:rsidRDefault="007D4540" w:rsidP="000F37FE">
      <w:pPr>
        <w:rPr>
          <w:rFonts w:eastAsiaTheme="minorHAnsi"/>
          <w:lang w:eastAsia="en-US"/>
        </w:rPr>
      </w:pPr>
      <w:r w:rsidRPr="00972161">
        <w:rPr>
          <w:rFonts w:eastAsiaTheme="minorHAnsi"/>
          <w:lang w:eastAsia="en-US"/>
        </w:rPr>
        <w:t>Nie. Zamawiający podtrzymuje zapisy SIWZ.</w:t>
      </w:r>
    </w:p>
    <w:p w:rsidR="007D4540" w:rsidRDefault="007D4540" w:rsidP="000F37FE"/>
    <w:p w:rsidR="007D4540" w:rsidRPr="00CA27AD" w:rsidRDefault="007D4540" w:rsidP="000F37FE">
      <w:pPr>
        <w:jc w:val="left"/>
        <w:rPr>
          <w:rFonts w:eastAsiaTheme="minorHAnsi"/>
          <w:b/>
          <w:lang w:eastAsia="en-US"/>
        </w:rPr>
      </w:pPr>
      <w:r>
        <w:rPr>
          <w:rFonts w:eastAsiaTheme="minorHAnsi"/>
          <w:b/>
          <w:lang w:eastAsia="en-US"/>
        </w:rPr>
        <w:t>Pytanie nr 70</w:t>
      </w:r>
      <w:r w:rsidRPr="00CA27AD">
        <w:rPr>
          <w:rFonts w:eastAsiaTheme="minorHAnsi"/>
          <w:b/>
          <w:lang w:eastAsia="en-US"/>
        </w:rPr>
        <w:t xml:space="preserve">: </w:t>
      </w:r>
    </w:p>
    <w:p w:rsidR="007D4540" w:rsidRDefault="0011044D" w:rsidP="000F37FE">
      <w:r w:rsidRPr="00DB7803">
        <w:t>Czy zamawiający wyrazi zgodę na zmianę §</w:t>
      </w:r>
      <w:r w:rsidR="007D4540">
        <w:t xml:space="preserve"> </w:t>
      </w:r>
      <w:r w:rsidRPr="00DB7803">
        <w:t>9 ust. 1 pkt 1) projektu umowy, poprzez skrócenie okresu o jaki umowa może być przedłużona w ten sposób, że w §</w:t>
      </w:r>
      <w:r w:rsidR="007D4540">
        <w:t xml:space="preserve"> </w:t>
      </w:r>
      <w:r w:rsidRPr="00DB7803">
        <w:t>1 ust.</w:t>
      </w:r>
      <w:r w:rsidR="007D4540">
        <w:t xml:space="preserve"> </w:t>
      </w:r>
      <w:r w:rsidRPr="00DB7803">
        <w:t>4 i §</w:t>
      </w:r>
      <w:r w:rsidR="007D4540">
        <w:t xml:space="preserve"> </w:t>
      </w:r>
      <w:r w:rsidRPr="00DB7803">
        <w:t xml:space="preserve">9 ust.1) pkt 1) projektu umowy część zdania w brzmieniu „nie więcej niż na okres 48 miesięcy”, zastąpić brzemieniem: „nie więcej niż na okres 1,5 roku od dnia jej podpisania”. </w:t>
      </w:r>
    </w:p>
    <w:p w:rsidR="007D4540" w:rsidRPr="0011044D" w:rsidRDefault="007D4540" w:rsidP="000F37FE">
      <w:pPr>
        <w:jc w:val="left"/>
        <w:rPr>
          <w:rFonts w:eastAsiaTheme="minorHAnsi"/>
          <w:lang w:eastAsia="en-US"/>
        </w:rPr>
      </w:pPr>
      <w:r w:rsidRPr="0011044D">
        <w:rPr>
          <w:rFonts w:eastAsiaTheme="minorHAnsi"/>
          <w:b/>
          <w:lang w:eastAsia="en-US"/>
        </w:rPr>
        <w:t>Odpowiedź:</w:t>
      </w:r>
      <w:r w:rsidRPr="0011044D">
        <w:rPr>
          <w:rFonts w:eastAsiaTheme="minorHAnsi"/>
          <w:lang w:eastAsia="en-US"/>
        </w:rPr>
        <w:t xml:space="preserve"> </w:t>
      </w:r>
    </w:p>
    <w:p w:rsidR="007D4540" w:rsidRPr="00972161" w:rsidRDefault="007D4540" w:rsidP="000F37FE">
      <w:pPr>
        <w:rPr>
          <w:rFonts w:eastAsiaTheme="minorHAnsi"/>
          <w:lang w:eastAsia="en-US"/>
        </w:rPr>
      </w:pPr>
      <w:r w:rsidRPr="00972161">
        <w:rPr>
          <w:rFonts w:eastAsiaTheme="minorHAnsi"/>
          <w:lang w:eastAsia="en-US"/>
        </w:rPr>
        <w:t>Nie. Zamawiający podtrzymuje zapisy SIWZ.</w:t>
      </w:r>
    </w:p>
    <w:p w:rsidR="007D4540" w:rsidRDefault="007D4540" w:rsidP="000F37FE"/>
    <w:p w:rsidR="007D4540" w:rsidRPr="004141F1" w:rsidRDefault="007D4540" w:rsidP="000F37FE">
      <w:pPr>
        <w:jc w:val="left"/>
        <w:rPr>
          <w:rFonts w:eastAsiaTheme="minorHAnsi"/>
          <w:b/>
          <w:lang w:eastAsia="en-US"/>
        </w:rPr>
      </w:pPr>
      <w:r w:rsidRPr="004141F1">
        <w:rPr>
          <w:rFonts w:eastAsiaTheme="minorHAnsi"/>
          <w:b/>
          <w:lang w:eastAsia="en-US"/>
        </w:rPr>
        <w:t xml:space="preserve">Pytanie nr 71: </w:t>
      </w:r>
    </w:p>
    <w:p w:rsidR="00C34AB1" w:rsidRPr="004141F1" w:rsidRDefault="00C34AB1" w:rsidP="000F37FE">
      <w:pPr>
        <w:rPr>
          <w:rFonts w:eastAsiaTheme="minorHAnsi"/>
          <w:b/>
          <w:lang w:eastAsia="en-US"/>
        </w:rPr>
      </w:pPr>
      <w:r w:rsidRPr="004141F1">
        <w:rPr>
          <w:u w:val="single"/>
        </w:rPr>
        <w:t>Dotyczy pakietu nr 45 poz. 1:</w:t>
      </w:r>
      <w:r w:rsidRPr="004141F1">
        <w:t> Czy Zamawiający dopuszcza przeliczanie leku Anagrelide na dawki 0,5 i 1 mg, w zależności od bieżącego zapotrzebowania? Dzięki takiej możliwości,  pacjent będzie zażywać jednorazowo mniej tabletek.</w:t>
      </w:r>
    </w:p>
    <w:p w:rsidR="0098584E" w:rsidRDefault="0098584E" w:rsidP="000F37FE">
      <w:pPr>
        <w:jc w:val="left"/>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r w:rsidR="00C37BF3">
        <w:rPr>
          <w:rFonts w:eastAsiaTheme="minorHAnsi"/>
          <w:lang w:eastAsia="en-US"/>
        </w:rPr>
        <w:br/>
        <w:t>Tak.</w:t>
      </w:r>
    </w:p>
    <w:p w:rsidR="00C37BF3" w:rsidRDefault="00C37BF3" w:rsidP="000F37FE">
      <w:pPr>
        <w:jc w:val="left"/>
        <w:rPr>
          <w:rFonts w:eastAsiaTheme="minorHAnsi"/>
          <w:lang w:eastAsia="en-US"/>
        </w:rPr>
      </w:pPr>
    </w:p>
    <w:p w:rsidR="00E91F1E" w:rsidRPr="004141F1" w:rsidRDefault="00E91F1E" w:rsidP="000F37FE">
      <w:pPr>
        <w:jc w:val="left"/>
        <w:rPr>
          <w:rFonts w:eastAsiaTheme="minorHAnsi"/>
          <w:lang w:eastAsia="en-US"/>
        </w:rPr>
      </w:pPr>
    </w:p>
    <w:p w:rsidR="0098584E" w:rsidRPr="004141F1" w:rsidRDefault="0098584E" w:rsidP="000F37FE">
      <w:pPr>
        <w:rPr>
          <w:rFonts w:eastAsiaTheme="minorHAnsi"/>
          <w:b/>
          <w:lang w:eastAsia="en-US"/>
        </w:rPr>
      </w:pPr>
      <w:r w:rsidRPr="004141F1">
        <w:rPr>
          <w:rFonts w:eastAsiaTheme="minorHAnsi"/>
          <w:b/>
          <w:lang w:eastAsia="en-US"/>
        </w:rPr>
        <w:lastRenderedPageBreak/>
        <w:t xml:space="preserve">Pytanie nr </w:t>
      </w:r>
      <w:r w:rsidR="00977E84">
        <w:rPr>
          <w:rFonts w:eastAsiaTheme="minorHAnsi"/>
          <w:b/>
          <w:lang w:eastAsia="en-US"/>
        </w:rPr>
        <w:t>72</w:t>
      </w:r>
      <w:r w:rsidRPr="004141F1">
        <w:rPr>
          <w:rFonts w:eastAsiaTheme="minorHAnsi"/>
          <w:b/>
          <w:lang w:eastAsia="en-US"/>
        </w:rPr>
        <w:t xml:space="preserve">: </w:t>
      </w:r>
    </w:p>
    <w:p w:rsidR="004141F1" w:rsidRPr="004141F1" w:rsidRDefault="004141F1" w:rsidP="000F37FE">
      <w:pPr>
        <w:rPr>
          <w:u w:val="single"/>
        </w:rPr>
      </w:pPr>
      <w:r w:rsidRPr="004141F1">
        <w:rPr>
          <w:u w:val="single"/>
        </w:rPr>
        <w:t>Dotyczy pakietu nr 19</w:t>
      </w:r>
      <w:r w:rsidR="0098584E" w:rsidRPr="004141F1">
        <w:rPr>
          <w:u w:val="single"/>
        </w:rPr>
        <w:t>:</w:t>
      </w:r>
      <w:r>
        <w:t xml:space="preserve"> </w:t>
      </w:r>
      <w:r w:rsidRPr="004141F1">
        <w:t>Czy Zamawiający dopuści gaziki</w:t>
      </w:r>
      <w:r>
        <w:t xml:space="preserve"> podwójnie złożone (4 warstwy) </w:t>
      </w:r>
      <w:r w:rsidRPr="004141F1">
        <w:t>w rozmiarze 55 mm x 45 mm - złożony, po rozłożeniu 110 mm x 90 mm?</w:t>
      </w:r>
    </w:p>
    <w:p w:rsidR="004141F1" w:rsidRPr="004141F1" w:rsidRDefault="004141F1" w:rsidP="000F37FE">
      <w:pPr>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p>
    <w:p w:rsidR="004141F1" w:rsidRDefault="00C37BF3" w:rsidP="000F37FE">
      <w:pPr>
        <w:rPr>
          <w:b/>
        </w:rPr>
      </w:pPr>
      <w:r>
        <w:rPr>
          <w:rFonts w:eastAsiaTheme="minorHAnsi"/>
          <w:lang w:eastAsia="en-US"/>
        </w:rPr>
        <w:t>Tak.</w:t>
      </w:r>
    </w:p>
    <w:p w:rsidR="004141F1" w:rsidRPr="004141F1" w:rsidRDefault="004141F1" w:rsidP="000F37FE">
      <w:pPr>
        <w:rPr>
          <w:b/>
        </w:rPr>
      </w:pPr>
    </w:p>
    <w:p w:rsidR="004141F1" w:rsidRPr="004141F1" w:rsidRDefault="004141F1" w:rsidP="000F37FE">
      <w:pPr>
        <w:rPr>
          <w:rFonts w:eastAsiaTheme="minorHAnsi"/>
          <w:b/>
          <w:lang w:eastAsia="en-US"/>
        </w:rPr>
      </w:pPr>
      <w:r w:rsidRPr="004141F1">
        <w:rPr>
          <w:rFonts w:eastAsiaTheme="minorHAnsi"/>
          <w:b/>
          <w:lang w:eastAsia="en-US"/>
        </w:rPr>
        <w:t xml:space="preserve">Pytanie nr </w:t>
      </w:r>
      <w:r w:rsidR="00977E84">
        <w:rPr>
          <w:rFonts w:eastAsiaTheme="minorHAnsi"/>
          <w:b/>
          <w:lang w:eastAsia="en-US"/>
        </w:rPr>
        <w:t>73</w:t>
      </w:r>
      <w:r w:rsidRPr="004141F1">
        <w:rPr>
          <w:rFonts w:eastAsiaTheme="minorHAnsi"/>
          <w:b/>
          <w:lang w:eastAsia="en-US"/>
        </w:rPr>
        <w:t xml:space="preserve">: </w:t>
      </w:r>
    </w:p>
    <w:p w:rsidR="004141F1" w:rsidRPr="004141F1" w:rsidRDefault="004141F1" w:rsidP="000F37FE">
      <w:pPr>
        <w:rPr>
          <w:b/>
        </w:rPr>
      </w:pPr>
      <w:r w:rsidRPr="004141F1">
        <w:rPr>
          <w:u w:val="single"/>
        </w:rPr>
        <w:t>Dotyczy pakietu nr 19:</w:t>
      </w:r>
      <w:r w:rsidRPr="004141F1">
        <w:t xml:space="preserve"> Czy Zamawiający dopuści gaziki pakowane a’100szt z przeliczeniem podanych ilości?</w:t>
      </w:r>
    </w:p>
    <w:p w:rsidR="004141F1" w:rsidRPr="004141F1" w:rsidRDefault="004141F1" w:rsidP="000F37FE">
      <w:pPr>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p>
    <w:p w:rsidR="004141F1" w:rsidRDefault="00C37BF3" w:rsidP="000F37FE">
      <w:pPr>
        <w:rPr>
          <w:b/>
        </w:rPr>
      </w:pPr>
      <w:r>
        <w:rPr>
          <w:rFonts w:eastAsiaTheme="minorHAnsi"/>
          <w:lang w:eastAsia="en-US"/>
        </w:rPr>
        <w:t>Tak.</w:t>
      </w:r>
    </w:p>
    <w:p w:rsidR="004141F1" w:rsidRPr="004141F1" w:rsidRDefault="004141F1" w:rsidP="000F37FE">
      <w:pPr>
        <w:rPr>
          <w:b/>
        </w:rPr>
      </w:pPr>
    </w:p>
    <w:p w:rsidR="004141F1" w:rsidRPr="00E91F1E" w:rsidRDefault="004141F1" w:rsidP="000F37FE">
      <w:pPr>
        <w:rPr>
          <w:rFonts w:eastAsiaTheme="minorHAnsi"/>
          <w:b/>
          <w:lang w:eastAsia="en-US"/>
        </w:rPr>
      </w:pPr>
      <w:r w:rsidRPr="00E91F1E">
        <w:rPr>
          <w:rFonts w:eastAsiaTheme="minorHAnsi"/>
          <w:b/>
          <w:lang w:eastAsia="en-US"/>
        </w:rPr>
        <w:t xml:space="preserve">Pytanie nr </w:t>
      </w:r>
      <w:r w:rsidR="00977E84" w:rsidRPr="00E91F1E">
        <w:rPr>
          <w:rFonts w:eastAsiaTheme="minorHAnsi"/>
          <w:b/>
          <w:lang w:eastAsia="en-US"/>
        </w:rPr>
        <w:t>74</w:t>
      </w:r>
      <w:r w:rsidRPr="00E91F1E">
        <w:rPr>
          <w:rFonts w:eastAsiaTheme="minorHAnsi"/>
          <w:b/>
          <w:lang w:eastAsia="en-US"/>
        </w:rPr>
        <w:t xml:space="preserve">: </w:t>
      </w:r>
    </w:p>
    <w:p w:rsidR="004141F1" w:rsidRPr="00E91F1E" w:rsidRDefault="004141F1" w:rsidP="000F37FE">
      <w:r w:rsidRPr="00E91F1E">
        <w:rPr>
          <w:u w:val="single"/>
        </w:rPr>
        <w:t>Dotyczy pakietu nr 85:</w:t>
      </w:r>
      <w:r w:rsidRPr="00E91F1E">
        <w:t xml:space="preserve"> Czy Zamawiający dopuści obłożenie do operacji okulistycznych o składzie i parametrach:</w:t>
      </w:r>
    </w:p>
    <w:p w:rsidR="004141F1" w:rsidRPr="00E91F1E" w:rsidRDefault="004141F1" w:rsidP="000F37FE">
      <w:pPr>
        <w:pStyle w:val="Akapitzlist"/>
        <w:numPr>
          <w:ilvl w:val="0"/>
          <w:numId w:val="40"/>
        </w:numPr>
        <w:ind w:left="357" w:hanging="357"/>
      </w:pPr>
      <w:r w:rsidRPr="00E91F1E">
        <w:t>1 x serweta okulistyczna wzmocniona  o wymiarach 120 cm x 170 cm z otworem o wymiarach 10 cm x 10 cm wypełnionym folią operacyjną, zintergowana z 2 torbami do zbiórki płynów, wyposażona w 1 sztywnik o wymiarach 4cm x 50cm. Serweta wykonana z hydrofobowej włókniny trójwarstwowej typu SMS o gramaturze 50 g/m2, wyposażona we wzmocnienie wysokochłonne o gramaturze 80 g/m2.</w:t>
      </w:r>
      <w:r w:rsidRPr="00E91F1E">
        <w:rPr>
          <w:color w:val="000000"/>
        </w:rPr>
        <w:t xml:space="preserve"> odporność na przenikanie płynów 110cm H2O i odporności na rozerwanie (na sucho/mokro) 45/40kPa</w:t>
      </w:r>
    </w:p>
    <w:p w:rsidR="004141F1" w:rsidRPr="00E91F1E" w:rsidRDefault="004141F1" w:rsidP="000F37FE">
      <w:pPr>
        <w:pStyle w:val="Akapitzlist"/>
        <w:numPr>
          <w:ilvl w:val="0"/>
          <w:numId w:val="40"/>
        </w:numPr>
        <w:ind w:left="357" w:hanging="357"/>
      </w:pPr>
      <w:r w:rsidRPr="00E91F1E">
        <w:t>1 x serweta wzmocniona na stół instrumentalny stanowiąca owinięcie zestawu o wymiarach 100 cm x 150 cm, wykonana z warstwy nieprzemakalnej o gramaturze 35 g/m2 oraz włókninowej warstwy chłonnej o gramaturze 28 g/m2. Łączna gramatura w strefie chłonnej - 63 g/m2.</w:t>
      </w:r>
    </w:p>
    <w:p w:rsidR="004141F1" w:rsidRPr="00E91F1E" w:rsidRDefault="004141F1" w:rsidP="000F37FE">
      <w:pPr>
        <w:pStyle w:val="Default"/>
        <w:jc w:val="both"/>
        <w:rPr>
          <w:sz w:val="20"/>
          <w:szCs w:val="20"/>
        </w:rPr>
      </w:pPr>
      <w:r w:rsidRPr="00E91F1E">
        <w:rPr>
          <w:sz w:val="20"/>
          <w:szCs w:val="20"/>
        </w:rPr>
        <w:t>Z osobno dołączonym sterylnie zapakowanym ręcznikiem do rąk w rozmiarze 40x40cm?</w:t>
      </w:r>
    </w:p>
    <w:p w:rsidR="004141F1" w:rsidRPr="00E91F1E" w:rsidRDefault="004141F1" w:rsidP="000F37FE">
      <w:pPr>
        <w:rPr>
          <w:rFonts w:eastAsiaTheme="minorHAnsi"/>
          <w:lang w:eastAsia="en-US"/>
        </w:rPr>
      </w:pPr>
      <w:r w:rsidRPr="00E91F1E">
        <w:rPr>
          <w:rFonts w:eastAsiaTheme="minorHAnsi"/>
          <w:b/>
          <w:lang w:eastAsia="en-US"/>
        </w:rPr>
        <w:t>Odpowiedź:</w:t>
      </w:r>
      <w:r w:rsidRPr="00E91F1E">
        <w:rPr>
          <w:rFonts w:eastAsiaTheme="minorHAnsi"/>
          <w:lang w:eastAsia="en-US"/>
        </w:rPr>
        <w:t xml:space="preserve"> </w:t>
      </w:r>
    </w:p>
    <w:p w:rsidR="00E91F1E" w:rsidRPr="00E91F1E" w:rsidRDefault="00E91F1E" w:rsidP="000F37FE">
      <w:pPr>
        <w:rPr>
          <w:rFonts w:eastAsiaTheme="minorHAnsi"/>
          <w:lang w:eastAsia="en-US"/>
        </w:rPr>
      </w:pPr>
      <w:r w:rsidRPr="00E91F1E">
        <w:rPr>
          <w:rFonts w:eastAsiaTheme="minorHAnsi"/>
          <w:lang w:eastAsia="en-US"/>
        </w:rPr>
        <w:t>Nie. Zamawiający podtrzymuje zapisy SIWZ.</w:t>
      </w:r>
    </w:p>
    <w:p w:rsidR="004141F1" w:rsidRPr="00E91F1E" w:rsidRDefault="004141F1" w:rsidP="000F37FE">
      <w:pPr>
        <w:rPr>
          <w:rFonts w:eastAsiaTheme="minorHAnsi"/>
          <w:b/>
          <w:lang w:eastAsia="en-US"/>
        </w:rPr>
      </w:pPr>
    </w:p>
    <w:p w:rsidR="004141F1" w:rsidRPr="00E91F1E" w:rsidRDefault="004141F1" w:rsidP="000F37FE">
      <w:pPr>
        <w:rPr>
          <w:rFonts w:eastAsiaTheme="minorHAnsi"/>
          <w:b/>
          <w:lang w:eastAsia="en-US"/>
        </w:rPr>
      </w:pPr>
      <w:r w:rsidRPr="00E91F1E">
        <w:rPr>
          <w:rFonts w:eastAsiaTheme="minorHAnsi"/>
          <w:b/>
          <w:lang w:eastAsia="en-US"/>
        </w:rPr>
        <w:t xml:space="preserve">Pytanie nr </w:t>
      </w:r>
      <w:r w:rsidR="00977E84" w:rsidRPr="00E91F1E">
        <w:rPr>
          <w:rFonts w:eastAsiaTheme="minorHAnsi"/>
          <w:b/>
          <w:lang w:eastAsia="en-US"/>
        </w:rPr>
        <w:t>75</w:t>
      </w:r>
      <w:r w:rsidRPr="00E91F1E">
        <w:rPr>
          <w:rFonts w:eastAsiaTheme="minorHAnsi"/>
          <w:b/>
          <w:lang w:eastAsia="en-US"/>
        </w:rPr>
        <w:t xml:space="preserve">: </w:t>
      </w:r>
    </w:p>
    <w:p w:rsidR="004141F1" w:rsidRPr="00E91F1E" w:rsidRDefault="004141F1" w:rsidP="000F37FE">
      <w:pPr>
        <w:pStyle w:val="Default"/>
        <w:jc w:val="both"/>
        <w:rPr>
          <w:sz w:val="20"/>
          <w:szCs w:val="20"/>
        </w:rPr>
      </w:pPr>
      <w:r w:rsidRPr="00E91F1E">
        <w:rPr>
          <w:sz w:val="20"/>
          <w:szCs w:val="20"/>
          <w:u w:val="single"/>
        </w:rPr>
        <w:t>Dotyczy pakietu nr 85:</w:t>
      </w:r>
      <w:r w:rsidRPr="00E91F1E">
        <w:rPr>
          <w:sz w:val="20"/>
          <w:szCs w:val="20"/>
        </w:rPr>
        <w:t xml:space="preserve"> Czy Zamawiający dopuści obłożenie do operacji okulistycznych o składzie i parametrach:</w:t>
      </w:r>
    </w:p>
    <w:p w:rsidR="004141F1" w:rsidRPr="00E91F1E" w:rsidRDefault="004141F1" w:rsidP="000F37FE">
      <w:pPr>
        <w:pStyle w:val="Default"/>
        <w:numPr>
          <w:ilvl w:val="0"/>
          <w:numId w:val="41"/>
        </w:numPr>
        <w:ind w:left="357" w:hanging="357"/>
        <w:jc w:val="both"/>
        <w:rPr>
          <w:sz w:val="20"/>
          <w:szCs w:val="20"/>
        </w:rPr>
      </w:pPr>
      <w:r w:rsidRPr="00E91F1E">
        <w:rPr>
          <w:sz w:val="20"/>
          <w:szCs w:val="20"/>
        </w:rPr>
        <w:t>1 x serweta okulistyczna wzmocniona  o wymiarach 140 cm x 240 cm z otworem o wymiarach 10 cm x 10 cm wypełnionym folią operacyjną, zintergowana z 2 torbami do zbiórki płynów, wyposażona w 1 s</w:t>
      </w:r>
      <w:r w:rsidR="000A7CF3" w:rsidRPr="00E91F1E">
        <w:rPr>
          <w:sz w:val="20"/>
          <w:szCs w:val="20"/>
        </w:rPr>
        <w:t xml:space="preserve">ztywnik o wymiarach 4cm x 50cm. </w:t>
      </w:r>
      <w:r w:rsidRPr="00E91F1E">
        <w:rPr>
          <w:sz w:val="20"/>
          <w:szCs w:val="20"/>
        </w:rPr>
        <w:t>Serweta wykonana z hydrofobowej włókniny trójwarstwowej typu SMS o gramaturze 50 g/m2, wyposażona we wzmocnienie wysokochłonne o gramaturze 80 g/m2. odporność na przenikanie płynów 110cm H2O i odporności na rozerwanie (na sucho/mokro) 45/40kPa</w:t>
      </w:r>
    </w:p>
    <w:p w:rsidR="004141F1" w:rsidRPr="00E91F1E" w:rsidRDefault="004141F1" w:rsidP="000F37FE">
      <w:pPr>
        <w:pStyle w:val="Default"/>
        <w:numPr>
          <w:ilvl w:val="0"/>
          <w:numId w:val="41"/>
        </w:numPr>
        <w:ind w:left="357" w:hanging="357"/>
        <w:jc w:val="both"/>
        <w:rPr>
          <w:sz w:val="20"/>
          <w:szCs w:val="20"/>
        </w:rPr>
      </w:pPr>
      <w:r w:rsidRPr="00E91F1E">
        <w:rPr>
          <w:sz w:val="20"/>
          <w:szCs w:val="20"/>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p w:rsidR="004141F1" w:rsidRPr="00E91F1E" w:rsidRDefault="004141F1" w:rsidP="000F37FE">
      <w:pPr>
        <w:pStyle w:val="Default"/>
        <w:jc w:val="both"/>
        <w:rPr>
          <w:sz w:val="20"/>
          <w:szCs w:val="20"/>
        </w:rPr>
      </w:pPr>
      <w:r w:rsidRPr="00E91F1E">
        <w:rPr>
          <w:sz w:val="20"/>
          <w:szCs w:val="20"/>
        </w:rPr>
        <w:t>Z osobno dołączonym sterylnie zapakowanym ręcznikiem do rąk w rozmiarze 40x40cm?</w:t>
      </w:r>
    </w:p>
    <w:p w:rsidR="004141F1" w:rsidRPr="00E91F1E" w:rsidRDefault="004141F1" w:rsidP="000F37FE">
      <w:pPr>
        <w:jc w:val="left"/>
        <w:rPr>
          <w:rFonts w:eastAsiaTheme="minorHAnsi"/>
          <w:lang w:eastAsia="en-US"/>
        </w:rPr>
      </w:pPr>
      <w:r w:rsidRPr="00E91F1E">
        <w:rPr>
          <w:rFonts w:eastAsiaTheme="minorHAnsi"/>
          <w:b/>
          <w:lang w:eastAsia="en-US"/>
        </w:rPr>
        <w:t>Odpowiedź:</w:t>
      </w:r>
      <w:r w:rsidRPr="00E91F1E">
        <w:rPr>
          <w:rFonts w:eastAsiaTheme="minorHAnsi"/>
          <w:lang w:eastAsia="en-US"/>
        </w:rPr>
        <w:t xml:space="preserve"> </w:t>
      </w:r>
    </w:p>
    <w:p w:rsidR="00E91F1E" w:rsidRPr="00972161" w:rsidRDefault="00E91F1E" w:rsidP="000F37FE">
      <w:pPr>
        <w:rPr>
          <w:rFonts w:eastAsiaTheme="minorHAnsi"/>
          <w:lang w:eastAsia="en-US"/>
        </w:rPr>
      </w:pPr>
      <w:r w:rsidRPr="00E91F1E">
        <w:rPr>
          <w:rFonts w:eastAsiaTheme="minorHAnsi"/>
          <w:lang w:eastAsia="en-US"/>
        </w:rPr>
        <w:t>Nie. Zamawiający podtrzymuje zapisy SIWZ.</w:t>
      </w:r>
    </w:p>
    <w:p w:rsidR="004141F1" w:rsidRPr="004141F1" w:rsidRDefault="004141F1" w:rsidP="000F37FE">
      <w:pPr>
        <w:pStyle w:val="Default"/>
        <w:rPr>
          <w:sz w:val="20"/>
          <w:szCs w:val="20"/>
        </w:rPr>
      </w:pPr>
    </w:p>
    <w:p w:rsidR="004141F1" w:rsidRPr="004141F1" w:rsidRDefault="004141F1" w:rsidP="000F37FE">
      <w:pPr>
        <w:rPr>
          <w:rFonts w:eastAsiaTheme="minorHAnsi"/>
          <w:b/>
          <w:lang w:eastAsia="en-US"/>
        </w:rPr>
      </w:pPr>
      <w:r w:rsidRPr="004141F1">
        <w:rPr>
          <w:rFonts w:eastAsiaTheme="minorHAnsi"/>
          <w:b/>
          <w:lang w:eastAsia="en-US"/>
        </w:rPr>
        <w:t xml:space="preserve">Pytanie nr </w:t>
      </w:r>
      <w:r w:rsidR="00977E84">
        <w:rPr>
          <w:rFonts w:eastAsiaTheme="minorHAnsi"/>
          <w:b/>
          <w:lang w:eastAsia="en-US"/>
        </w:rPr>
        <w:t>76</w:t>
      </w:r>
      <w:r w:rsidRPr="004141F1">
        <w:rPr>
          <w:rFonts w:eastAsiaTheme="minorHAnsi"/>
          <w:b/>
          <w:lang w:eastAsia="en-US"/>
        </w:rPr>
        <w:t xml:space="preserve">: </w:t>
      </w:r>
    </w:p>
    <w:p w:rsidR="004141F1" w:rsidRPr="004141F1" w:rsidRDefault="004141F1" w:rsidP="000F37FE">
      <w:pPr>
        <w:rPr>
          <w:b/>
        </w:rPr>
      </w:pPr>
      <w:r w:rsidRPr="004141F1">
        <w:rPr>
          <w:u w:val="single"/>
        </w:rPr>
        <w:t>Dotyczy pakietu nr 86 poz. 1:</w:t>
      </w:r>
      <w:r>
        <w:rPr>
          <w:b/>
        </w:rPr>
        <w:t xml:space="preserve"> </w:t>
      </w:r>
      <w:r w:rsidRPr="004141F1">
        <w:t>Czy Zamawiający dopuści folię operacyjną w rozmiarze 14x25cm?</w:t>
      </w:r>
    </w:p>
    <w:p w:rsidR="004141F1" w:rsidRPr="004141F1" w:rsidRDefault="004141F1" w:rsidP="000F37FE">
      <w:pPr>
        <w:jc w:val="left"/>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p>
    <w:p w:rsidR="004141F1" w:rsidRDefault="00A0756A" w:rsidP="000F37FE">
      <w:pPr>
        <w:pStyle w:val="Default"/>
        <w:rPr>
          <w:sz w:val="20"/>
          <w:szCs w:val="20"/>
        </w:rPr>
      </w:pPr>
      <w:r>
        <w:rPr>
          <w:sz w:val="20"/>
          <w:szCs w:val="20"/>
        </w:rPr>
        <w:t>Nie.</w:t>
      </w:r>
    </w:p>
    <w:p w:rsidR="00A0756A" w:rsidRPr="004141F1" w:rsidRDefault="00A0756A" w:rsidP="000F37FE">
      <w:pPr>
        <w:pStyle w:val="Default"/>
        <w:rPr>
          <w:sz w:val="20"/>
          <w:szCs w:val="20"/>
        </w:rPr>
      </w:pPr>
    </w:p>
    <w:p w:rsidR="004141F1" w:rsidRPr="004141F1" w:rsidRDefault="004141F1" w:rsidP="000F37FE">
      <w:pPr>
        <w:rPr>
          <w:rFonts w:eastAsiaTheme="minorHAnsi"/>
          <w:b/>
          <w:lang w:eastAsia="en-US"/>
        </w:rPr>
      </w:pPr>
      <w:r w:rsidRPr="004141F1">
        <w:rPr>
          <w:rFonts w:eastAsiaTheme="minorHAnsi"/>
          <w:b/>
          <w:lang w:eastAsia="en-US"/>
        </w:rPr>
        <w:t xml:space="preserve">Pytanie nr </w:t>
      </w:r>
      <w:r w:rsidR="00977E84">
        <w:rPr>
          <w:rFonts w:eastAsiaTheme="minorHAnsi"/>
          <w:b/>
          <w:lang w:eastAsia="en-US"/>
        </w:rPr>
        <w:t>77</w:t>
      </w:r>
      <w:r w:rsidRPr="004141F1">
        <w:rPr>
          <w:rFonts w:eastAsiaTheme="minorHAnsi"/>
          <w:b/>
          <w:lang w:eastAsia="en-US"/>
        </w:rPr>
        <w:t xml:space="preserve">: </w:t>
      </w:r>
    </w:p>
    <w:p w:rsidR="004141F1" w:rsidRPr="004141F1" w:rsidRDefault="004141F1" w:rsidP="000F37FE">
      <w:pPr>
        <w:rPr>
          <w:b/>
        </w:rPr>
      </w:pPr>
      <w:r>
        <w:rPr>
          <w:u w:val="single"/>
        </w:rPr>
        <w:t>Dotyczy pakietu nr 86 poz. 2</w:t>
      </w:r>
      <w:r w:rsidRPr="004141F1">
        <w:rPr>
          <w:u w:val="single"/>
        </w:rPr>
        <w:t>:</w:t>
      </w:r>
      <w:r>
        <w:rPr>
          <w:b/>
        </w:rPr>
        <w:t xml:space="preserve"> </w:t>
      </w:r>
      <w:r w:rsidRPr="004141F1">
        <w:t>Czy Zamawiający dopuści folię operacyjną w rozmiarze 40x42cm?</w:t>
      </w:r>
    </w:p>
    <w:p w:rsidR="004141F1" w:rsidRPr="004141F1" w:rsidRDefault="004141F1" w:rsidP="000F37FE">
      <w:pPr>
        <w:jc w:val="left"/>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p>
    <w:p w:rsidR="004141F1" w:rsidRPr="00CD779A" w:rsidRDefault="00CD779A" w:rsidP="000F37FE">
      <w:pPr>
        <w:rPr>
          <w:b/>
        </w:rPr>
      </w:pPr>
      <w:r>
        <w:rPr>
          <w:rFonts w:eastAsiaTheme="minorHAnsi"/>
          <w:lang w:eastAsia="en-US"/>
        </w:rPr>
        <w:t>Tak.</w:t>
      </w:r>
    </w:p>
    <w:p w:rsidR="004141F1" w:rsidRPr="004141F1" w:rsidRDefault="004141F1" w:rsidP="000F37FE">
      <w:pPr>
        <w:pStyle w:val="Default"/>
        <w:rPr>
          <w:sz w:val="20"/>
          <w:szCs w:val="20"/>
        </w:rPr>
      </w:pPr>
    </w:p>
    <w:p w:rsidR="004141F1" w:rsidRPr="004141F1" w:rsidRDefault="004141F1" w:rsidP="000F37FE">
      <w:pPr>
        <w:rPr>
          <w:rFonts w:eastAsiaTheme="minorHAnsi"/>
          <w:b/>
          <w:lang w:eastAsia="en-US"/>
        </w:rPr>
      </w:pPr>
      <w:r w:rsidRPr="004141F1">
        <w:rPr>
          <w:rFonts w:eastAsiaTheme="minorHAnsi"/>
          <w:b/>
          <w:lang w:eastAsia="en-US"/>
        </w:rPr>
        <w:t xml:space="preserve">Pytanie nr </w:t>
      </w:r>
      <w:r w:rsidR="00977E84">
        <w:rPr>
          <w:rFonts w:eastAsiaTheme="minorHAnsi"/>
          <w:b/>
          <w:lang w:eastAsia="en-US"/>
        </w:rPr>
        <w:t>78</w:t>
      </w:r>
      <w:r w:rsidRPr="004141F1">
        <w:rPr>
          <w:rFonts w:eastAsiaTheme="minorHAnsi"/>
          <w:b/>
          <w:lang w:eastAsia="en-US"/>
        </w:rPr>
        <w:t xml:space="preserve">: </w:t>
      </w:r>
    </w:p>
    <w:p w:rsidR="004141F1" w:rsidRPr="004141F1" w:rsidRDefault="004141F1" w:rsidP="000F37FE">
      <w:pPr>
        <w:rPr>
          <w:b/>
        </w:rPr>
      </w:pPr>
      <w:r w:rsidRPr="004141F1">
        <w:rPr>
          <w:u w:val="single"/>
        </w:rPr>
        <w:t xml:space="preserve">Dotyczy pakietu nr 86 poz. </w:t>
      </w:r>
      <w:r>
        <w:rPr>
          <w:u w:val="single"/>
        </w:rPr>
        <w:t>4</w:t>
      </w:r>
      <w:r w:rsidRPr="004141F1">
        <w:rPr>
          <w:u w:val="single"/>
        </w:rPr>
        <w:t>:</w:t>
      </w:r>
      <w:r>
        <w:rPr>
          <w:b/>
        </w:rPr>
        <w:t xml:space="preserve"> </w:t>
      </w:r>
      <w:r w:rsidRPr="004141F1">
        <w:t>Czy Zamawiający dopuści folię operacyjną w rozmiarze 15x28cm?</w:t>
      </w:r>
    </w:p>
    <w:p w:rsidR="004141F1" w:rsidRPr="004141F1" w:rsidRDefault="004141F1" w:rsidP="000F37FE">
      <w:pPr>
        <w:jc w:val="left"/>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p>
    <w:p w:rsidR="004141F1" w:rsidRPr="00CD779A" w:rsidRDefault="00CD779A" w:rsidP="000F37FE">
      <w:pPr>
        <w:rPr>
          <w:b/>
        </w:rPr>
      </w:pPr>
      <w:r>
        <w:rPr>
          <w:rFonts w:eastAsiaTheme="minorHAnsi"/>
          <w:lang w:eastAsia="en-US"/>
        </w:rPr>
        <w:t>Tak.</w:t>
      </w:r>
    </w:p>
    <w:p w:rsidR="004141F1" w:rsidRPr="004141F1" w:rsidRDefault="004141F1" w:rsidP="000F37FE">
      <w:pPr>
        <w:pStyle w:val="Default"/>
        <w:rPr>
          <w:sz w:val="20"/>
          <w:szCs w:val="20"/>
        </w:rPr>
      </w:pPr>
    </w:p>
    <w:p w:rsidR="004141F1" w:rsidRPr="004141F1" w:rsidRDefault="004141F1" w:rsidP="000F37FE">
      <w:pPr>
        <w:rPr>
          <w:rFonts w:eastAsiaTheme="minorHAnsi"/>
          <w:b/>
          <w:lang w:eastAsia="en-US"/>
        </w:rPr>
      </w:pPr>
      <w:r w:rsidRPr="004141F1">
        <w:rPr>
          <w:rFonts w:eastAsiaTheme="minorHAnsi"/>
          <w:b/>
          <w:lang w:eastAsia="en-US"/>
        </w:rPr>
        <w:t xml:space="preserve">Pytanie nr </w:t>
      </w:r>
      <w:r w:rsidR="00977E84">
        <w:rPr>
          <w:rFonts w:eastAsiaTheme="minorHAnsi"/>
          <w:b/>
          <w:lang w:eastAsia="en-US"/>
        </w:rPr>
        <w:t>79</w:t>
      </w:r>
      <w:r w:rsidRPr="004141F1">
        <w:rPr>
          <w:rFonts w:eastAsiaTheme="minorHAnsi"/>
          <w:b/>
          <w:lang w:eastAsia="en-US"/>
        </w:rPr>
        <w:t xml:space="preserve">: </w:t>
      </w:r>
    </w:p>
    <w:p w:rsidR="004141F1" w:rsidRPr="004141F1" w:rsidRDefault="004141F1" w:rsidP="000F37FE">
      <w:pPr>
        <w:rPr>
          <w:b/>
        </w:rPr>
      </w:pPr>
      <w:r w:rsidRPr="004141F1">
        <w:rPr>
          <w:u w:val="single"/>
        </w:rPr>
        <w:t xml:space="preserve">Dotyczy pakietu nr 86 poz. </w:t>
      </w:r>
      <w:r>
        <w:rPr>
          <w:u w:val="single"/>
        </w:rPr>
        <w:t>5</w:t>
      </w:r>
      <w:r w:rsidRPr="004141F1">
        <w:rPr>
          <w:u w:val="single"/>
        </w:rPr>
        <w:t>:</w:t>
      </w:r>
      <w:r>
        <w:rPr>
          <w:b/>
        </w:rPr>
        <w:t xml:space="preserve"> </w:t>
      </w:r>
      <w:r w:rsidRPr="004141F1">
        <w:t>Czy Zamawiający dopuści folię operacyjną w rozmiarze 30x28cm?</w:t>
      </w:r>
    </w:p>
    <w:p w:rsidR="004141F1" w:rsidRPr="004141F1" w:rsidRDefault="004141F1" w:rsidP="000F37FE">
      <w:pPr>
        <w:jc w:val="left"/>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p>
    <w:p w:rsidR="004141F1" w:rsidRPr="00CD779A" w:rsidRDefault="00CD779A" w:rsidP="000F37FE">
      <w:pPr>
        <w:rPr>
          <w:b/>
        </w:rPr>
      </w:pPr>
      <w:r>
        <w:rPr>
          <w:rFonts w:eastAsiaTheme="minorHAnsi"/>
          <w:lang w:eastAsia="en-US"/>
        </w:rPr>
        <w:t>Tak.</w:t>
      </w:r>
    </w:p>
    <w:p w:rsidR="004141F1" w:rsidRPr="004141F1" w:rsidRDefault="004141F1" w:rsidP="000F37FE">
      <w:pPr>
        <w:pStyle w:val="Default"/>
        <w:rPr>
          <w:sz w:val="20"/>
          <w:szCs w:val="20"/>
        </w:rPr>
      </w:pPr>
    </w:p>
    <w:p w:rsidR="004141F1" w:rsidRPr="004141F1" w:rsidRDefault="004141F1" w:rsidP="000F37FE">
      <w:pPr>
        <w:rPr>
          <w:rFonts w:eastAsiaTheme="minorHAnsi"/>
          <w:b/>
          <w:lang w:eastAsia="en-US"/>
        </w:rPr>
      </w:pPr>
      <w:r w:rsidRPr="004141F1">
        <w:rPr>
          <w:rFonts w:eastAsiaTheme="minorHAnsi"/>
          <w:b/>
          <w:lang w:eastAsia="en-US"/>
        </w:rPr>
        <w:t xml:space="preserve">Pytanie nr </w:t>
      </w:r>
      <w:r w:rsidR="00977E84">
        <w:rPr>
          <w:rFonts w:eastAsiaTheme="minorHAnsi"/>
          <w:b/>
          <w:lang w:eastAsia="en-US"/>
        </w:rPr>
        <w:t>80</w:t>
      </w:r>
      <w:r w:rsidRPr="004141F1">
        <w:rPr>
          <w:rFonts w:eastAsiaTheme="minorHAnsi"/>
          <w:b/>
          <w:lang w:eastAsia="en-US"/>
        </w:rPr>
        <w:t xml:space="preserve">: </w:t>
      </w:r>
    </w:p>
    <w:p w:rsidR="004141F1" w:rsidRPr="004141F1" w:rsidRDefault="004141F1" w:rsidP="000F37FE">
      <w:pPr>
        <w:rPr>
          <w:b/>
        </w:rPr>
      </w:pPr>
      <w:r w:rsidRPr="004141F1">
        <w:rPr>
          <w:u w:val="single"/>
        </w:rPr>
        <w:t xml:space="preserve">Dotyczy pakietu nr 86 poz. </w:t>
      </w:r>
      <w:r>
        <w:rPr>
          <w:u w:val="single"/>
        </w:rPr>
        <w:t>6</w:t>
      </w:r>
      <w:r w:rsidRPr="004141F1">
        <w:rPr>
          <w:u w:val="single"/>
        </w:rPr>
        <w:t>:</w:t>
      </w:r>
      <w:r>
        <w:rPr>
          <w:b/>
        </w:rPr>
        <w:t xml:space="preserve"> </w:t>
      </w:r>
      <w:r w:rsidRPr="004141F1">
        <w:t>Czy Zamawiający dopuści folię operacyjną w rozmiarze 56x84cm?</w:t>
      </w:r>
    </w:p>
    <w:p w:rsidR="004141F1" w:rsidRPr="004141F1" w:rsidRDefault="004141F1" w:rsidP="000F37FE">
      <w:pPr>
        <w:jc w:val="left"/>
        <w:rPr>
          <w:rFonts w:eastAsiaTheme="minorHAnsi"/>
          <w:lang w:eastAsia="en-US"/>
        </w:rPr>
      </w:pPr>
      <w:r w:rsidRPr="004141F1">
        <w:rPr>
          <w:rFonts w:eastAsiaTheme="minorHAnsi"/>
          <w:b/>
          <w:lang w:eastAsia="en-US"/>
        </w:rPr>
        <w:t>Odpowiedź:</w:t>
      </w:r>
      <w:r w:rsidRPr="004141F1">
        <w:rPr>
          <w:rFonts w:eastAsiaTheme="minorHAnsi"/>
          <w:lang w:eastAsia="en-US"/>
        </w:rPr>
        <w:t xml:space="preserve"> </w:t>
      </w:r>
    </w:p>
    <w:p w:rsidR="004141F1" w:rsidRPr="004141F1" w:rsidRDefault="00CD779A" w:rsidP="000F37FE">
      <w:pPr>
        <w:pStyle w:val="Default"/>
        <w:rPr>
          <w:sz w:val="20"/>
          <w:szCs w:val="20"/>
        </w:rPr>
      </w:pPr>
      <w:r>
        <w:rPr>
          <w:sz w:val="20"/>
          <w:szCs w:val="20"/>
        </w:rPr>
        <w:t>Tak.</w:t>
      </w:r>
    </w:p>
    <w:p w:rsidR="004141F1" w:rsidRPr="004141F1" w:rsidRDefault="004141F1" w:rsidP="000F37FE">
      <w:pPr>
        <w:pStyle w:val="Default"/>
        <w:rPr>
          <w:sz w:val="20"/>
          <w:szCs w:val="20"/>
        </w:rPr>
      </w:pPr>
    </w:p>
    <w:p w:rsidR="004141F1" w:rsidRPr="004141F1" w:rsidRDefault="004141F1" w:rsidP="000F37FE">
      <w:pPr>
        <w:rPr>
          <w:rFonts w:eastAsiaTheme="minorHAnsi"/>
          <w:b/>
          <w:lang w:eastAsia="en-US"/>
        </w:rPr>
      </w:pPr>
      <w:r w:rsidRPr="004141F1">
        <w:rPr>
          <w:rFonts w:eastAsiaTheme="minorHAnsi"/>
          <w:b/>
          <w:lang w:eastAsia="en-US"/>
        </w:rPr>
        <w:lastRenderedPageBreak/>
        <w:t xml:space="preserve">Pytanie nr </w:t>
      </w:r>
      <w:r w:rsidR="00977E84">
        <w:rPr>
          <w:rFonts w:eastAsiaTheme="minorHAnsi"/>
          <w:b/>
          <w:lang w:eastAsia="en-US"/>
        </w:rPr>
        <w:t>81</w:t>
      </w:r>
      <w:r w:rsidRPr="004141F1">
        <w:rPr>
          <w:rFonts w:eastAsiaTheme="minorHAnsi"/>
          <w:b/>
          <w:lang w:eastAsia="en-US"/>
        </w:rPr>
        <w:t xml:space="preserve">: </w:t>
      </w:r>
    </w:p>
    <w:p w:rsidR="004141F1" w:rsidRPr="004141F1" w:rsidRDefault="004141F1" w:rsidP="000F37FE">
      <w:pPr>
        <w:rPr>
          <w:b/>
        </w:rPr>
      </w:pPr>
      <w:r w:rsidRPr="004141F1">
        <w:rPr>
          <w:u w:val="single"/>
        </w:rPr>
        <w:t xml:space="preserve">Dotyczy pakietu nr 86 poz. </w:t>
      </w:r>
      <w:r>
        <w:rPr>
          <w:u w:val="single"/>
        </w:rPr>
        <w:t>7</w:t>
      </w:r>
      <w:r w:rsidRPr="004141F1">
        <w:rPr>
          <w:u w:val="single"/>
        </w:rPr>
        <w:t>:</w:t>
      </w:r>
      <w:r>
        <w:rPr>
          <w:b/>
        </w:rPr>
        <w:t xml:space="preserve"> </w:t>
      </w:r>
      <w:r w:rsidRPr="004141F1">
        <w:t>Czy Zamawiający dopuści folię operacyjną</w:t>
      </w:r>
      <w:r w:rsidRPr="00D91BCA">
        <w:t xml:space="preserve"> w rozmiarze 45x28cm?</w:t>
      </w:r>
    </w:p>
    <w:p w:rsidR="0098584E" w:rsidRPr="00CA27AD" w:rsidRDefault="0098584E"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98584E" w:rsidRDefault="00A0756A" w:rsidP="000F37FE">
      <w:r>
        <w:t xml:space="preserve">Nie. </w:t>
      </w:r>
    </w:p>
    <w:p w:rsidR="0020332F" w:rsidRDefault="0020332F" w:rsidP="000F37FE"/>
    <w:p w:rsidR="005305DF" w:rsidRPr="004141F1" w:rsidRDefault="005305DF"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82</w:t>
      </w:r>
      <w:r w:rsidRPr="004141F1">
        <w:rPr>
          <w:rFonts w:eastAsiaTheme="minorHAnsi"/>
          <w:b/>
          <w:lang w:eastAsia="en-US"/>
        </w:rPr>
        <w:t xml:space="preserve">: </w:t>
      </w:r>
    </w:p>
    <w:p w:rsidR="005305DF" w:rsidRPr="005305DF" w:rsidRDefault="005305DF" w:rsidP="000F37FE">
      <w:r>
        <w:rPr>
          <w:u w:val="single"/>
        </w:rPr>
        <w:t>Dotyczy pakietu nr 82 i 83</w:t>
      </w:r>
      <w:r w:rsidRPr="004141F1">
        <w:rPr>
          <w:u w:val="single"/>
        </w:rPr>
        <w:t>:</w:t>
      </w:r>
      <w:r>
        <w:rPr>
          <w:b/>
        </w:rPr>
        <w:t xml:space="preserve"> </w:t>
      </w:r>
      <w:r w:rsidRPr="005305DF">
        <w:rPr>
          <w:rFonts w:eastAsiaTheme="minorHAnsi"/>
          <w:lang w:eastAsia="en-US"/>
        </w:rPr>
        <w:t xml:space="preserve">Zamawiający w Pakiecie nr 82 i 83 jako jeden z wymogów w SIZW zawarł zapis: </w:t>
      </w:r>
      <w:r w:rsidRPr="005305DF">
        <w:rPr>
          <w:i/>
        </w:rPr>
        <w:t>Glukometry mają spełniać standard ISO 15197: 2013</w:t>
      </w:r>
      <w:r w:rsidRPr="005305DF">
        <w:t xml:space="preserve">. Informujemy, iż na dzień dzisiejszy obowiązująca normą jest </w:t>
      </w:r>
      <w:r w:rsidRPr="00E05D11">
        <w:rPr>
          <w:rFonts w:eastAsiaTheme="minorHAnsi"/>
          <w:lang w:eastAsia="en-US"/>
        </w:rPr>
        <w:t>Norma EN ISO 15197:2015,</w:t>
      </w:r>
      <w:r w:rsidRPr="005305DF">
        <w:rPr>
          <w:rFonts w:eastAsiaTheme="minorHAnsi"/>
          <w:lang w:eastAsia="en-US"/>
        </w:rPr>
        <w:t xml:space="preserve"> która jako norma zharmonizowana została opublikowana w maju 2016 w Dzienniku Urzędowym Unii Europejskiej z okresem przejściowym do 30 czerwca 2017 roku, co w praktyce oznacza, ze po tym terminie wszystkie glukometry i paski testowego powinny ją spełniać. W związku z powyższym</w:t>
      </w:r>
      <w:r w:rsidRPr="005305DF">
        <w:t xml:space="preserve"> c</w:t>
      </w:r>
      <w:r w:rsidRPr="005305DF">
        <w:rPr>
          <w:color w:val="000000" w:themeColor="text1"/>
        </w:rPr>
        <w:t xml:space="preserve">zy Zamawiający w Pakiecie nr 82 i 83 wymaga przedstawienia przez Oferenta i tym samym dołączenia do oferty CERTYFIKATU </w:t>
      </w:r>
      <w:r w:rsidR="008E1E6D">
        <w:rPr>
          <w:color w:val="000000" w:themeColor="text1"/>
        </w:rPr>
        <w:t xml:space="preserve">z weryfikacji EN ISO 15197:2015 </w:t>
      </w:r>
      <w:r>
        <w:rPr>
          <w:color w:val="000000" w:themeColor="text1"/>
        </w:rPr>
        <w:t xml:space="preserve">(nie </w:t>
      </w:r>
      <w:r w:rsidRPr="005305DF">
        <w:rPr>
          <w:color w:val="000000" w:themeColor="text1"/>
        </w:rPr>
        <w:t xml:space="preserve">OŚWIADCZENIA) wydanego przez Niezależną Jednostkę Notyfikowaną (w j. polskim) </w:t>
      </w:r>
      <w:r w:rsidRPr="005305DF">
        <w:rPr>
          <w:bCs/>
          <w:iCs/>
          <w:color w:val="000000" w:themeColor="text1"/>
        </w:rPr>
        <w:t xml:space="preserve">potwierdzającego posiadanie i spełnianie </w:t>
      </w:r>
      <w:r w:rsidRPr="005305DF">
        <w:rPr>
          <w:bCs/>
          <w:iCs/>
          <w:color w:val="000000" w:themeColor="text1"/>
          <w:u w:val="single"/>
        </w:rPr>
        <w:t>w pełnym zakresie</w:t>
      </w:r>
      <w:r w:rsidRPr="005305DF">
        <w:rPr>
          <w:bCs/>
          <w:iCs/>
          <w:color w:val="000000" w:themeColor="text1"/>
        </w:rPr>
        <w:t xml:space="preserve"> (od punktu 1 do punktu 8, wraz z załącznikiem A) wymagania najnowszej obowiązującej normy </w:t>
      </w:r>
      <w:r>
        <w:rPr>
          <w:rFonts w:eastAsiaTheme="minorHAnsi"/>
          <w:color w:val="000000" w:themeColor="text1"/>
          <w:lang w:eastAsia="en-US"/>
        </w:rPr>
        <w:t xml:space="preserve">ISO 15197:2015 </w:t>
      </w:r>
      <w:r w:rsidRPr="005305DF">
        <w:rPr>
          <w:rFonts w:eastAsiaTheme="minorHAnsi"/>
          <w:color w:val="000000" w:themeColor="text1"/>
          <w:lang w:eastAsia="en-US"/>
        </w:rPr>
        <w:t>dla proponowanych pasków testowych, glukometrów i płynów kontrolnych, który świadczy o dokładności, wysokiej precyzji i powtarzalności pomiarów?</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305DF" w:rsidRPr="005E29C3" w:rsidRDefault="005E29C3" w:rsidP="000F37FE">
      <w:pPr>
        <w:rPr>
          <w:rFonts w:eastAsiaTheme="minorHAnsi"/>
          <w:color w:val="000000" w:themeColor="text1"/>
          <w:lang w:eastAsia="en-US"/>
        </w:rPr>
      </w:pPr>
      <w:r w:rsidRPr="005E29C3">
        <w:rPr>
          <w:rFonts w:eastAsiaTheme="minorHAnsi"/>
          <w:lang w:eastAsia="en-US"/>
        </w:rPr>
        <w:t>Zamawiający wymaga normy: EN ISO 15197:2015</w:t>
      </w:r>
      <w:r>
        <w:rPr>
          <w:rFonts w:eastAsiaTheme="minorHAnsi"/>
          <w:lang w:eastAsia="en-US"/>
        </w:rPr>
        <w:t>. Zamawiający nie wymaga dołączenia do oferty ww. certyfikatu.</w:t>
      </w:r>
    </w:p>
    <w:p w:rsidR="005E29C3" w:rsidRDefault="005E29C3" w:rsidP="000F37FE">
      <w:pPr>
        <w:rPr>
          <w:rFonts w:eastAsiaTheme="minorHAnsi"/>
          <w:color w:val="000000" w:themeColor="text1"/>
          <w:lang w:eastAsia="en-US"/>
        </w:rPr>
      </w:pPr>
    </w:p>
    <w:p w:rsidR="005E29C3" w:rsidRPr="004141F1" w:rsidRDefault="005E29C3"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83</w:t>
      </w:r>
      <w:r w:rsidRPr="004141F1">
        <w:rPr>
          <w:rFonts w:eastAsiaTheme="minorHAnsi"/>
          <w:b/>
          <w:lang w:eastAsia="en-US"/>
        </w:rPr>
        <w:t xml:space="preserve">: </w:t>
      </w:r>
    </w:p>
    <w:p w:rsidR="005305DF" w:rsidRPr="005E29C3" w:rsidRDefault="005E29C3" w:rsidP="000F37FE">
      <w:pPr>
        <w:rPr>
          <w:rFonts w:eastAsiaTheme="minorHAnsi"/>
          <w:color w:val="000000" w:themeColor="text1"/>
          <w:lang w:eastAsia="en-US"/>
        </w:rPr>
      </w:pPr>
      <w:r>
        <w:rPr>
          <w:u w:val="single"/>
        </w:rPr>
        <w:t>Dotyczy pakietu nr 82 i 83</w:t>
      </w:r>
      <w:r w:rsidRPr="004141F1">
        <w:rPr>
          <w:u w:val="single"/>
        </w:rPr>
        <w:t>:</w:t>
      </w:r>
      <w:r>
        <w:rPr>
          <w:rFonts w:eastAsiaTheme="minorHAnsi"/>
          <w:color w:val="000000" w:themeColor="text1"/>
          <w:lang w:eastAsia="en-US"/>
        </w:rPr>
        <w:t xml:space="preserve"> </w:t>
      </w:r>
      <w:r w:rsidR="005305DF" w:rsidRPr="005305DF">
        <w:rPr>
          <w:color w:val="000000" w:themeColor="text1"/>
        </w:rPr>
        <w:t xml:space="preserve">Czy Zamawiający wymaga, aby zaoferowane paski testowe nie wymagały kodowania za pomocą tzw. kluczy kodujących, chipów oraz ręcznego ustawiania kodu za pomocą przycisku (nawet jeśli można zakodować glukometr na jeden kod) ani też nie wymagały od użytkownika żadnych czynności sprawdzających typu: </w:t>
      </w:r>
      <w:r w:rsidR="005305DF" w:rsidRPr="005305DF">
        <w:rPr>
          <w:rFonts w:eastAsiaTheme="minorHAnsi"/>
          <w:i/>
          <w:lang w:eastAsia="en-US"/>
        </w:rPr>
        <w:t>„należy upewnić się, że numer autokodu pojawiający się na wyświetlaczu glukometru odpowiada numerowi autokodu nadrukowanego na fiolce aktualnie używanych pasków testowych. Badanie można rozpocząć po upewnieniu się, że numeru autokodu są identyczne</w:t>
      </w:r>
      <w:r w:rsidR="005305DF" w:rsidRPr="005305DF">
        <w:rPr>
          <w:rFonts w:eastAsiaTheme="minorHAnsi"/>
          <w:lang w:eastAsia="en-US"/>
        </w:rPr>
        <w:t>”</w:t>
      </w:r>
      <w:r w:rsidR="005305DF" w:rsidRPr="005305DF">
        <w:rPr>
          <w:color w:val="000000" w:themeColor="text1"/>
        </w:rPr>
        <w:t>?</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305DF" w:rsidRPr="005305DF" w:rsidRDefault="005E29C3" w:rsidP="000F37FE">
      <w:pPr>
        <w:rPr>
          <w:color w:val="000000" w:themeColor="text1"/>
        </w:rPr>
      </w:pPr>
      <w:r w:rsidRPr="005E29C3">
        <w:rPr>
          <w:rFonts w:eastAsiaTheme="minorHAnsi"/>
          <w:lang w:eastAsia="en-US"/>
        </w:rPr>
        <w:t xml:space="preserve">Zamawiający </w:t>
      </w:r>
      <w:r>
        <w:rPr>
          <w:rFonts w:eastAsiaTheme="minorHAnsi"/>
          <w:lang w:eastAsia="en-US"/>
        </w:rPr>
        <w:t xml:space="preserve">dopuszcza, ale nie </w:t>
      </w:r>
      <w:r w:rsidRPr="005E29C3">
        <w:rPr>
          <w:rFonts w:eastAsiaTheme="minorHAnsi"/>
          <w:lang w:eastAsia="en-US"/>
        </w:rPr>
        <w:t>wymaga</w:t>
      </w:r>
      <w:r>
        <w:rPr>
          <w:rFonts w:eastAsiaTheme="minorHAnsi"/>
          <w:lang w:eastAsia="en-US"/>
        </w:rPr>
        <w:t>.</w:t>
      </w:r>
    </w:p>
    <w:p w:rsidR="005305DF" w:rsidRPr="005305DF" w:rsidRDefault="005305DF" w:rsidP="000F37FE">
      <w:pPr>
        <w:rPr>
          <w:b/>
          <w:color w:val="000000" w:themeColor="text1"/>
          <w:u w:val="single"/>
        </w:rPr>
      </w:pPr>
    </w:p>
    <w:p w:rsidR="005E29C3" w:rsidRPr="004141F1" w:rsidRDefault="005E29C3"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84</w:t>
      </w:r>
      <w:r w:rsidRPr="004141F1">
        <w:rPr>
          <w:rFonts w:eastAsiaTheme="minorHAnsi"/>
          <w:b/>
          <w:lang w:eastAsia="en-US"/>
        </w:rPr>
        <w:t xml:space="preserve">: </w:t>
      </w:r>
    </w:p>
    <w:p w:rsidR="005305DF" w:rsidRPr="005E29C3" w:rsidRDefault="005E29C3" w:rsidP="000F37FE">
      <w:pPr>
        <w:rPr>
          <w:color w:val="000000" w:themeColor="text1"/>
        </w:rPr>
      </w:pPr>
      <w:r>
        <w:rPr>
          <w:u w:val="single"/>
        </w:rPr>
        <w:t>Dotyczy pakietu nr 82 i 83</w:t>
      </w:r>
      <w:r w:rsidRPr="004141F1">
        <w:rPr>
          <w:u w:val="single"/>
        </w:rPr>
        <w:t>:</w:t>
      </w:r>
      <w:r>
        <w:rPr>
          <w:color w:val="000000" w:themeColor="text1"/>
        </w:rPr>
        <w:t xml:space="preserve"> </w:t>
      </w:r>
      <w:r w:rsidR="005305DF" w:rsidRPr="005305DF">
        <w:rPr>
          <w:color w:val="000000" w:themeColor="text1"/>
        </w:rPr>
        <w:t>Czy Zamawiający wymaga, aby zaoferowane paski testowe wyposażone były w kapilarę samozasysającą krew umieszczoną na szczycie (czubku) paska testowego co ogranicza kontakt krwi z aparatem i nie wpływa na zanieczyszczenie aparatu, a  co za tym idzie nie wpływa na wiarygodność wyników jak również na higienę i bezpieczeństwo pracy personelu?</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E29C3" w:rsidRPr="005305DF" w:rsidRDefault="005E29C3" w:rsidP="000F37FE">
      <w:pPr>
        <w:rPr>
          <w:color w:val="000000" w:themeColor="text1"/>
        </w:rPr>
      </w:pPr>
      <w:r w:rsidRPr="005E29C3">
        <w:rPr>
          <w:rFonts w:eastAsiaTheme="minorHAnsi"/>
          <w:lang w:eastAsia="en-US"/>
        </w:rPr>
        <w:t xml:space="preserve">Zamawiający </w:t>
      </w:r>
      <w:r>
        <w:rPr>
          <w:rFonts w:eastAsiaTheme="minorHAnsi"/>
          <w:lang w:eastAsia="en-US"/>
        </w:rPr>
        <w:t xml:space="preserve">dopuszcza, ale nie </w:t>
      </w:r>
      <w:r w:rsidRPr="005E29C3">
        <w:rPr>
          <w:rFonts w:eastAsiaTheme="minorHAnsi"/>
          <w:lang w:eastAsia="en-US"/>
        </w:rPr>
        <w:t>wymaga</w:t>
      </w:r>
      <w:r>
        <w:rPr>
          <w:rFonts w:eastAsiaTheme="minorHAnsi"/>
          <w:lang w:eastAsia="en-US"/>
        </w:rPr>
        <w:t>.</w:t>
      </w:r>
    </w:p>
    <w:p w:rsidR="005E29C3" w:rsidRDefault="005E29C3" w:rsidP="000F37FE">
      <w:pPr>
        <w:rPr>
          <w:b/>
          <w:u w:val="single"/>
        </w:rPr>
      </w:pPr>
    </w:p>
    <w:p w:rsidR="005E29C3" w:rsidRPr="004141F1" w:rsidRDefault="005E29C3"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85</w:t>
      </w:r>
      <w:r w:rsidRPr="004141F1">
        <w:rPr>
          <w:rFonts w:eastAsiaTheme="minorHAnsi"/>
          <w:b/>
          <w:lang w:eastAsia="en-US"/>
        </w:rPr>
        <w:t xml:space="preserve">: </w:t>
      </w:r>
    </w:p>
    <w:p w:rsidR="005305DF" w:rsidRPr="005E29C3" w:rsidRDefault="005E29C3" w:rsidP="000F37FE">
      <w:pPr>
        <w:rPr>
          <w:b/>
          <w:u w:val="single"/>
        </w:rPr>
      </w:pPr>
      <w:r>
        <w:rPr>
          <w:u w:val="single"/>
        </w:rPr>
        <w:t>Dotyczy pakietu nr 82 i 83</w:t>
      </w:r>
      <w:r w:rsidRPr="004141F1">
        <w:rPr>
          <w:u w:val="single"/>
        </w:rPr>
        <w:t>:</w:t>
      </w:r>
      <w:r>
        <w:rPr>
          <w:b/>
          <w:u w:val="single"/>
        </w:rPr>
        <w:t xml:space="preserve"> </w:t>
      </w:r>
      <w:r w:rsidR="005305DF" w:rsidRPr="005305DF">
        <w:rPr>
          <w:color w:val="000000" w:themeColor="text1"/>
        </w:rPr>
        <w:t>Czy Zamawiający wymaga, aby zaoferowane paski testowe były kompatybilne z glukometrem posiadającym przycisk do automatycznego wyrzutu paska testowego co zwiększa bezpieczeństwo epidemiologiczne personelu szpitalnego umożliwiając bezdotykowe usuniecie paska z krwią tuż po badaniu?</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E29C3" w:rsidRPr="005305DF" w:rsidRDefault="005E29C3" w:rsidP="000F37FE">
      <w:pPr>
        <w:rPr>
          <w:color w:val="000000" w:themeColor="text1"/>
        </w:rPr>
      </w:pPr>
      <w:r w:rsidRPr="005E29C3">
        <w:rPr>
          <w:rFonts w:eastAsiaTheme="minorHAnsi"/>
          <w:lang w:eastAsia="en-US"/>
        </w:rPr>
        <w:t xml:space="preserve">Zamawiający </w:t>
      </w:r>
      <w:r>
        <w:rPr>
          <w:rFonts w:eastAsiaTheme="minorHAnsi"/>
          <w:lang w:eastAsia="en-US"/>
        </w:rPr>
        <w:t xml:space="preserve">dopuszcza, ale nie </w:t>
      </w:r>
      <w:r w:rsidRPr="005E29C3">
        <w:rPr>
          <w:rFonts w:eastAsiaTheme="minorHAnsi"/>
          <w:lang w:eastAsia="en-US"/>
        </w:rPr>
        <w:t>wymaga</w:t>
      </w:r>
      <w:r>
        <w:rPr>
          <w:rFonts w:eastAsiaTheme="minorHAnsi"/>
          <w:lang w:eastAsia="en-US"/>
        </w:rPr>
        <w:t>.</w:t>
      </w:r>
    </w:p>
    <w:p w:rsidR="005305DF" w:rsidRPr="005305DF" w:rsidRDefault="005305DF" w:rsidP="000F37FE">
      <w:pPr>
        <w:rPr>
          <w:color w:val="000000" w:themeColor="text1"/>
        </w:rPr>
      </w:pPr>
    </w:p>
    <w:p w:rsidR="00621DB9" w:rsidRPr="004141F1" w:rsidRDefault="00621DB9"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86</w:t>
      </w:r>
      <w:r w:rsidRPr="004141F1">
        <w:rPr>
          <w:rFonts w:eastAsiaTheme="minorHAnsi"/>
          <w:b/>
          <w:lang w:eastAsia="en-US"/>
        </w:rPr>
        <w:t xml:space="preserve">: </w:t>
      </w:r>
    </w:p>
    <w:p w:rsidR="005305DF" w:rsidRPr="00621DB9" w:rsidRDefault="00621DB9" w:rsidP="000F37FE">
      <w:pPr>
        <w:rPr>
          <w:b/>
          <w:color w:val="000000" w:themeColor="text1"/>
          <w:u w:val="single"/>
        </w:rPr>
      </w:pPr>
      <w:r>
        <w:rPr>
          <w:u w:val="single"/>
        </w:rPr>
        <w:t>Dotyczy pakietu nr 82 i 83</w:t>
      </w:r>
      <w:r w:rsidRPr="004141F1">
        <w:rPr>
          <w:u w:val="single"/>
        </w:rPr>
        <w:t>:</w:t>
      </w:r>
      <w:r>
        <w:rPr>
          <w:b/>
          <w:color w:val="000000" w:themeColor="text1"/>
        </w:rPr>
        <w:t xml:space="preserve"> </w:t>
      </w:r>
      <w:r w:rsidR="005305DF" w:rsidRPr="005305DF">
        <w:rPr>
          <w:color w:val="000000" w:themeColor="text1"/>
        </w:rPr>
        <w:t>Czy Zamawiający wymaga, aby zaoferowane paski testowe były kompatybilne z glukometrem posiadającym duży ekran z podświetlanymi cyframi oraz podświetlaną szczeliną co gwarantuje czytelność wyniku oraz ułatwia umieszczenie paska testowego?</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E29C3" w:rsidRPr="005305DF" w:rsidRDefault="005E29C3" w:rsidP="000F37FE">
      <w:pPr>
        <w:rPr>
          <w:color w:val="000000" w:themeColor="text1"/>
        </w:rPr>
      </w:pPr>
      <w:r w:rsidRPr="005E29C3">
        <w:rPr>
          <w:rFonts w:eastAsiaTheme="minorHAnsi"/>
          <w:lang w:eastAsia="en-US"/>
        </w:rPr>
        <w:t xml:space="preserve">Zamawiający </w:t>
      </w:r>
      <w:r>
        <w:rPr>
          <w:rFonts w:eastAsiaTheme="minorHAnsi"/>
          <w:lang w:eastAsia="en-US"/>
        </w:rPr>
        <w:t xml:space="preserve">dopuszcza, ale nie </w:t>
      </w:r>
      <w:r w:rsidRPr="005E29C3">
        <w:rPr>
          <w:rFonts w:eastAsiaTheme="minorHAnsi"/>
          <w:lang w:eastAsia="en-US"/>
        </w:rPr>
        <w:t>wymaga</w:t>
      </w:r>
      <w:r>
        <w:rPr>
          <w:rFonts w:eastAsiaTheme="minorHAnsi"/>
          <w:lang w:eastAsia="en-US"/>
        </w:rPr>
        <w:t>.</w:t>
      </w:r>
    </w:p>
    <w:p w:rsidR="005305DF" w:rsidRPr="005305DF" w:rsidRDefault="005305DF" w:rsidP="000F37FE">
      <w:pPr>
        <w:rPr>
          <w:b/>
          <w:color w:val="000000" w:themeColor="text1"/>
          <w:u w:val="single"/>
        </w:rPr>
      </w:pPr>
    </w:p>
    <w:p w:rsidR="00621DB9" w:rsidRPr="004141F1" w:rsidRDefault="00621DB9"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87</w:t>
      </w:r>
      <w:r w:rsidRPr="004141F1">
        <w:rPr>
          <w:rFonts w:eastAsiaTheme="minorHAnsi"/>
          <w:b/>
          <w:lang w:eastAsia="en-US"/>
        </w:rPr>
        <w:t xml:space="preserve">: </w:t>
      </w:r>
    </w:p>
    <w:p w:rsidR="005305DF" w:rsidRPr="00621DB9" w:rsidRDefault="00621DB9" w:rsidP="000F37FE">
      <w:pPr>
        <w:rPr>
          <w:b/>
          <w:color w:val="000000" w:themeColor="text1"/>
          <w:u w:val="single"/>
        </w:rPr>
      </w:pPr>
      <w:r>
        <w:rPr>
          <w:u w:val="single"/>
        </w:rPr>
        <w:t>Dotyczy pakietu nr 82 i 83</w:t>
      </w:r>
      <w:r w:rsidRPr="004141F1">
        <w:rPr>
          <w:u w:val="single"/>
        </w:rPr>
        <w:t>:</w:t>
      </w:r>
      <w:r>
        <w:rPr>
          <w:u w:val="single"/>
        </w:rPr>
        <w:t xml:space="preserve"> </w:t>
      </w:r>
      <w:r w:rsidR="005305DF" w:rsidRPr="005305DF">
        <w:rPr>
          <w:color w:val="000000" w:themeColor="text1"/>
        </w:rPr>
        <w:t xml:space="preserve">Czy Zamawiający wymaga możliwości przechowywania pasków w temperaturze od </w:t>
      </w:r>
      <w:r w:rsidR="005305DF" w:rsidRPr="005305DF">
        <w:t xml:space="preserve">min. 2 do min 32 °C (dotyczy zapisu odnoszącego się do temperatury przechowywania pasków, a nie temperatury użycia pasków testowych) i miały możliwość </w:t>
      </w:r>
      <w:r w:rsidR="005305DF" w:rsidRPr="005305DF">
        <w:rPr>
          <w:color w:val="000000" w:themeColor="text1"/>
        </w:rPr>
        <w:t xml:space="preserve">prezentacji wyników pomiaru stężenia glukozy we krwi zarówno w jednostkach </w:t>
      </w:r>
      <w:r w:rsidR="005305DF" w:rsidRPr="005305DF">
        <w:t xml:space="preserve">mg/dl  jak </w:t>
      </w:r>
      <w:r w:rsidR="005305DF" w:rsidRPr="005305DF">
        <w:br/>
        <w:t>i zamiennie w mmol/l?</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E29C3" w:rsidRPr="005305DF" w:rsidRDefault="005E29C3" w:rsidP="000F37FE">
      <w:pPr>
        <w:rPr>
          <w:color w:val="000000" w:themeColor="text1"/>
        </w:rPr>
      </w:pPr>
      <w:r w:rsidRPr="005E29C3">
        <w:rPr>
          <w:rFonts w:eastAsiaTheme="minorHAnsi"/>
          <w:lang w:eastAsia="en-US"/>
        </w:rPr>
        <w:t xml:space="preserve">Zamawiający </w:t>
      </w:r>
      <w:r>
        <w:rPr>
          <w:rFonts w:eastAsiaTheme="minorHAnsi"/>
          <w:lang w:eastAsia="en-US"/>
        </w:rPr>
        <w:t xml:space="preserve">dopuszcza, ale nie </w:t>
      </w:r>
      <w:r w:rsidRPr="005E29C3">
        <w:rPr>
          <w:rFonts w:eastAsiaTheme="minorHAnsi"/>
          <w:lang w:eastAsia="en-US"/>
        </w:rPr>
        <w:t>wymaga</w:t>
      </w:r>
      <w:r>
        <w:rPr>
          <w:rFonts w:eastAsiaTheme="minorHAnsi"/>
          <w:lang w:eastAsia="en-US"/>
        </w:rPr>
        <w:t>.</w:t>
      </w:r>
    </w:p>
    <w:p w:rsidR="00CD1E20" w:rsidRDefault="00CD1E20" w:rsidP="000F37FE">
      <w:pPr>
        <w:rPr>
          <w:rFonts w:eastAsiaTheme="minorHAnsi"/>
          <w:b/>
          <w:lang w:eastAsia="en-US"/>
        </w:rPr>
      </w:pPr>
    </w:p>
    <w:p w:rsidR="00621DB9" w:rsidRPr="004141F1" w:rsidRDefault="00621DB9"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88</w:t>
      </w:r>
      <w:r w:rsidRPr="004141F1">
        <w:rPr>
          <w:rFonts w:eastAsiaTheme="minorHAnsi"/>
          <w:b/>
          <w:lang w:eastAsia="en-US"/>
        </w:rPr>
        <w:t xml:space="preserve">: </w:t>
      </w:r>
    </w:p>
    <w:p w:rsidR="005305DF" w:rsidRPr="00621DB9" w:rsidRDefault="00621DB9" w:rsidP="000F37FE">
      <w:pPr>
        <w:rPr>
          <w:b/>
          <w:color w:val="000000" w:themeColor="text1"/>
          <w:u w:val="single"/>
        </w:rPr>
      </w:pPr>
      <w:r>
        <w:rPr>
          <w:u w:val="single"/>
        </w:rPr>
        <w:t>Dotyczy pakietu nr 82 i 83</w:t>
      </w:r>
      <w:r w:rsidRPr="004141F1">
        <w:rPr>
          <w:u w:val="single"/>
        </w:rPr>
        <w:t>:</w:t>
      </w:r>
      <w:r>
        <w:rPr>
          <w:b/>
          <w:color w:val="000000" w:themeColor="text1"/>
        </w:rPr>
        <w:t xml:space="preserve"> </w:t>
      </w:r>
      <w:r w:rsidR="005305DF" w:rsidRPr="005305DF">
        <w:rPr>
          <w:color w:val="000000" w:themeColor="text1"/>
        </w:rPr>
        <w:t xml:space="preserve">Czy Zamawiający, aby </w:t>
      </w:r>
      <w:r w:rsidR="005E29C3">
        <w:rPr>
          <w:color w:val="000000" w:themeColor="text1"/>
        </w:rPr>
        <w:t xml:space="preserve">termin ważności pasków wynosił </w:t>
      </w:r>
      <w:r w:rsidR="005305DF" w:rsidRPr="005305DF">
        <w:rPr>
          <w:color w:val="000000" w:themeColor="text1"/>
        </w:rPr>
        <w:t>min. 6 miesięcy od momentu otwarcia fiolki z paskami liczącej 50 szt</w:t>
      </w:r>
      <w:r w:rsidR="005E29C3">
        <w:rPr>
          <w:color w:val="000000" w:themeColor="text1"/>
        </w:rPr>
        <w:t xml:space="preserve">. </w:t>
      </w:r>
      <w:r w:rsidR="005305DF" w:rsidRPr="005305DF">
        <w:rPr>
          <w:color w:val="000000" w:themeColor="text1"/>
        </w:rPr>
        <w:t>pasków (stanowiącej 1 op</w:t>
      </w:r>
      <w:r w:rsidR="005E29C3">
        <w:rPr>
          <w:color w:val="000000" w:themeColor="text1"/>
        </w:rPr>
        <w:t>.</w:t>
      </w:r>
      <w:r w:rsidR="005305DF" w:rsidRPr="005305DF">
        <w:rPr>
          <w:color w:val="000000" w:themeColor="text1"/>
        </w:rPr>
        <w:t xml:space="preserve"> pasków) co potwierdzone jest w instrukcji obsługi?</w:t>
      </w:r>
    </w:p>
    <w:p w:rsidR="00621DB9" w:rsidRPr="00CA27AD" w:rsidRDefault="00621DB9"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621DB9" w:rsidRDefault="00621DB9" w:rsidP="000F37FE">
      <w:pPr>
        <w:rPr>
          <w:color w:val="000000" w:themeColor="text1"/>
        </w:rPr>
      </w:pPr>
      <w:r>
        <w:rPr>
          <w:color w:val="000000" w:themeColor="text1"/>
        </w:rPr>
        <w:t>Zamawiający wymaga, aby termin ważności pasków wynosił odpowiednio:</w:t>
      </w:r>
    </w:p>
    <w:p w:rsidR="00621DB9" w:rsidRPr="00621DB9" w:rsidRDefault="00621DB9" w:rsidP="000F37FE">
      <w:pPr>
        <w:numPr>
          <w:ilvl w:val="0"/>
          <w:numId w:val="44"/>
        </w:numPr>
        <w:ind w:left="357" w:hanging="357"/>
        <w:contextualSpacing/>
        <w:jc w:val="left"/>
        <w:rPr>
          <w:color w:val="000000"/>
        </w:rPr>
      </w:pPr>
      <w:r>
        <w:rPr>
          <w:color w:val="000000"/>
        </w:rPr>
        <w:lastRenderedPageBreak/>
        <w:t>Pakiet nr 82 – min. 3 miesiące po otwarciu opakowania</w:t>
      </w:r>
      <w:r w:rsidRPr="00621DB9">
        <w:rPr>
          <w:color w:val="000000"/>
        </w:rPr>
        <w:t xml:space="preserve">                                                                               </w:t>
      </w:r>
    </w:p>
    <w:p w:rsidR="00621DB9" w:rsidRPr="00621DB9" w:rsidRDefault="00621DB9" w:rsidP="000F37FE">
      <w:pPr>
        <w:numPr>
          <w:ilvl w:val="0"/>
          <w:numId w:val="44"/>
        </w:numPr>
        <w:ind w:left="357" w:hanging="357"/>
        <w:contextualSpacing/>
        <w:jc w:val="left"/>
        <w:rPr>
          <w:color w:val="000000"/>
        </w:rPr>
      </w:pPr>
      <w:r>
        <w:rPr>
          <w:color w:val="000000"/>
        </w:rPr>
        <w:t>Pakiet nr 83 – min. 6 miesięcy po otwarciu opakowania</w:t>
      </w:r>
      <w:r w:rsidRPr="00621DB9">
        <w:rPr>
          <w:color w:val="000000"/>
        </w:rPr>
        <w:t xml:space="preserve">                                                                               </w:t>
      </w:r>
    </w:p>
    <w:p w:rsidR="00621DB9" w:rsidRPr="005305DF" w:rsidRDefault="00621DB9" w:rsidP="000F37FE">
      <w:pPr>
        <w:rPr>
          <w:color w:val="000000" w:themeColor="text1"/>
        </w:rPr>
      </w:pPr>
    </w:p>
    <w:p w:rsidR="00621DB9" w:rsidRPr="004141F1" w:rsidRDefault="00621DB9"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89</w:t>
      </w:r>
      <w:r w:rsidRPr="004141F1">
        <w:rPr>
          <w:rFonts w:eastAsiaTheme="minorHAnsi"/>
          <w:b/>
          <w:lang w:eastAsia="en-US"/>
        </w:rPr>
        <w:t xml:space="preserve">: </w:t>
      </w:r>
    </w:p>
    <w:p w:rsidR="005305DF" w:rsidRPr="00621DB9" w:rsidRDefault="00621DB9" w:rsidP="000F37FE">
      <w:pPr>
        <w:rPr>
          <w:b/>
          <w:color w:val="000000" w:themeColor="text1"/>
          <w:u w:val="single"/>
        </w:rPr>
      </w:pPr>
      <w:r>
        <w:rPr>
          <w:u w:val="single"/>
        </w:rPr>
        <w:t>Dotyczy pakietu nr 82 i 83</w:t>
      </w:r>
      <w:r w:rsidRPr="004141F1">
        <w:rPr>
          <w:u w:val="single"/>
        </w:rPr>
        <w:t>:</w:t>
      </w:r>
      <w:r>
        <w:rPr>
          <w:b/>
          <w:color w:val="000000" w:themeColor="text1"/>
          <w:u w:val="single"/>
        </w:rPr>
        <w:t xml:space="preserve"> </w:t>
      </w:r>
      <w:r w:rsidR="005305DF" w:rsidRPr="005305DF">
        <w:rPr>
          <w:color w:val="000000" w:themeColor="text1"/>
        </w:rPr>
        <w:t>Czy Zamawiający wymaga, aby zaoferowane glukometry były zasilane bateriami AAA 1,5 V (tzw. mały paluszek) co gwarantuje łatwość wymiany baterii?</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E29C3" w:rsidRPr="005305DF" w:rsidRDefault="005E29C3" w:rsidP="000F37FE">
      <w:pPr>
        <w:rPr>
          <w:color w:val="000000" w:themeColor="text1"/>
        </w:rPr>
      </w:pPr>
      <w:r w:rsidRPr="005E29C3">
        <w:rPr>
          <w:rFonts w:eastAsiaTheme="minorHAnsi"/>
          <w:lang w:eastAsia="en-US"/>
        </w:rPr>
        <w:t xml:space="preserve">Zamawiający </w:t>
      </w:r>
      <w:r>
        <w:rPr>
          <w:rFonts w:eastAsiaTheme="minorHAnsi"/>
          <w:lang w:eastAsia="en-US"/>
        </w:rPr>
        <w:t xml:space="preserve">dopuszcza, ale nie </w:t>
      </w:r>
      <w:r w:rsidRPr="005E29C3">
        <w:rPr>
          <w:rFonts w:eastAsiaTheme="minorHAnsi"/>
          <w:lang w:eastAsia="en-US"/>
        </w:rPr>
        <w:t>wymaga</w:t>
      </w:r>
      <w:r>
        <w:rPr>
          <w:rFonts w:eastAsiaTheme="minorHAnsi"/>
          <w:lang w:eastAsia="en-US"/>
        </w:rPr>
        <w:t>.</w:t>
      </w:r>
    </w:p>
    <w:p w:rsidR="005305DF" w:rsidRDefault="005305DF" w:rsidP="000F37FE">
      <w:pPr>
        <w:rPr>
          <w:color w:val="000000" w:themeColor="text1"/>
        </w:rPr>
      </w:pPr>
    </w:p>
    <w:p w:rsidR="00621DB9" w:rsidRPr="004141F1" w:rsidRDefault="00621DB9"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90</w:t>
      </w:r>
      <w:r w:rsidRPr="004141F1">
        <w:rPr>
          <w:rFonts w:eastAsiaTheme="minorHAnsi"/>
          <w:b/>
          <w:lang w:eastAsia="en-US"/>
        </w:rPr>
        <w:t xml:space="preserve">: </w:t>
      </w:r>
    </w:p>
    <w:p w:rsidR="005305DF" w:rsidRPr="005305DF" w:rsidRDefault="00621DB9" w:rsidP="000F37FE">
      <w:pPr>
        <w:rPr>
          <w:color w:val="000000" w:themeColor="text1"/>
        </w:rPr>
      </w:pPr>
      <w:r>
        <w:rPr>
          <w:u w:val="single"/>
        </w:rPr>
        <w:t>Dotyczy pakietu nr 82 i 83</w:t>
      </w:r>
      <w:r w:rsidRPr="004141F1">
        <w:rPr>
          <w:u w:val="single"/>
        </w:rPr>
        <w:t>:</w:t>
      </w:r>
      <w:r>
        <w:rPr>
          <w:color w:val="000000" w:themeColor="text1"/>
        </w:rPr>
        <w:t xml:space="preserve"> </w:t>
      </w:r>
      <w:r w:rsidR="005305DF" w:rsidRPr="005305DF">
        <w:rPr>
          <w:color w:val="000000" w:themeColor="text1"/>
        </w:rPr>
        <w:t>Czy Zamawiający wymaga zaoferowania glukometrów w formie pełnych zestawów do pomiaru stężenia glukozy we krwi, przy czym zestaw taki - zgodnie z instrukcją obsługi - obok glukometru zawierać będzie także: paski testowe, lancety, nakłuwacz, baterie, a także płyn kontrolny, którego termin ważności wynosić będzie min. 6 miesięcy od momentu otwarcia fiolki z płynem?</w:t>
      </w:r>
    </w:p>
    <w:p w:rsidR="005E29C3" w:rsidRPr="00CA27AD" w:rsidRDefault="005E29C3"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E29C3" w:rsidRPr="005305DF" w:rsidRDefault="005E29C3" w:rsidP="000F37FE">
      <w:pPr>
        <w:rPr>
          <w:color w:val="000000" w:themeColor="text1"/>
        </w:rPr>
      </w:pPr>
      <w:r w:rsidRPr="005E29C3">
        <w:rPr>
          <w:rFonts w:eastAsiaTheme="minorHAnsi"/>
          <w:lang w:eastAsia="en-US"/>
        </w:rPr>
        <w:t xml:space="preserve">Zamawiający </w:t>
      </w:r>
      <w:r w:rsidR="00621DB9">
        <w:rPr>
          <w:rFonts w:eastAsiaTheme="minorHAnsi"/>
          <w:lang w:eastAsia="en-US"/>
        </w:rPr>
        <w:t xml:space="preserve">wymaga pasków oraz glukometrów gotowych do użycia.  </w:t>
      </w:r>
    </w:p>
    <w:p w:rsidR="005305DF" w:rsidRDefault="005305DF" w:rsidP="000F37FE">
      <w:pPr>
        <w:rPr>
          <w:b/>
          <w:u w:val="single"/>
        </w:rPr>
      </w:pPr>
    </w:p>
    <w:p w:rsidR="00621DB9" w:rsidRPr="004141F1" w:rsidRDefault="00621DB9" w:rsidP="000F37FE">
      <w:pPr>
        <w:rPr>
          <w:rFonts w:eastAsiaTheme="minorHAnsi"/>
          <w:b/>
          <w:lang w:eastAsia="en-US"/>
        </w:rPr>
      </w:pPr>
      <w:r w:rsidRPr="004141F1">
        <w:rPr>
          <w:rFonts w:eastAsiaTheme="minorHAnsi"/>
          <w:b/>
          <w:lang w:eastAsia="en-US"/>
        </w:rPr>
        <w:t xml:space="preserve">Pytanie nr </w:t>
      </w:r>
      <w:r w:rsidR="00CD1E20">
        <w:rPr>
          <w:rFonts w:eastAsiaTheme="minorHAnsi"/>
          <w:b/>
          <w:lang w:eastAsia="en-US"/>
        </w:rPr>
        <w:t>91</w:t>
      </w:r>
      <w:r w:rsidRPr="004141F1">
        <w:rPr>
          <w:rFonts w:eastAsiaTheme="minorHAnsi"/>
          <w:b/>
          <w:lang w:eastAsia="en-US"/>
        </w:rPr>
        <w:t xml:space="preserve">: </w:t>
      </w:r>
    </w:p>
    <w:p w:rsidR="005305DF" w:rsidRPr="00621DB9" w:rsidRDefault="00621DB9" w:rsidP="000F37FE">
      <w:pPr>
        <w:rPr>
          <w:b/>
          <w:u w:val="single"/>
        </w:rPr>
      </w:pPr>
      <w:r>
        <w:rPr>
          <w:u w:val="single"/>
        </w:rPr>
        <w:t>Dotyczy pakietu nr 82 i 83</w:t>
      </w:r>
      <w:r w:rsidRPr="004141F1">
        <w:rPr>
          <w:u w:val="single"/>
        </w:rPr>
        <w:t>:</w:t>
      </w:r>
      <w:r>
        <w:rPr>
          <w:b/>
          <w:u w:val="single"/>
        </w:rPr>
        <w:t xml:space="preserve"> </w:t>
      </w:r>
      <w:r w:rsidR="005305DF" w:rsidRPr="005305DF">
        <w:t xml:space="preserve">Czy Zamawiający wymaga hematokrytu zgodnego z normą </w:t>
      </w:r>
      <w:r w:rsidR="005305DF" w:rsidRPr="005305DF">
        <w:rPr>
          <w:bCs/>
        </w:rPr>
        <w:t>ISO 15197:2015</w:t>
      </w:r>
      <w:r w:rsidR="005305DF" w:rsidRPr="005305DF">
        <w:t xml:space="preserve"> mówiącej o </w:t>
      </w:r>
      <w:r w:rsidR="001914F0">
        <w:t>precyzji i dokładności pomiarów</w:t>
      </w:r>
      <w:r w:rsidR="005305DF" w:rsidRPr="005305DF">
        <w:t>?</w:t>
      </w:r>
    </w:p>
    <w:p w:rsidR="001914F0" w:rsidRPr="00CA27AD" w:rsidRDefault="001914F0" w:rsidP="000F37FE">
      <w:pPr>
        <w:jc w:val="left"/>
        <w:rPr>
          <w:rFonts w:eastAsiaTheme="minorHAnsi"/>
          <w:lang w:eastAsia="en-US"/>
        </w:rPr>
      </w:pPr>
      <w:r w:rsidRPr="00CA27AD">
        <w:rPr>
          <w:rFonts w:eastAsiaTheme="minorHAnsi"/>
          <w:b/>
          <w:lang w:eastAsia="en-US"/>
        </w:rPr>
        <w:t>Odpowiedź:</w:t>
      </w:r>
      <w:r w:rsidRPr="00CA27AD">
        <w:rPr>
          <w:rFonts w:eastAsiaTheme="minorHAnsi"/>
          <w:lang w:eastAsia="en-US"/>
        </w:rPr>
        <w:t xml:space="preserve"> </w:t>
      </w:r>
    </w:p>
    <w:p w:rsidR="005305DF" w:rsidRDefault="001914F0" w:rsidP="000F37FE">
      <w:pPr>
        <w:rPr>
          <w:b/>
          <w:u w:val="single"/>
        </w:rPr>
      </w:pPr>
      <w:r w:rsidRPr="005E29C3">
        <w:rPr>
          <w:rFonts w:eastAsiaTheme="minorHAnsi"/>
          <w:lang w:eastAsia="en-US"/>
        </w:rPr>
        <w:t xml:space="preserve">Zamawiający wymaga </w:t>
      </w:r>
      <w:r>
        <w:rPr>
          <w:rFonts w:eastAsiaTheme="minorHAnsi"/>
          <w:lang w:eastAsia="en-US"/>
        </w:rPr>
        <w:t>pasków zgodnych z normą</w:t>
      </w:r>
      <w:r w:rsidRPr="005E29C3">
        <w:rPr>
          <w:rFonts w:eastAsiaTheme="minorHAnsi"/>
          <w:lang w:eastAsia="en-US"/>
        </w:rPr>
        <w:t>: EN ISO 15197:2015</w:t>
      </w:r>
    </w:p>
    <w:p w:rsidR="00621DB9" w:rsidRDefault="00621DB9" w:rsidP="000F37FE">
      <w:pPr>
        <w:rPr>
          <w:b/>
          <w:u w:val="single"/>
        </w:rPr>
      </w:pPr>
    </w:p>
    <w:p w:rsidR="001914F0" w:rsidRPr="00442BA9" w:rsidRDefault="001914F0" w:rsidP="000F37FE">
      <w:pPr>
        <w:rPr>
          <w:rFonts w:eastAsiaTheme="minorHAnsi"/>
          <w:b/>
          <w:lang w:eastAsia="en-US"/>
        </w:rPr>
      </w:pPr>
      <w:r w:rsidRPr="00442BA9">
        <w:rPr>
          <w:rFonts w:eastAsiaTheme="minorHAnsi"/>
          <w:b/>
          <w:lang w:eastAsia="en-US"/>
        </w:rPr>
        <w:t xml:space="preserve">Pytanie nr </w:t>
      </w:r>
      <w:r w:rsidR="00CD1E20" w:rsidRPr="00442BA9">
        <w:rPr>
          <w:rFonts w:eastAsiaTheme="minorHAnsi"/>
          <w:b/>
          <w:lang w:eastAsia="en-US"/>
        </w:rPr>
        <w:t>92</w:t>
      </w:r>
      <w:r w:rsidRPr="00442BA9">
        <w:rPr>
          <w:rFonts w:eastAsiaTheme="minorHAnsi"/>
          <w:b/>
          <w:lang w:eastAsia="en-US"/>
        </w:rPr>
        <w:t xml:space="preserve">: </w:t>
      </w:r>
    </w:p>
    <w:p w:rsidR="005305DF" w:rsidRPr="00442BA9" w:rsidRDefault="001914F0" w:rsidP="000F37FE">
      <w:pPr>
        <w:rPr>
          <w:b/>
          <w:u w:val="single"/>
        </w:rPr>
      </w:pPr>
      <w:r w:rsidRPr="00442BA9">
        <w:rPr>
          <w:u w:val="single"/>
        </w:rPr>
        <w:t>Dotyczy pakietu nr 82 i 83:</w:t>
      </w:r>
      <w:r w:rsidRPr="00442BA9">
        <w:rPr>
          <w:b/>
        </w:rPr>
        <w:t xml:space="preserve"> </w:t>
      </w:r>
      <w:r w:rsidR="005305DF" w:rsidRPr="00442BA9">
        <w:t>Czy Zamawiający w Pakiecie nr 82 i 83 podtrzymuje wymóg dostarczenia do oferty dokumentów (instrukcja obsługi w j. polskim: pasków, glukometrów, płynów kontrolnych), które to dokumenty pozwalają jednoznacznie potwierdzić spełnianie parametrów oczekiwanych przez Zamawiającego?</w:t>
      </w:r>
    </w:p>
    <w:p w:rsidR="005305DF" w:rsidRPr="001914F0" w:rsidRDefault="001914F0" w:rsidP="000F37FE">
      <w:pPr>
        <w:jc w:val="left"/>
        <w:rPr>
          <w:rFonts w:eastAsiaTheme="minorHAnsi"/>
          <w:lang w:eastAsia="en-US"/>
        </w:rPr>
      </w:pPr>
      <w:r w:rsidRPr="00442BA9">
        <w:rPr>
          <w:rFonts w:eastAsiaTheme="minorHAnsi"/>
          <w:b/>
          <w:lang w:eastAsia="en-US"/>
        </w:rPr>
        <w:t>Odpowiedź:</w:t>
      </w:r>
      <w:r>
        <w:rPr>
          <w:rFonts w:eastAsiaTheme="minorHAnsi"/>
          <w:lang w:eastAsia="en-US"/>
        </w:rPr>
        <w:t xml:space="preserve"> </w:t>
      </w:r>
    </w:p>
    <w:p w:rsidR="00E427DA" w:rsidRDefault="00E427DA" w:rsidP="000F37FE">
      <w:pPr>
        <w:rPr>
          <w:rFonts w:eastAsia="Calibri"/>
        </w:rPr>
      </w:pPr>
      <w:r w:rsidRPr="00E427DA">
        <w:rPr>
          <w:color w:val="000000" w:themeColor="text1"/>
        </w:rPr>
        <w:t xml:space="preserve">Zamawiający wprowadził modyfikację do SIWZ (Pismo </w:t>
      </w:r>
      <w:r w:rsidRPr="00E427DA">
        <w:rPr>
          <w:rFonts w:eastAsia="Calibri"/>
        </w:rPr>
        <w:t>ZP/X/18/1046</w:t>
      </w:r>
      <w:r>
        <w:rPr>
          <w:b/>
          <w:color w:val="000000" w:themeColor="text1"/>
        </w:rPr>
        <w:t xml:space="preserve"> </w:t>
      </w:r>
      <w:r>
        <w:rPr>
          <w:rFonts w:eastAsia="Calibri"/>
        </w:rPr>
        <w:t xml:space="preserve">z </w:t>
      </w:r>
      <w:r w:rsidRPr="00E427DA">
        <w:rPr>
          <w:rFonts w:eastAsia="Calibri"/>
        </w:rPr>
        <w:t>dnia 15.10.2018 r.</w:t>
      </w:r>
      <w:r>
        <w:rPr>
          <w:rFonts w:eastAsia="Calibri"/>
        </w:rPr>
        <w:t xml:space="preserve">) i wymaga na II etapie procedury – na wezwanie Zamawiającego po otwarciu ofert)w zakresie pakietu nr 82 i 83 </w:t>
      </w:r>
    </w:p>
    <w:p w:rsidR="00E427DA" w:rsidRPr="00E427DA" w:rsidRDefault="00E427DA" w:rsidP="000F37FE">
      <w:pPr>
        <w:pStyle w:val="Akapitzlist"/>
        <w:numPr>
          <w:ilvl w:val="0"/>
          <w:numId w:val="48"/>
        </w:numPr>
        <w:ind w:left="357" w:hanging="357"/>
        <w:rPr>
          <w:u w:val="single"/>
        </w:rPr>
      </w:pPr>
      <w:r w:rsidRPr="00E427DA">
        <w:t xml:space="preserve">opisy techniczne, katalogi, instrukcje obsługi oferowanych produktów potwierdzające spełnianie warunków/parametrów granicznych określonych w Załączniku nr 1 </w:t>
      </w:r>
    </w:p>
    <w:p w:rsidR="00E427DA" w:rsidRPr="00E427DA" w:rsidRDefault="00E427DA" w:rsidP="000F37FE">
      <w:pPr>
        <w:pStyle w:val="Akapitzlist"/>
        <w:numPr>
          <w:ilvl w:val="0"/>
          <w:numId w:val="48"/>
        </w:numPr>
        <w:ind w:left="357" w:hanging="357"/>
      </w:pPr>
      <w:r>
        <w:t xml:space="preserve">próbki: </w:t>
      </w:r>
      <w:r w:rsidRPr="00E427DA">
        <w:t>paski do glukometró</w:t>
      </w:r>
      <w:r>
        <w:t>w 1 op. + glukometr 1 szt.</w:t>
      </w:r>
    </w:p>
    <w:p w:rsidR="001914F0" w:rsidRPr="005305DF" w:rsidRDefault="001914F0" w:rsidP="000F37FE">
      <w:pPr>
        <w:rPr>
          <w:b/>
          <w:color w:val="000000" w:themeColor="text1"/>
          <w:u w:val="single"/>
        </w:rPr>
      </w:pPr>
    </w:p>
    <w:p w:rsidR="001914F0" w:rsidRPr="004141F1" w:rsidRDefault="001914F0" w:rsidP="000F37FE">
      <w:pPr>
        <w:rPr>
          <w:rFonts w:eastAsiaTheme="minorHAnsi"/>
          <w:b/>
          <w:lang w:eastAsia="en-US"/>
        </w:rPr>
      </w:pPr>
      <w:r w:rsidRPr="004141F1">
        <w:rPr>
          <w:rFonts w:eastAsiaTheme="minorHAnsi"/>
          <w:b/>
          <w:lang w:eastAsia="en-US"/>
        </w:rPr>
        <w:t xml:space="preserve">Pytanie nr </w:t>
      </w:r>
      <w:r w:rsidR="00442BA9">
        <w:rPr>
          <w:rFonts w:eastAsiaTheme="minorHAnsi"/>
          <w:b/>
          <w:lang w:eastAsia="en-US"/>
        </w:rPr>
        <w:t>93</w:t>
      </w:r>
      <w:r w:rsidRPr="004141F1">
        <w:rPr>
          <w:rFonts w:eastAsiaTheme="minorHAnsi"/>
          <w:b/>
          <w:lang w:eastAsia="en-US"/>
        </w:rPr>
        <w:t xml:space="preserve">: </w:t>
      </w:r>
    </w:p>
    <w:p w:rsidR="005305DF" w:rsidRPr="001914F0" w:rsidRDefault="001914F0" w:rsidP="000F37FE">
      <w:pPr>
        <w:rPr>
          <w:b/>
          <w:color w:val="000000" w:themeColor="text1"/>
          <w:u w:val="single"/>
        </w:rPr>
      </w:pPr>
      <w:r>
        <w:rPr>
          <w:u w:val="single"/>
        </w:rPr>
        <w:t>Dotyczy pakietu nr 82 i 83</w:t>
      </w:r>
      <w:r w:rsidRPr="004141F1">
        <w:rPr>
          <w:u w:val="single"/>
        </w:rPr>
        <w:t>:</w:t>
      </w:r>
      <w:r>
        <w:rPr>
          <w:b/>
          <w:color w:val="000000" w:themeColor="text1"/>
        </w:rPr>
        <w:t xml:space="preserve"> </w:t>
      </w:r>
      <w:r>
        <w:rPr>
          <w:color w:val="000000" w:themeColor="text1"/>
        </w:rPr>
        <w:t xml:space="preserve">Czy Zamawiający </w:t>
      </w:r>
      <w:r w:rsidR="005305DF" w:rsidRPr="005305DF">
        <w:rPr>
          <w:color w:val="000000" w:themeColor="text1"/>
        </w:rPr>
        <w:t xml:space="preserve">podtrzymuje wymóg, aby zaoferowane paski testowe </w:t>
      </w:r>
      <w:r w:rsidR="005305DF" w:rsidRPr="005305DF">
        <w:t>podlegały refundacji ze środków publicznych w rozumieniu Ustawy z dnia 12  maja 2011 o refundacji leków, środków spożywczych specjalnego przeznaczenia żywieniowego oraz wyrobów medycznych?</w:t>
      </w:r>
    </w:p>
    <w:p w:rsidR="001914F0" w:rsidRPr="001914F0" w:rsidRDefault="001914F0" w:rsidP="000F37FE">
      <w:pPr>
        <w:jc w:val="left"/>
        <w:rPr>
          <w:rFonts w:eastAsiaTheme="minorHAnsi"/>
          <w:lang w:eastAsia="en-US"/>
        </w:rPr>
      </w:pPr>
      <w:r w:rsidRPr="00CA27AD">
        <w:rPr>
          <w:rFonts w:eastAsiaTheme="minorHAnsi"/>
          <w:b/>
          <w:lang w:eastAsia="en-US"/>
        </w:rPr>
        <w:t>Odpowiedź:</w:t>
      </w:r>
      <w:r>
        <w:rPr>
          <w:rFonts w:eastAsiaTheme="minorHAnsi"/>
          <w:lang w:eastAsia="en-US"/>
        </w:rPr>
        <w:t xml:space="preserve"> </w:t>
      </w:r>
    </w:p>
    <w:p w:rsidR="005305DF" w:rsidRDefault="001914F0" w:rsidP="000F37FE">
      <w:r>
        <w:t>Zamawiający rezygnuje z tego wymogu.</w:t>
      </w:r>
    </w:p>
    <w:p w:rsidR="001914F0" w:rsidRDefault="001914F0" w:rsidP="000F37FE"/>
    <w:p w:rsidR="001914F0" w:rsidRPr="004141F1" w:rsidRDefault="001914F0" w:rsidP="000F37FE">
      <w:pPr>
        <w:rPr>
          <w:rFonts w:eastAsiaTheme="minorHAnsi"/>
          <w:b/>
          <w:lang w:eastAsia="en-US"/>
        </w:rPr>
      </w:pPr>
      <w:r w:rsidRPr="004141F1">
        <w:rPr>
          <w:rFonts w:eastAsiaTheme="minorHAnsi"/>
          <w:b/>
          <w:lang w:eastAsia="en-US"/>
        </w:rPr>
        <w:t xml:space="preserve">Pytanie nr </w:t>
      </w:r>
      <w:r w:rsidR="00442BA9">
        <w:rPr>
          <w:rFonts w:eastAsiaTheme="minorHAnsi"/>
          <w:b/>
          <w:lang w:eastAsia="en-US"/>
        </w:rPr>
        <w:t>94</w:t>
      </w:r>
      <w:r w:rsidRPr="004141F1">
        <w:rPr>
          <w:rFonts w:eastAsiaTheme="minorHAnsi"/>
          <w:b/>
          <w:lang w:eastAsia="en-US"/>
        </w:rPr>
        <w:t xml:space="preserve">: </w:t>
      </w:r>
    </w:p>
    <w:p w:rsidR="005305DF" w:rsidRPr="005305DF" w:rsidRDefault="001914F0" w:rsidP="000F37FE">
      <w:r>
        <w:rPr>
          <w:u w:val="single"/>
        </w:rPr>
        <w:t>Dotyczy pakietu nr 82 i 83</w:t>
      </w:r>
      <w:r w:rsidRPr="004141F1">
        <w:rPr>
          <w:u w:val="single"/>
        </w:rPr>
        <w:t>:</w:t>
      </w:r>
      <w:r>
        <w:t xml:space="preserve"> </w:t>
      </w:r>
      <w:r w:rsidR="005305DF" w:rsidRPr="005305DF">
        <w:rPr>
          <w:bCs/>
          <w:iCs/>
        </w:rPr>
        <w:t>Czy Zamawiający wymaga</w:t>
      </w:r>
      <w:r>
        <w:rPr>
          <w:bCs/>
          <w:iCs/>
        </w:rPr>
        <w:t>,</w:t>
      </w:r>
      <w:r w:rsidR="005305DF" w:rsidRPr="005305DF">
        <w:t xml:space="preserve"> aby do oferty w Pakiecie nr 82 i 83 przystępowały tylko hurtownie, które to reprezentują WYTWÓRCĘ wyrobu medycznego - w tym przypadku producenta glukometrów i pasków do glukometru -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rsidR="001914F0" w:rsidRPr="001914F0" w:rsidRDefault="001914F0" w:rsidP="000F37FE">
      <w:pPr>
        <w:jc w:val="left"/>
        <w:rPr>
          <w:rFonts w:eastAsiaTheme="minorHAnsi"/>
          <w:lang w:eastAsia="en-US"/>
        </w:rPr>
      </w:pPr>
      <w:r w:rsidRPr="00CA27AD">
        <w:rPr>
          <w:rFonts w:eastAsiaTheme="minorHAnsi"/>
          <w:b/>
          <w:lang w:eastAsia="en-US"/>
        </w:rPr>
        <w:t>Odpowiedź:</w:t>
      </w:r>
      <w:r>
        <w:rPr>
          <w:rFonts w:eastAsiaTheme="minorHAnsi"/>
          <w:lang w:eastAsia="en-US"/>
        </w:rPr>
        <w:t xml:space="preserve"> </w:t>
      </w:r>
    </w:p>
    <w:p w:rsidR="005305DF" w:rsidRDefault="001914F0" w:rsidP="000F37FE">
      <w:r>
        <w:t>Nie.</w:t>
      </w:r>
    </w:p>
    <w:p w:rsidR="001914F0" w:rsidRDefault="001914F0" w:rsidP="000F37FE"/>
    <w:p w:rsidR="001914F0" w:rsidRPr="004141F1" w:rsidRDefault="001914F0" w:rsidP="000F37FE">
      <w:pPr>
        <w:rPr>
          <w:rFonts w:eastAsiaTheme="minorHAnsi"/>
          <w:b/>
          <w:lang w:eastAsia="en-US"/>
        </w:rPr>
      </w:pPr>
      <w:r w:rsidRPr="004141F1">
        <w:rPr>
          <w:rFonts w:eastAsiaTheme="minorHAnsi"/>
          <w:b/>
          <w:lang w:eastAsia="en-US"/>
        </w:rPr>
        <w:t xml:space="preserve">Pytanie nr </w:t>
      </w:r>
      <w:r w:rsidR="00442BA9">
        <w:rPr>
          <w:rFonts w:eastAsiaTheme="minorHAnsi"/>
          <w:b/>
          <w:lang w:eastAsia="en-US"/>
        </w:rPr>
        <w:t>95</w:t>
      </w:r>
      <w:r w:rsidRPr="004141F1">
        <w:rPr>
          <w:rFonts w:eastAsiaTheme="minorHAnsi"/>
          <w:b/>
          <w:lang w:eastAsia="en-US"/>
        </w:rPr>
        <w:t xml:space="preserve">: </w:t>
      </w:r>
    </w:p>
    <w:p w:rsidR="005305DF" w:rsidRPr="005305DF" w:rsidRDefault="001914F0" w:rsidP="000F37FE">
      <w:r>
        <w:rPr>
          <w:u w:val="single"/>
        </w:rPr>
        <w:t>Dotyczy pakietu nr 82 i 83</w:t>
      </w:r>
      <w:r w:rsidRPr="004141F1">
        <w:rPr>
          <w:u w:val="single"/>
        </w:rPr>
        <w:t>:</w:t>
      </w:r>
      <w:r>
        <w:t xml:space="preserve"> </w:t>
      </w:r>
      <w:r w:rsidR="005305DF" w:rsidRPr="005305DF">
        <w:rPr>
          <w:rFonts w:eastAsiaTheme="minorHAnsi"/>
          <w:lang w:eastAsia="en-US"/>
        </w:rPr>
        <w:t>Czy Zamawiający dopuści paski</w:t>
      </w:r>
      <w:r w:rsidR="00EE5C36">
        <w:rPr>
          <w:rFonts w:eastAsiaTheme="minorHAnsi"/>
          <w:lang w:eastAsia="en-US"/>
        </w:rPr>
        <w:t xml:space="preserve"> testowe (i glukometry), które </w:t>
      </w:r>
      <w:r w:rsidR="005305DF" w:rsidRPr="005305DF">
        <w:rPr>
          <w:rFonts w:eastAsiaTheme="minorHAnsi"/>
          <w:lang w:eastAsia="en-US"/>
        </w:rPr>
        <w:t>w instrukcjach użycia nie zawierają ostrzeżeń o n</w:t>
      </w:r>
      <w:r>
        <w:rPr>
          <w:rFonts w:eastAsiaTheme="minorHAnsi"/>
          <w:lang w:eastAsia="en-US"/>
        </w:rPr>
        <w:t xml:space="preserve">iedokładnych wynikach pomiarów </w:t>
      </w:r>
      <w:r w:rsidR="005305DF" w:rsidRPr="005305DF">
        <w:rPr>
          <w:rFonts w:eastAsiaTheme="minorHAnsi"/>
          <w:lang w:eastAsia="en-US"/>
        </w:rPr>
        <w:t>u pacjentów z obniżonym ciśnieniem, odwodnionych i znajdujących się w stanie poważnego wstrząsu oraz bardzo niskie lub niedokładne wyniki u pacjentów w stanie hiperglikemii hiperosmolarnej (z ketozą lub bez) i jednocześnie nie za</w:t>
      </w:r>
      <w:r w:rsidR="00EE5C36">
        <w:rPr>
          <w:rFonts w:eastAsiaTheme="minorHAnsi"/>
          <w:lang w:eastAsia="en-US"/>
        </w:rPr>
        <w:t xml:space="preserve">wierają zapewnienia producenta </w:t>
      </w:r>
      <w:r w:rsidR="005305DF" w:rsidRPr="005305DF">
        <w:rPr>
          <w:rFonts w:eastAsiaTheme="minorHAnsi"/>
          <w:lang w:eastAsia="en-US"/>
        </w:rPr>
        <w:t>o tym, że w powyższych przypadkach wyniki są prawidłowe i miarodajne? A tym samym Zamawiający przejmie na siebie odpowiedzialność za ewentualne incydenty medyczne powstałe w przypadku wdrożenia procedury na sprzęcie, którego instrukcje obsługi nie informują o potencjalnych zagrożeniach?</w:t>
      </w:r>
    </w:p>
    <w:p w:rsidR="005305DF" w:rsidRPr="005305DF" w:rsidRDefault="005305DF" w:rsidP="000F37FE">
      <w:r w:rsidRPr="005305DF">
        <w:rPr>
          <w:rFonts w:eastAsiaTheme="minorHAnsi"/>
          <w:lang w:eastAsia="en-US"/>
        </w:rPr>
        <w:lastRenderedPageBreak/>
        <w:t>Każdy wyrób medyczny ma swoje ograniczenia jeśli ch</w:t>
      </w:r>
      <w:r w:rsidR="00EE5C36">
        <w:rPr>
          <w:rFonts w:eastAsiaTheme="minorHAnsi"/>
          <w:lang w:eastAsia="en-US"/>
        </w:rPr>
        <w:t xml:space="preserve">odzi o zastosowania, a zgodnie </w:t>
      </w:r>
      <w:r w:rsidRPr="005305DF">
        <w:rPr>
          <w:rFonts w:eastAsiaTheme="minorHAnsi"/>
          <w:lang w:eastAsia="en-US"/>
        </w:rPr>
        <w:t xml:space="preserve">z obowiązującym prawem obowiązkiem wytwórcy jest rzetelne poinformowanie użytkowników o tych ograniczeniach oraz ewentualnych ryzykach. </w:t>
      </w:r>
    </w:p>
    <w:p w:rsidR="005305DF" w:rsidRPr="005305DF" w:rsidRDefault="005305DF" w:rsidP="000F37FE">
      <w:pPr>
        <w:rPr>
          <w:rFonts w:eastAsiaTheme="minorHAnsi"/>
          <w:lang w:eastAsia="en-US"/>
        </w:rPr>
      </w:pPr>
      <w:r w:rsidRPr="005305DF">
        <w:rPr>
          <w:rFonts w:eastAsiaTheme="minorHAnsi"/>
          <w:lang w:eastAsia="en-US"/>
        </w:rPr>
        <w:t>Obowiązki te wynikają m.in. z zapisów Ustawy o wyro</w:t>
      </w:r>
      <w:r w:rsidR="00EE5C36">
        <w:rPr>
          <w:rFonts w:eastAsiaTheme="minorHAnsi"/>
          <w:lang w:eastAsia="en-US"/>
        </w:rPr>
        <w:t xml:space="preserve">bach medycznych z dnia 20 maja </w:t>
      </w:r>
      <w:r w:rsidRPr="005305DF">
        <w:rPr>
          <w:rFonts w:eastAsiaTheme="minorHAnsi"/>
          <w:lang w:eastAsia="en-US"/>
        </w:rPr>
        <w:t>2010 roku z późniejszymi zmianami:</w:t>
      </w:r>
    </w:p>
    <w:p w:rsidR="005305DF" w:rsidRPr="005305DF" w:rsidRDefault="00442BA9" w:rsidP="000F37FE">
      <w:pPr>
        <w:rPr>
          <w:rFonts w:eastAsiaTheme="minorHAnsi"/>
          <w:lang w:eastAsia="en-US"/>
        </w:rPr>
      </w:pPr>
      <w:r>
        <w:rPr>
          <w:rFonts w:eastAsiaTheme="minorHAnsi"/>
          <w:lang w:eastAsia="en-US"/>
        </w:rPr>
        <w:t xml:space="preserve">Zgodnie z art. 8.1. </w:t>
      </w:r>
      <w:r w:rsidR="005305DF" w:rsidRPr="005305DF">
        <w:rPr>
          <w:rFonts w:eastAsiaTheme="minorHAnsi"/>
          <w:lang w:eastAsia="en-US"/>
        </w:rPr>
        <w:t>pkt</w:t>
      </w:r>
      <w:r>
        <w:rPr>
          <w:rFonts w:eastAsiaTheme="minorHAnsi"/>
          <w:lang w:eastAsia="en-US"/>
        </w:rPr>
        <w:t xml:space="preserve"> </w:t>
      </w:r>
      <w:r w:rsidR="005305DF" w:rsidRPr="005305DF">
        <w:rPr>
          <w:rFonts w:eastAsiaTheme="minorHAnsi"/>
          <w:lang w:eastAsia="en-US"/>
        </w:rPr>
        <w:t>2 – zabrania się stwarzanie fa</w:t>
      </w:r>
      <w:r w:rsidR="00EE5C36">
        <w:rPr>
          <w:rFonts w:eastAsiaTheme="minorHAnsi"/>
          <w:lang w:eastAsia="en-US"/>
        </w:rPr>
        <w:t xml:space="preserve">łszywego wrażenia, że leczenie </w:t>
      </w:r>
      <w:r w:rsidR="005305DF" w:rsidRPr="005305DF">
        <w:rPr>
          <w:rFonts w:eastAsiaTheme="minorHAnsi"/>
          <w:lang w:eastAsia="en-US"/>
        </w:rPr>
        <w:t>lub diagnozowanie za pomocą wyrobu na pewno powi</w:t>
      </w:r>
      <w:r w:rsidR="00EE5C36">
        <w:rPr>
          <w:rFonts w:eastAsiaTheme="minorHAnsi"/>
          <w:lang w:eastAsia="en-US"/>
        </w:rPr>
        <w:t xml:space="preserve">edzie się, lub nieinformowania </w:t>
      </w:r>
      <w:r w:rsidR="005305DF" w:rsidRPr="005305DF">
        <w:rPr>
          <w:rFonts w:eastAsiaTheme="minorHAnsi"/>
          <w:lang w:eastAsia="en-US"/>
        </w:rPr>
        <w:t>o spodziewanym ryzyku związanym z używaniem wyrobu zgodnie z jego przewidzianym zastosowaniem lub w okre</w:t>
      </w:r>
      <w:r w:rsidR="00EE5C36">
        <w:rPr>
          <w:rFonts w:eastAsiaTheme="minorHAnsi"/>
          <w:lang w:eastAsia="en-US"/>
        </w:rPr>
        <w:t xml:space="preserve">sie dłuższym niż przewidziany. </w:t>
      </w:r>
      <w:r w:rsidR="005305DF" w:rsidRPr="005305DF">
        <w:rPr>
          <w:rFonts w:eastAsiaTheme="minorHAnsi"/>
          <w:lang w:eastAsia="en-US"/>
        </w:rPr>
        <w:t>Co więcej, informowanie o tym, że wyroby innych wytwórców nie zawierają ostrzeżeń tego typu, jest umyślnym wprowadzaniem w błąd, poni</w:t>
      </w:r>
      <w:r w:rsidR="00EE5C36">
        <w:rPr>
          <w:rFonts w:eastAsiaTheme="minorHAnsi"/>
          <w:lang w:eastAsia="en-US"/>
        </w:rPr>
        <w:t xml:space="preserve">eważ zgodnie z Rozporządzeniem </w:t>
      </w:r>
      <w:r w:rsidR="005305DF" w:rsidRPr="005305DF">
        <w:rPr>
          <w:rFonts w:eastAsiaTheme="minorHAnsi"/>
          <w:lang w:eastAsia="en-US"/>
        </w:rPr>
        <w:t xml:space="preserve">MZ z dnia 17 lutego 2016 roku,   tego typu informację są obowiązkowe, co regulowane jest  przez ww. Rozporządzenie: </w:t>
      </w:r>
    </w:p>
    <w:p w:rsidR="00EE5C36" w:rsidRDefault="005305DF" w:rsidP="000F37FE">
      <w:pPr>
        <w:rPr>
          <w:rFonts w:eastAsiaTheme="minorHAnsi"/>
          <w:lang w:eastAsia="en-US"/>
        </w:rPr>
      </w:pPr>
      <w:r w:rsidRPr="005305DF">
        <w:rPr>
          <w:rFonts w:eastAsiaTheme="minorHAnsi"/>
          <w:lang w:eastAsia="en-US"/>
        </w:rPr>
        <w:t>Punkt 13.3 Oznakowanie zawiera , podpunkt 11) stosowne ostrzeżenia i środki ostrożności  oraz punkt 13.6 , podpunkt 11) wszelkie przeciwskazania i środki ostrożności pozwalające personelowi medycznemu je pod</w:t>
      </w:r>
      <w:r w:rsidR="00EE5C36">
        <w:rPr>
          <w:rFonts w:eastAsiaTheme="minorHAnsi"/>
          <w:lang w:eastAsia="en-US"/>
        </w:rPr>
        <w:t xml:space="preserve">jąć i pouczyć o nich pacjenta. </w:t>
      </w:r>
    </w:p>
    <w:p w:rsidR="005305DF" w:rsidRPr="005305DF" w:rsidRDefault="005305DF" w:rsidP="000F37FE">
      <w:pPr>
        <w:rPr>
          <w:rFonts w:eastAsiaTheme="minorHAnsi"/>
          <w:lang w:eastAsia="en-US"/>
        </w:rPr>
      </w:pPr>
      <w:r w:rsidRPr="005305DF">
        <w:rPr>
          <w:rFonts w:eastAsiaTheme="minorHAnsi"/>
          <w:lang w:eastAsia="en-US"/>
        </w:rPr>
        <w:t>Mając powyższe na uwadze pragniemy zwrócić u</w:t>
      </w:r>
      <w:r w:rsidR="00EE5C36">
        <w:rPr>
          <w:rFonts w:eastAsiaTheme="minorHAnsi"/>
          <w:lang w:eastAsia="en-US"/>
        </w:rPr>
        <w:t xml:space="preserve">wagę na potencjalne zagrożenie </w:t>
      </w:r>
      <w:r w:rsidRPr="005305DF">
        <w:rPr>
          <w:rFonts w:eastAsiaTheme="minorHAnsi"/>
          <w:lang w:eastAsia="en-US"/>
        </w:rPr>
        <w:t>jakie bierzecie Państwo na siebie dopuszczając Oferenta, któ</w:t>
      </w:r>
      <w:r w:rsidR="00EE5C36">
        <w:rPr>
          <w:rFonts w:eastAsiaTheme="minorHAnsi"/>
          <w:lang w:eastAsia="en-US"/>
        </w:rPr>
        <w:t xml:space="preserve">ry w swojej instrukcji obsługi </w:t>
      </w:r>
      <w:r w:rsidRPr="005305DF">
        <w:rPr>
          <w:rFonts w:eastAsiaTheme="minorHAnsi"/>
          <w:lang w:eastAsia="en-US"/>
        </w:rPr>
        <w:t xml:space="preserve">nie informuje personelu o ewentualnych ograniczeniach wynikających ze stosowania sprzętu jakim jest glukometr. </w:t>
      </w:r>
    </w:p>
    <w:p w:rsidR="00EE5C36" w:rsidRPr="001914F0" w:rsidRDefault="00EE5C36" w:rsidP="000F37FE">
      <w:pPr>
        <w:jc w:val="left"/>
        <w:rPr>
          <w:rFonts w:eastAsiaTheme="minorHAnsi"/>
          <w:lang w:eastAsia="en-US"/>
        </w:rPr>
      </w:pPr>
      <w:r w:rsidRPr="00CA27AD">
        <w:rPr>
          <w:rFonts w:eastAsiaTheme="minorHAnsi"/>
          <w:b/>
          <w:lang w:eastAsia="en-US"/>
        </w:rPr>
        <w:t>Odpowiedź:</w:t>
      </w:r>
      <w:r>
        <w:rPr>
          <w:rFonts w:eastAsiaTheme="minorHAnsi"/>
          <w:lang w:eastAsia="en-US"/>
        </w:rPr>
        <w:t xml:space="preserve"> </w:t>
      </w:r>
    </w:p>
    <w:p w:rsidR="005305DF" w:rsidRPr="005305DF" w:rsidRDefault="00EE5C36" w:rsidP="000F37FE">
      <w:pPr>
        <w:rPr>
          <w:rFonts w:eastAsiaTheme="minorHAnsi"/>
          <w:lang w:eastAsia="en-US"/>
        </w:rPr>
      </w:pPr>
      <w:r>
        <w:t>Zamawiający dopuszcza.</w:t>
      </w:r>
    </w:p>
    <w:p w:rsidR="005305DF" w:rsidRDefault="005305DF" w:rsidP="000F37FE">
      <w:pPr>
        <w:rPr>
          <w:rFonts w:eastAsiaTheme="minorHAnsi"/>
          <w:b/>
          <w:u w:val="single"/>
          <w:lang w:eastAsia="en-US"/>
        </w:rPr>
      </w:pPr>
    </w:p>
    <w:p w:rsidR="00EE5C36" w:rsidRPr="004141F1" w:rsidRDefault="00EE5C36" w:rsidP="000F37FE">
      <w:pPr>
        <w:rPr>
          <w:rFonts w:eastAsiaTheme="minorHAnsi"/>
          <w:b/>
          <w:lang w:eastAsia="en-US"/>
        </w:rPr>
      </w:pPr>
      <w:r w:rsidRPr="004141F1">
        <w:rPr>
          <w:rFonts w:eastAsiaTheme="minorHAnsi"/>
          <w:b/>
          <w:lang w:eastAsia="en-US"/>
        </w:rPr>
        <w:t xml:space="preserve">Pytanie nr </w:t>
      </w:r>
      <w:r w:rsidR="00442BA9">
        <w:rPr>
          <w:rFonts w:eastAsiaTheme="minorHAnsi"/>
          <w:b/>
          <w:lang w:eastAsia="en-US"/>
        </w:rPr>
        <w:t>96</w:t>
      </w:r>
      <w:r w:rsidRPr="004141F1">
        <w:rPr>
          <w:rFonts w:eastAsiaTheme="minorHAnsi"/>
          <w:b/>
          <w:lang w:eastAsia="en-US"/>
        </w:rPr>
        <w:t xml:space="preserve">: </w:t>
      </w:r>
    </w:p>
    <w:p w:rsidR="005305DF" w:rsidRPr="00EE5C36" w:rsidRDefault="00EE5C36" w:rsidP="000F37FE">
      <w:pPr>
        <w:rPr>
          <w:rFonts w:eastAsiaTheme="minorHAnsi"/>
          <w:b/>
          <w:u w:val="single"/>
          <w:lang w:eastAsia="en-US"/>
        </w:rPr>
      </w:pPr>
      <w:r>
        <w:rPr>
          <w:u w:val="single"/>
        </w:rPr>
        <w:t>Dotyczy pakietu nr 82 i 83</w:t>
      </w:r>
      <w:r w:rsidRPr="004141F1">
        <w:rPr>
          <w:u w:val="single"/>
        </w:rPr>
        <w:t>:</w:t>
      </w:r>
      <w:r>
        <w:rPr>
          <w:rFonts w:eastAsiaTheme="minorHAnsi"/>
          <w:b/>
          <w:lang w:eastAsia="en-US"/>
        </w:rPr>
        <w:t xml:space="preserve"> </w:t>
      </w:r>
      <w:r w:rsidR="005305DF" w:rsidRPr="005305DF">
        <w:rPr>
          <w:rFonts w:eastAsiaTheme="minorHAnsi"/>
          <w:lang w:eastAsia="en-US"/>
        </w:rPr>
        <w:t xml:space="preserve">Czy Zamawiający wyrazi zgodę na zaoferowanie pasków kompatybilnych z glukometrem, które charakteryzują się: </w:t>
      </w:r>
      <w:r w:rsidR="005305DF" w:rsidRPr="005305DF">
        <w:rPr>
          <w:rFonts w:eastAsiaTheme="minorHAnsi"/>
        </w:rPr>
        <w:t>rodzaj próbki krwi do badania: świeża próbka pełnej krwi kapilarnej uzyskanej z opuszki palca lub krew żylna;  pa</w:t>
      </w:r>
      <w:r>
        <w:rPr>
          <w:rFonts w:eastAsiaTheme="minorHAnsi"/>
        </w:rPr>
        <w:t>ski zawierające enzym GDH-FAD, </w:t>
      </w:r>
      <w:r w:rsidR="005305DF" w:rsidRPr="005305DF">
        <w:rPr>
          <w:rFonts w:eastAsiaTheme="minorHAnsi"/>
        </w:rPr>
        <w:t xml:space="preserve">który nie interferuje z tlenem zawartym w krwi pacjenta; </w:t>
      </w:r>
      <w:r w:rsidR="005305DF" w:rsidRPr="005305DF">
        <w:rPr>
          <w:rFonts w:eastAsiaTheme="minorHAnsi"/>
          <w:lang w:eastAsia="en-US"/>
        </w:rPr>
        <w:t xml:space="preserve">duży ekran z podświetlanymi cyframi (czytelność wyniku, ułatwia pracę personelu o zmroku); podświetlana szczelina (ułatwia umieszczenie paska testowego); </w:t>
      </w:r>
      <w:r w:rsidR="005305DF" w:rsidRPr="005305DF">
        <w:rPr>
          <w:rFonts w:eastAsiaTheme="minorHAnsi"/>
        </w:rPr>
        <w:t xml:space="preserve">możliwość prezentacji wyniku w jednostkach mmol/l, zamiennie mg/dl; objętość próbki krwi konieczna do wykonania badania: 0,5ul; czas pomiaru: 5 sekund; </w:t>
      </w:r>
      <w:r w:rsidR="005305DF" w:rsidRPr="005305DF">
        <w:rPr>
          <w:rFonts w:eastAsiaTheme="minorHAnsi"/>
          <w:lang w:eastAsia="en-US"/>
        </w:rPr>
        <w:t>automatyczne kodowane glukometru (bez kluczy, chipów i ręcznego ustawiania kodów) - łatwość w obsłudze bez dodatkowych czynności sprawdzających; część paska testowego na zewnątrz z automatycznym wyrzutem po pomiarze (funkcja daje dodatkowe podniesienia bezpieczeństwa i higieny pracy</w:t>
      </w:r>
      <w:r w:rsidR="00442BA9">
        <w:rPr>
          <w:rFonts w:eastAsiaTheme="minorHAnsi"/>
          <w:lang w:eastAsia="en-US"/>
        </w:rPr>
        <w:t xml:space="preserve"> </w:t>
      </w:r>
      <w:r w:rsidR="005305DF" w:rsidRPr="005305DF">
        <w:rPr>
          <w:rFonts w:eastAsiaTheme="minorHAnsi"/>
          <w:lang w:eastAsia="en-US"/>
        </w:rPr>
        <w:t xml:space="preserve">- po badaniu pracownik nie ma styczności z materiałem biologicznym pacjenta); zakres </w:t>
      </w:r>
      <w:r w:rsidR="00442BA9">
        <w:rPr>
          <w:rFonts w:eastAsiaTheme="minorHAnsi"/>
          <w:lang w:eastAsia="en-US"/>
        </w:rPr>
        <w:t xml:space="preserve">pomiaru: dolna granica zakresu - </w:t>
      </w:r>
      <w:r w:rsidR="005305DF" w:rsidRPr="005305DF">
        <w:rPr>
          <w:rFonts w:eastAsiaTheme="minorHAnsi"/>
          <w:lang w:eastAsia="en-US"/>
        </w:rPr>
        <w:t>≤ 20mg/L; górna</w:t>
      </w:r>
      <w:r w:rsidR="00442BA9">
        <w:rPr>
          <w:rFonts w:eastAsiaTheme="minorHAnsi"/>
          <w:lang w:eastAsia="en-US"/>
        </w:rPr>
        <w:t xml:space="preserve"> granica zakresu - ≤ 600 mg/dL; zakres hematokrytu </w:t>
      </w:r>
      <w:r w:rsidR="005305DF" w:rsidRPr="005305DF">
        <w:rPr>
          <w:rFonts w:eastAsiaTheme="minorHAnsi"/>
          <w:lang w:eastAsia="en-US"/>
        </w:rPr>
        <w:t xml:space="preserve">35-60%; </w:t>
      </w:r>
      <w:r w:rsidR="005305DF" w:rsidRPr="005305DF">
        <w:rPr>
          <w:color w:val="000000"/>
        </w:rPr>
        <w:t>temperatura przechowywania pasków testowych: 2</w:t>
      </w:r>
      <w:r w:rsidR="005305DF" w:rsidRPr="005305DF">
        <w:rPr>
          <w:color w:val="000000" w:themeColor="text1"/>
        </w:rPr>
        <w:t>ᵒC - 32ᵒC</w:t>
      </w:r>
      <w:r w:rsidR="005305DF" w:rsidRPr="005305DF">
        <w:rPr>
          <w:color w:val="000000"/>
        </w:rPr>
        <w:t xml:space="preserve">; </w:t>
      </w:r>
      <w:r w:rsidR="005305DF" w:rsidRPr="005305DF">
        <w:rPr>
          <w:rFonts w:eastAsiaTheme="minorHAnsi"/>
          <w:lang w:eastAsia="en-US"/>
        </w:rPr>
        <w:t>płyn kontrolny o 2 różnych zakresach (dostarczany bezpłatnie) ważny po otwarciu 6 miesięcy; kapilara zasysająca znajduje  się na szczycie paska testowego (wygoda pomiaru kropli krwi); termin przydatności pasków testowych po otwarciu fiolki a la 50 szt. wynosi 6 miesięcy; bezpłatny płyn kontrolny w zestawie z glukometrem (możliwość kontroli glukometru przed pierwszym użyciem); zaoferowane paski testowe do glukometrów to wyrób medyczny refundowany; posiadamy certyfikat z weryfikacji ISO 15197:2015 (przeprowadzony i zatwierdzony przez notyfikowaną jednostkę TUV Rheinland Polska Sp. o.o.); glukometr z dożywotnią gwarancją?</w:t>
      </w:r>
    </w:p>
    <w:p w:rsidR="00EE5C36" w:rsidRPr="001914F0" w:rsidRDefault="00EE5C36" w:rsidP="000F37FE">
      <w:pPr>
        <w:jc w:val="left"/>
        <w:rPr>
          <w:rFonts w:eastAsiaTheme="minorHAnsi"/>
          <w:lang w:eastAsia="en-US"/>
        </w:rPr>
      </w:pPr>
      <w:r w:rsidRPr="00CA27AD">
        <w:rPr>
          <w:rFonts w:eastAsiaTheme="minorHAnsi"/>
          <w:b/>
          <w:lang w:eastAsia="en-US"/>
        </w:rPr>
        <w:t>Odpowiedź:</w:t>
      </w:r>
      <w:r>
        <w:rPr>
          <w:rFonts w:eastAsiaTheme="minorHAnsi"/>
          <w:lang w:eastAsia="en-US"/>
        </w:rPr>
        <w:t xml:space="preserve"> </w:t>
      </w:r>
    </w:p>
    <w:p w:rsidR="0020332F" w:rsidRDefault="00EE5C36" w:rsidP="000F37FE">
      <w:r>
        <w:t xml:space="preserve">Pakiet nr 82 – </w:t>
      </w:r>
      <w:r w:rsidR="007778DE">
        <w:t>tak,</w:t>
      </w:r>
    </w:p>
    <w:p w:rsidR="00EE5C36" w:rsidRDefault="00EE5C36" w:rsidP="000F37FE">
      <w:r>
        <w:t xml:space="preserve">Pakiet nr 83 – </w:t>
      </w:r>
      <w:r w:rsidR="007778DE">
        <w:t>nie.</w:t>
      </w:r>
    </w:p>
    <w:p w:rsidR="00EE5C36" w:rsidRDefault="00EE5C36" w:rsidP="000F37FE"/>
    <w:p w:rsidR="004D671B" w:rsidRPr="004141F1" w:rsidRDefault="004D671B" w:rsidP="000F37FE">
      <w:pPr>
        <w:rPr>
          <w:rFonts w:eastAsiaTheme="minorHAnsi"/>
          <w:b/>
          <w:lang w:eastAsia="en-US"/>
        </w:rPr>
      </w:pPr>
      <w:r w:rsidRPr="004141F1">
        <w:rPr>
          <w:rFonts w:eastAsiaTheme="minorHAnsi"/>
          <w:b/>
          <w:lang w:eastAsia="en-US"/>
        </w:rPr>
        <w:t xml:space="preserve">Pytanie nr </w:t>
      </w:r>
      <w:r w:rsidR="00442BA9">
        <w:rPr>
          <w:rFonts w:eastAsiaTheme="minorHAnsi"/>
          <w:b/>
          <w:lang w:eastAsia="en-US"/>
        </w:rPr>
        <w:t>97</w:t>
      </w:r>
      <w:r w:rsidRPr="004141F1">
        <w:rPr>
          <w:rFonts w:eastAsiaTheme="minorHAnsi"/>
          <w:b/>
          <w:lang w:eastAsia="en-US"/>
        </w:rPr>
        <w:t xml:space="preserve">: </w:t>
      </w:r>
    </w:p>
    <w:p w:rsidR="004D671B" w:rsidRDefault="004D671B" w:rsidP="000F37FE">
      <w:r>
        <w:rPr>
          <w:u w:val="single"/>
        </w:rPr>
        <w:t>Dotyczy pakietu nr 43</w:t>
      </w:r>
      <w:r w:rsidRPr="004141F1">
        <w:rPr>
          <w:u w:val="single"/>
        </w:rPr>
        <w:t>:</w:t>
      </w:r>
      <w:r>
        <w:t xml:space="preserve"> Czy Zamawiający dopuszcza wycenę w pakiecie 43 pozycja 1, wszystkich produktów leczniczych octanu glatirameru, refundowanych w programie lekowym B.29, zgodnie z obwieszczeniem Ministra Zdrowia?</w:t>
      </w:r>
    </w:p>
    <w:p w:rsidR="004D671B" w:rsidRPr="001914F0" w:rsidRDefault="004D671B" w:rsidP="000F37FE">
      <w:pPr>
        <w:jc w:val="left"/>
        <w:rPr>
          <w:rFonts w:eastAsiaTheme="minorHAnsi"/>
          <w:lang w:eastAsia="en-US"/>
        </w:rPr>
      </w:pPr>
      <w:r w:rsidRPr="00CA27AD">
        <w:rPr>
          <w:rFonts w:eastAsiaTheme="minorHAnsi"/>
          <w:b/>
          <w:lang w:eastAsia="en-US"/>
        </w:rPr>
        <w:t>Odpowiedź:</w:t>
      </w:r>
      <w:r>
        <w:rPr>
          <w:rFonts w:eastAsiaTheme="minorHAnsi"/>
          <w:lang w:eastAsia="en-US"/>
        </w:rPr>
        <w:t xml:space="preserve"> </w:t>
      </w:r>
    </w:p>
    <w:p w:rsidR="0020332F" w:rsidRDefault="004D671B" w:rsidP="000F37FE">
      <w:r>
        <w:t>Tak.</w:t>
      </w:r>
    </w:p>
    <w:p w:rsidR="0020332F" w:rsidRDefault="0020332F" w:rsidP="000F37FE"/>
    <w:p w:rsidR="0020332F" w:rsidRDefault="0020332F" w:rsidP="000F37FE"/>
    <w:p w:rsidR="0020332F" w:rsidRDefault="0020332F" w:rsidP="000F37FE"/>
    <w:p w:rsidR="0020332F" w:rsidRDefault="0020332F" w:rsidP="000F37FE"/>
    <w:p w:rsidR="0020332F" w:rsidRDefault="0020332F" w:rsidP="000F37FE"/>
    <w:p w:rsidR="0020332F" w:rsidRDefault="0020332F" w:rsidP="000F37FE"/>
    <w:p w:rsidR="0020332F" w:rsidRDefault="0020332F" w:rsidP="000F37FE"/>
    <w:p w:rsidR="0020332F" w:rsidRDefault="0020332F" w:rsidP="000F37FE"/>
    <w:p w:rsidR="0020332F" w:rsidRDefault="0020332F" w:rsidP="000F37FE"/>
    <w:p w:rsidR="0020332F" w:rsidRDefault="0020332F" w:rsidP="000F37FE"/>
    <w:p w:rsidR="0020332F" w:rsidRDefault="0020332F" w:rsidP="000F37FE"/>
    <w:p w:rsidR="0020332F" w:rsidRPr="00D54451" w:rsidRDefault="0020332F" w:rsidP="000F37FE"/>
    <w:sectPr w:rsidR="0020332F" w:rsidRPr="00D54451" w:rsidSect="000B5F57">
      <w:pgSz w:w="11906" w:h="16838"/>
      <w:pgMar w:top="1134"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D9" w:rsidRDefault="00F755D9" w:rsidP="00D54451">
      <w:r>
        <w:separator/>
      </w:r>
    </w:p>
  </w:endnote>
  <w:endnote w:type="continuationSeparator" w:id="0">
    <w:p w:rsidR="00F755D9" w:rsidRDefault="00F755D9" w:rsidP="00D5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D9" w:rsidRDefault="00F755D9" w:rsidP="00D54451">
      <w:r>
        <w:separator/>
      </w:r>
    </w:p>
  </w:footnote>
  <w:footnote w:type="continuationSeparator" w:id="0">
    <w:p w:rsidR="00F755D9" w:rsidRDefault="00F755D9" w:rsidP="00D54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EB801002"/>
    <w:name w:val="WW8Num8"/>
    <w:lvl w:ilvl="0">
      <w:start w:val="1"/>
      <w:numFmt w:val="decimal"/>
      <w:lvlText w:val="%1)"/>
      <w:lvlJc w:val="left"/>
      <w:pPr>
        <w:tabs>
          <w:tab w:val="num" w:pos="0"/>
        </w:tabs>
        <w:ind w:left="1440" w:hanging="360"/>
      </w:pPr>
      <w:rPr>
        <w:rFonts w:hint="default"/>
        <w:b w:val="0"/>
        <w:sz w:val="20"/>
        <w:szCs w:val="20"/>
      </w:rPr>
    </w:lvl>
    <w:lvl w:ilvl="1">
      <w:start w:val="1"/>
      <w:numFmt w:val="lowerLetter"/>
      <w:lvlText w:val="%2)"/>
      <w:lvlJc w:val="left"/>
      <w:pPr>
        <w:tabs>
          <w:tab w:val="num" w:pos="0"/>
        </w:tabs>
        <w:ind w:left="2160" w:hanging="360"/>
      </w:pPr>
      <w:rPr>
        <w:rFonts w:ascii="Times New Roman" w:hAnsi="Times New Roman" w:cs="Times New Roman" w:hint="default"/>
        <w:b w:val="0"/>
        <w:i w:val="0"/>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4112E74"/>
    <w:multiLevelType w:val="hybridMultilevel"/>
    <w:tmpl w:val="AE9638EE"/>
    <w:lvl w:ilvl="0" w:tplc="F77ACAC6">
      <w:start w:val="1"/>
      <w:numFmt w:val="decimal"/>
      <w:lvlText w:val="%1."/>
      <w:lvlJc w:val="left"/>
      <w:pPr>
        <w:ind w:left="960" w:hanging="60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94C46"/>
    <w:multiLevelType w:val="hybridMultilevel"/>
    <w:tmpl w:val="D75C68C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A686A"/>
    <w:multiLevelType w:val="hybridMultilevel"/>
    <w:tmpl w:val="983C9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C194D"/>
    <w:multiLevelType w:val="multilevel"/>
    <w:tmpl w:val="650AB7D0"/>
    <w:lvl w:ilvl="0">
      <w:start w:val="1"/>
      <w:numFmt w:val="decimal"/>
      <w:lvlText w:val="%1)"/>
      <w:lvlJc w:val="left"/>
      <w:pPr>
        <w:ind w:left="360" w:hanging="360"/>
      </w:pPr>
      <w:rPr>
        <w:rFonts w:ascii="Arial" w:eastAsia="TimesNewRomanPSMT" w:hAnsi="Arial" w:cs="Arial" w:hint="default"/>
        <w:b w:val="0"/>
        <w:bCs w:val="0"/>
        <w:i w:val="0"/>
        <w:iCs w:val="0"/>
        <w:sz w:val="20"/>
        <w:szCs w:val="20"/>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87A22"/>
    <w:multiLevelType w:val="hybridMultilevel"/>
    <w:tmpl w:val="7EE0C74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E5A0D"/>
    <w:multiLevelType w:val="hybridMultilevel"/>
    <w:tmpl w:val="161EFF30"/>
    <w:lvl w:ilvl="0" w:tplc="72DCFA46">
      <w:start w:val="1340"/>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5604C5"/>
    <w:multiLevelType w:val="hybridMultilevel"/>
    <w:tmpl w:val="91922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717677"/>
    <w:multiLevelType w:val="hybridMultilevel"/>
    <w:tmpl w:val="81B4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23DEC"/>
    <w:multiLevelType w:val="hybridMultilevel"/>
    <w:tmpl w:val="9F2E4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687290"/>
    <w:multiLevelType w:val="hybridMultilevel"/>
    <w:tmpl w:val="A1DCE78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394A77"/>
    <w:multiLevelType w:val="hybridMultilevel"/>
    <w:tmpl w:val="169A90F2"/>
    <w:name w:val="WW8Num82"/>
    <w:lvl w:ilvl="0" w:tplc="FD44CD00">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E14038A"/>
    <w:multiLevelType w:val="hybridMultilevel"/>
    <w:tmpl w:val="85B27486"/>
    <w:lvl w:ilvl="0" w:tplc="9762F26A">
      <w:start w:val="1"/>
      <w:numFmt w:val="decimal"/>
      <w:lvlText w:val="%1."/>
      <w:lvlJc w:val="left"/>
      <w:pPr>
        <w:ind w:left="720" w:hanging="360"/>
      </w:pPr>
      <w:rPr>
        <w:rFonts w:ascii="Arial Narrow" w:hAnsi="Arial Narrow" w:cs="Arial Narrow"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A0747"/>
    <w:multiLevelType w:val="hybridMultilevel"/>
    <w:tmpl w:val="73421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F7B4A"/>
    <w:multiLevelType w:val="hybridMultilevel"/>
    <w:tmpl w:val="E74C106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1A4419"/>
    <w:multiLevelType w:val="hybridMultilevel"/>
    <w:tmpl w:val="BF9EA44C"/>
    <w:lvl w:ilvl="0" w:tplc="FD44CD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AB21172"/>
    <w:multiLevelType w:val="hybridMultilevel"/>
    <w:tmpl w:val="11B0F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453DFF"/>
    <w:multiLevelType w:val="hybridMultilevel"/>
    <w:tmpl w:val="FA88D5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C54D96"/>
    <w:multiLevelType w:val="hybridMultilevel"/>
    <w:tmpl w:val="96B07ADE"/>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A25016"/>
    <w:multiLevelType w:val="hybridMultilevel"/>
    <w:tmpl w:val="259654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507919"/>
    <w:multiLevelType w:val="multilevel"/>
    <w:tmpl w:val="4CA4C454"/>
    <w:lvl w:ilvl="0">
      <w:start w:val="1"/>
      <w:numFmt w:val="decimal"/>
      <w:lvlText w:val="%1."/>
      <w:lvlJc w:val="left"/>
      <w:pPr>
        <w:tabs>
          <w:tab w:val="num" w:pos="357"/>
        </w:tabs>
        <w:ind w:left="357" w:hanging="357"/>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3" w15:restartNumberingAfterBreak="0">
    <w:nsid w:val="45D1393B"/>
    <w:multiLevelType w:val="hybridMultilevel"/>
    <w:tmpl w:val="12F496BA"/>
    <w:lvl w:ilvl="0" w:tplc="0415000F">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B139E0"/>
    <w:multiLevelType w:val="hybridMultilevel"/>
    <w:tmpl w:val="35F2F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3F2916"/>
    <w:multiLevelType w:val="hybridMultilevel"/>
    <w:tmpl w:val="FD24D972"/>
    <w:lvl w:ilvl="0" w:tplc="85D240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F32C5F"/>
    <w:multiLevelType w:val="hybridMultilevel"/>
    <w:tmpl w:val="EBD84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A3339"/>
    <w:multiLevelType w:val="hybridMultilevel"/>
    <w:tmpl w:val="219CE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6F4333"/>
    <w:multiLevelType w:val="hybridMultilevel"/>
    <w:tmpl w:val="68027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685A67"/>
    <w:multiLevelType w:val="hybridMultilevel"/>
    <w:tmpl w:val="D6A4E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572843"/>
    <w:multiLevelType w:val="hybridMultilevel"/>
    <w:tmpl w:val="5DD2D016"/>
    <w:lvl w:ilvl="0" w:tplc="FD0C44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515E0CD8">
      <w:start w:val="1"/>
      <w:numFmt w:val="lowerLetter"/>
      <w:lvlText w:val="%3)"/>
      <w:lvlJc w:val="left"/>
      <w:pPr>
        <w:ind w:left="671"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462E6B"/>
    <w:multiLevelType w:val="hybridMultilevel"/>
    <w:tmpl w:val="4EE87AA6"/>
    <w:lvl w:ilvl="0" w:tplc="75BC2AB8">
      <w:start w:val="1"/>
      <w:numFmt w:val="lowerLetter"/>
      <w:lvlText w:val="%1)"/>
      <w:lvlJc w:val="left"/>
      <w:pPr>
        <w:ind w:left="1425" w:hanging="360"/>
      </w:pPr>
      <w:rPr>
        <w:rFonts w:hint="default"/>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63FB6AD0"/>
    <w:multiLevelType w:val="multilevel"/>
    <w:tmpl w:val="1260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986CAD"/>
    <w:multiLevelType w:val="hybridMultilevel"/>
    <w:tmpl w:val="D8DCF9BE"/>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825389"/>
    <w:multiLevelType w:val="hybridMultilevel"/>
    <w:tmpl w:val="81065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57635"/>
    <w:multiLevelType w:val="hybridMultilevel"/>
    <w:tmpl w:val="576AE5D6"/>
    <w:lvl w:ilvl="0" w:tplc="C9069E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9069EE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841C25"/>
    <w:multiLevelType w:val="hybridMultilevel"/>
    <w:tmpl w:val="E746E9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B8E6D05"/>
    <w:multiLevelType w:val="hybridMultilevel"/>
    <w:tmpl w:val="0204D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385D29"/>
    <w:multiLevelType w:val="hybridMultilevel"/>
    <w:tmpl w:val="FCEEF8D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326F14"/>
    <w:multiLevelType w:val="hybridMultilevel"/>
    <w:tmpl w:val="50F2A46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15303F"/>
    <w:multiLevelType w:val="multilevel"/>
    <w:tmpl w:val="41F8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D87AC0"/>
    <w:multiLevelType w:val="hybridMultilevel"/>
    <w:tmpl w:val="E00E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03269D"/>
    <w:multiLevelType w:val="hybridMultilevel"/>
    <w:tmpl w:val="E5B04C5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04832"/>
    <w:multiLevelType w:val="hybridMultilevel"/>
    <w:tmpl w:val="EA54409E"/>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6B558A"/>
    <w:multiLevelType w:val="hybridMultilevel"/>
    <w:tmpl w:val="CC82236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A04776"/>
    <w:multiLevelType w:val="hybridMultilevel"/>
    <w:tmpl w:val="656669A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8C27B8"/>
    <w:multiLevelType w:val="multilevel"/>
    <w:tmpl w:val="D89C98D6"/>
    <w:lvl w:ilvl="0">
      <w:start w:val="1"/>
      <w:numFmt w:val="decimal"/>
      <w:lvlText w:val="%1)"/>
      <w:lvlJc w:val="left"/>
      <w:pPr>
        <w:tabs>
          <w:tab w:val="num" w:pos="-1080"/>
        </w:tabs>
        <w:ind w:left="-1080" w:hanging="360"/>
      </w:pPr>
      <w:rPr>
        <w:rFonts w:ascii="Times New Roman" w:eastAsia="Times New Roman" w:hAnsi="Times New Roman" w:cs="Times New Roman" w:hint="default"/>
        <w:b w:val="0"/>
        <w:sz w:val="20"/>
      </w:rPr>
    </w:lvl>
    <w:lvl w:ilvl="1">
      <w:start w:val="1"/>
      <w:numFmt w:val="decimal"/>
      <w:lvlText w:val="%2)"/>
      <w:lvlJc w:val="left"/>
      <w:pPr>
        <w:tabs>
          <w:tab w:val="num" w:pos="-360"/>
        </w:tabs>
        <w:ind w:left="-360" w:hanging="360"/>
      </w:pPr>
      <w:rPr>
        <w:rFonts w:ascii="Times New Roman" w:hAnsi="Times New Roman" w:cs="Times New Roman" w:hint="default"/>
        <w:b w:val="0"/>
        <w:i/>
        <w:sz w:val="20"/>
        <w:effect w:val="none"/>
      </w:r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num w:numId="1">
    <w:abstractNumId w:val="24"/>
  </w:num>
  <w:num w:numId="2">
    <w:abstractNumId w:val="26"/>
  </w:num>
  <w:num w:numId="3">
    <w:abstractNumId w:val="35"/>
  </w:num>
  <w:num w:numId="4">
    <w:abstractNumId w:val="0"/>
  </w:num>
  <w:num w:numId="5">
    <w:abstractNumId w:val="12"/>
  </w:num>
  <w:num w:numId="6">
    <w:abstractNumId w:val="16"/>
  </w:num>
  <w:num w:numId="7">
    <w:abstractNumId w:val="25"/>
  </w:num>
  <w:num w:numId="8">
    <w:abstractNumId w:val="37"/>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30"/>
  </w:num>
  <w:num w:numId="13">
    <w:abstractNumId w:val="36"/>
  </w:num>
  <w:num w:numId="14">
    <w:abstractNumId w:val="40"/>
  </w:num>
  <w:num w:numId="15">
    <w:abstractNumId w:val="42"/>
  </w:num>
  <w:num w:numId="16">
    <w:abstractNumId w:val="6"/>
  </w:num>
  <w:num w:numId="17">
    <w:abstractNumId w:val="13"/>
  </w:num>
  <w:num w:numId="18">
    <w:abstractNumId w:val="3"/>
  </w:num>
  <w:num w:numId="19">
    <w:abstractNumId w:val="33"/>
  </w:num>
  <w:num w:numId="20">
    <w:abstractNumId w:val="1"/>
  </w:num>
  <w:num w:numId="21">
    <w:abstractNumId w:val="29"/>
  </w:num>
  <w:num w:numId="22">
    <w:abstractNumId w:val="10"/>
  </w:num>
  <w:num w:numId="23">
    <w:abstractNumId w:val="27"/>
  </w:num>
  <w:num w:numId="24">
    <w:abstractNumId w:val="7"/>
  </w:num>
  <w:num w:numId="25">
    <w:abstractNumId w:val="8"/>
  </w:num>
  <w:num w:numId="26">
    <w:abstractNumId w:val="17"/>
  </w:num>
  <w:num w:numId="27">
    <w:abstractNumId w:val="31"/>
  </w:num>
  <w:num w:numId="28">
    <w:abstractNumId w:val="22"/>
  </w:num>
  <w:num w:numId="29">
    <w:abstractNumId w:val="21"/>
  </w:num>
  <w:num w:numId="30">
    <w:abstractNumId w:val="32"/>
  </w:num>
  <w:num w:numId="31">
    <w:abstractNumId w:val="43"/>
  </w:num>
  <w:num w:numId="32">
    <w:abstractNumId w:val="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8"/>
  </w:num>
  <w:num w:numId="36">
    <w:abstractNumId w:val="41"/>
  </w:num>
  <w:num w:numId="37">
    <w:abstractNumId w:val="18"/>
  </w:num>
  <w:num w:numId="38">
    <w:abstractNumId w:val="23"/>
  </w:num>
  <w:num w:numId="39">
    <w:abstractNumId w:val="19"/>
  </w:num>
  <w:num w:numId="40">
    <w:abstractNumId w:val="5"/>
  </w:num>
  <w:num w:numId="41">
    <w:abstractNumId w:val="44"/>
  </w:num>
  <w:num w:numId="42">
    <w:abstractNumId w:val="39"/>
  </w:num>
  <w:num w:numId="43">
    <w:abstractNumId w:val="11"/>
  </w:num>
  <w:num w:numId="44">
    <w:abstractNumId w:val="20"/>
  </w:num>
  <w:num w:numId="45">
    <w:abstractNumId w:val="2"/>
  </w:num>
  <w:num w:numId="46">
    <w:abstractNumId w:val="46"/>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51"/>
    <w:rsid w:val="0000548C"/>
    <w:rsid w:val="00040D2E"/>
    <w:rsid w:val="00053E9D"/>
    <w:rsid w:val="00060148"/>
    <w:rsid w:val="00075F2C"/>
    <w:rsid w:val="0008036E"/>
    <w:rsid w:val="000A7CF3"/>
    <w:rsid w:val="000B5F57"/>
    <w:rsid w:val="000F37FE"/>
    <w:rsid w:val="00107740"/>
    <w:rsid w:val="0011044D"/>
    <w:rsid w:val="001914F0"/>
    <w:rsid w:val="001937EE"/>
    <w:rsid w:val="001972F4"/>
    <w:rsid w:val="001B16A4"/>
    <w:rsid w:val="001B2557"/>
    <w:rsid w:val="001E12A3"/>
    <w:rsid w:val="0020332F"/>
    <w:rsid w:val="00224D08"/>
    <w:rsid w:val="00233EB9"/>
    <w:rsid w:val="00283202"/>
    <w:rsid w:val="00293A08"/>
    <w:rsid w:val="00294140"/>
    <w:rsid w:val="002C43BC"/>
    <w:rsid w:val="002D5532"/>
    <w:rsid w:val="0032330E"/>
    <w:rsid w:val="00337251"/>
    <w:rsid w:val="00350D3D"/>
    <w:rsid w:val="003A1D37"/>
    <w:rsid w:val="003D6537"/>
    <w:rsid w:val="003E2745"/>
    <w:rsid w:val="003F6FB7"/>
    <w:rsid w:val="00403AB8"/>
    <w:rsid w:val="00405AA3"/>
    <w:rsid w:val="004141F1"/>
    <w:rsid w:val="00435471"/>
    <w:rsid w:val="00442BA9"/>
    <w:rsid w:val="00473ED2"/>
    <w:rsid w:val="004D671B"/>
    <w:rsid w:val="00501283"/>
    <w:rsid w:val="005305DF"/>
    <w:rsid w:val="00550BF1"/>
    <w:rsid w:val="00582E6D"/>
    <w:rsid w:val="005876FA"/>
    <w:rsid w:val="00592357"/>
    <w:rsid w:val="005B3973"/>
    <w:rsid w:val="005E29C3"/>
    <w:rsid w:val="005E4D08"/>
    <w:rsid w:val="00621DB9"/>
    <w:rsid w:val="00624AC0"/>
    <w:rsid w:val="006400EA"/>
    <w:rsid w:val="00650A59"/>
    <w:rsid w:val="00653410"/>
    <w:rsid w:val="00661812"/>
    <w:rsid w:val="00674A99"/>
    <w:rsid w:val="0069377C"/>
    <w:rsid w:val="006A25E2"/>
    <w:rsid w:val="006A3C02"/>
    <w:rsid w:val="006C703E"/>
    <w:rsid w:val="006F5622"/>
    <w:rsid w:val="00700CA0"/>
    <w:rsid w:val="00703DDD"/>
    <w:rsid w:val="00740EC2"/>
    <w:rsid w:val="00741256"/>
    <w:rsid w:val="00752EF8"/>
    <w:rsid w:val="00773464"/>
    <w:rsid w:val="007773DA"/>
    <w:rsid w:val="007778DE"/>
    <w:rsid w:val="00784959"/>
    <w:rsid w:val="00796A2E"/>
    <w:rsid w:val="007D4540"/>
    <w:rsid w:val="007D5B1A"/>
    <w:rsid w:val="00814409"/>
    <w:rsid w:val="00815641"/>
    <w:rsid w:val="00824C2F"/>
    <w:rsid w:val="008C0632"/>
    <w:rsid w:val="008E1E6D"/>
    <w:rsid w:val="008E3197"/>
    <w:rsid w:val="008F56BD"/>
    <w:rsid w:val="00940CB8"/>
    <w:rsid w:val="00963C7E"/>
    <w:rsid w:val="00972161"/>
    <w:rsid w:val="00977E84"/>
    <w:rsid w:val="0098584E"/>
    <w:rsid w:val="00987C62"/>
    <w:rsid w:val="009D5C47"/>
    <w:rsid w:val="00A0049D"/>
    <w:rsid w:val="00A0756A"/>
    <w:rsid w:val="00A37B2D"/>
    <w:rsid w:val="00A71A0B"/>
    <w:rsid w:val="00B3097F"/>
    <w:rsid w:val="00B3142A"/>
    <w:rsid w:val="00B6718E"/>
    <w:rsid w:val="00BA2C68"/>
    <w:rsid w:val="00BA7C83"/>
    <w:rsid w:val="00BC6CA3"/>
    <w:rsid w:val="00C34AB1"/>
    <w:rsid w:val="00C37BF3"/>
    <w:rsid w:val="00C7126A"/>
    <w:rsid w:val="00C770B3"/>
    <w:rsid w:val="00CA27AD"/>
    <w:rsid w:val="00CB2DFF"/>
    <w:rsid w:val="00CC735C"/>
    <w:rsid w:val="00CD1E20"/>
    <w:rsid w:val="00CD779A"/>
    <w:rsid w:val="00CF555B"/>
    <w:rsid w:val="00D14B89"/>
    <w:rsid w:val="00D368FC"/>
    <w:rsid w:val="00D54451"/>
    <w:rsid w:val="00D71D3E"/>
    <w:rsid w:val="00D8523E"/>
    <w:rsid w:val="00DB6AE9"/>
    <w:rsid w:val="00DE0986"/>
    <w:rsid w:val="00E05D11"/>
    <w:rsid w:val="00E232F1"/>
    <w:rsid w:val="00E41A64"/>
    <w:rsid w:val="00E427DA"/>
    <w:rsid w:val="00E620E8"/>
    <w:rsid w:val="00E66139"/>
    <w:rsid w:val="00E800BE"/>
    <w:rsid w:val="00E8455D"/>
    <w:rsid w:val="00E84F83"/>
    <w:rsid w:val="00E855C4"/>
    <w:rsid w:val="00E91F1E"/>
    <w:rsid w:val="00EE5C36"/>
    <w:rsid w:val="00EF420A"/>
    <w:rsid w:val="00F276EA"/>
    <w:rsid w:val="00F32310"/>
    <w:rsid w:val="00F53563"/>
    <w:rsid w:val="00F578D4"/>
    <w:rsid w:val="00F755D9"/>
    <w:rsid w:val="00FD1A3E"/>
    <w:rsid w:val="00FF4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0E20-60B6-47E7-AA84-C81E77C9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451"/>
    <w:pPr>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83202"/>
    <w:pPr>
      <w:keepNext/>
      <w:spacing w:line="276" w:lineRule="auto"/>
      <w:jc w:val="left"/>
      <w:outlineLvl w:val="0"/>
    </w:pPr>
    <w:rPr>
      <w:b/>
      <w:sz w:val="24"/>
      <w:szCs w:val="24"/>
      <w:u w:val="single"/>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451"/>
    <w:pPr>
      <w:ind w:left="720"/>
      <w:contextualSpacing/>
    </w:pPr>
  </w:style>
  <w:style w:type="paragraph" w:styleId="Tekstdymka">
    <w:name w:val="Balloon Text"/>
    <w:basedOn w:val="Normalny"/>
    <w:link w:val="TekstdymkaZnak"/>
    <w:uiPriority w:val="99"/>
    <w:semiHidden/>
    <w:unhideWhenUsed/>
    <w:rsid w:val="000601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148"/>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283202"/>
    <w:rPr>
      <w:rFonts w:ascii="Times New Roman" w:eastAsia="Times New Roman" w:hAnsi="Times New Roman" w:cs="Times New Roman"/>
      <w:b/>
      <w:sz w:val="24"/>
      <w:szCs w:val="24"/>
      <w:u w:val="single"/>
    </w:rPr>
  </w:style>
  <w:style w:type="paragraph" w:customStyle="1" w:styleId="ZnakZnak1Znak">
    <w:name w:val="Znak Znak1 Znak"/>
    <w:basedOn w:val="Normalny"/>
    <w:rsid w:val="00DB6AE9"/>
    <w:pPr>
      <w:jc w:val="left"/>
    </w:pPr>
    <w:rPr>
      <w:rFonts w:ascii="Arial" w:hAnsi="Arial" w:cs="Arial"/>
      <w:sz w:val="24"/>
      <w:szCs w:val="24"/>
    </w:rPr>
  </w:style>
  <w:style w:type="paragraph" w:styleId="Tekstpodstawowywcity">
    <w:name w:val="Body Text Indent"/>
    <w:basedOn w:val="Normalny"/>
    <w:link w:val="TekstpodstawowywcityZnak"/>
    <w:unhideWhenUsed/>
    <w:rsid w:val="00972161"/>
    <w:pPr>
      <w:spacing w:after="120"/>
      <w:ind w:left="283"/>
      <w:jc w:val="left"/>
    </w:pPr>
    <w:rPr>
      <w:sz w:val="24"/>
      <w:szCs w:val="24"/>
      <w:lang w:val="en-US" w:eastAsia="en-US"/>
    </w:rPr>
  </w:style>
  <w:style w:type="character" w:customStyle="1" w:styleId="TekstpodstawowywcityZnak">
    <w:name w:val="Tekst podstawowy wcięty Znak"/>
    <w:basedOn w:val="Domylnaczcionkaakapitu"/>
    <w:link w:val="Tekstpodstawowywcity"/>
    <w:rsid w:val="00972161"/>
    <w:rPr>
      <w:rFonts w:ascii="Times New Roman" w:eastAsia="Times New Roman" w:hAnsi="Times New Roman" w:cs="Times New Roman"/>
      <w:sz w:val="24"/>
      <w:szCs w:val="24"/>
      <w:lang w:val="en-US"/>
    </w:rPr>
  </w:style>
  <w:style w:type="character" w:styleId="Pogrubienie">
    <w:name w:val="Strong"/>
    <w:uiPriority w:val="22"/>
    <w:qFormat/>
    <w:rsid w:val="00972161"/>
    <w:rPr>
      <w:b/>
      <w:bCs/>
    </w:rPr>
  </w:style>
  <w:style w:type="paragraph" w:styleId="Tytu">
    <w:name w:val="Title"/>
    <w:basedOn w:val="Normalny"/>
    <w:link w:val="TytuZnak"/>
    <w:uiPriority w:val="10"/>
    <w:qFormat/>
    <w:rsid w:val="00972161"/>
    <w:pPr>
      <w:jc w:val="center"/>
    </w:pPr>
    <w:rPr>
      <w:rFonts w:ascii="Bookman Old Style" w:hAnsi="Bookman Old Style"/>
      <w:b/>
      <w:iCs/>
      <w:sz w:val="32"/>
      <w:szCs w:val="24"/>
    </w:rPr>
  </w:style>
  <w:style w:type="character" w:customStyle="1" w:styleId="TytuZnak">
    <w:name w:val="Tytuł Znak"/>
    <w:basedOn w:val="Domylnaczcionkaakapitu"/>
    <w:link w:val="Tytu"/>
    <w:uiPriority w:val="10"/>
    <w:rsid w:val="00972161"/>
    <w:rPr>
      <w:rFonts w:ascii="Bookman Old Style" w:eastAsia="Times New Roman" w:hAnsi="Bookman Old Style" w:cs="Times New Roman"/>
      <w:b/>
      <w:iCs/>
      <w:sz w:val="32"/>
      <w:szCs w:val="24"/>
      <w:lang w:eastAsia="pl-PL"/>
    </w:rPr>
  </w:style>
  <w:style w:type="paragraph" w:customStyle="1" w:styleId="Standard">
    <w:name w:val="Standard"/>
    <w:rsid w:val="00796A2E"/>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Default">
    <w:name w:val="Default"/>
    <w:rsid w:val="004141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977E84"/>
  </w:style>
  <w:style w:type="paragraph" w:styleId="Bezodstpw">
    <w:name w:val="No Spacing"/>
    <w:uiPriority w:val="1"/>
    <w:qFormat/>
    <w:rsid w:val="00530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1410">
      <w:bodyDiv w:val="1"/>
      <w:marLeft w:val="0"/>
      <w:marRight w:val="0"/>
      <w:marTop w:val="0"/>
      <w:marBottom w:val="0"/>
      <w:divBdr>
        <w:top w:val="none" w:sz="0" w:space="0" w:color="auto"/>
        <w:left w:val="none" w:sz="0" w:space="0" w:color="auto"/>
        <w:bottom w:val="none" w:sz="0" w:space="0" w:color="auto"/>
        <w:right w:val="none" w:sz="0" w:space="0" w:color="auto"/>
      </w:divBdr>
    </w:div>
    <w:div w:id="2101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5606-61DC-4DF2-9A99-514CBE73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6404</Words>
  <Characters>38426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2018-10-03T11:19:00Z</cp:lastPrinted>
  <dcterms:created xsi:type="dcterms:W3CDTF">2018-10-19T10:15:00Z</dcterms:created>
  <dcterms:modified xsi:type="dcterms:W3CDTF">2018-10-19T10:15:00Z</dcterms:modified>
</cp:coreProperties>
</file>