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70" w:rsidRDefault="00261070" w:rsidP="001A42FE">
      <w:pPr>
        <w:spacing w:after="60"/>
        <w:jc w:val="center"/>
        <w:rPr>
          <w:b/>
        </w:rPr>
      </w:pPr>
    </w:p>
    <w:p w:rsidR="00261070" w:rsidRPr="00261070" w:rsidRDefault="00261070" w:rsidP="00261070">
      <w:pPr>
        <w:jc w:val="both"/>
        <w:rPr>
          <w:rFonts w:eastAsia="Calibri"/>
        </w:rPr>
      </w:pPr>
      <w:r w:rsidRPr="00261070">
        <w:rPr>
          <w:rFonts w:eastAsia="Calibri"/>
        </w:rPr>
        <w:t>ZP/X/18/</w:t>
      </w:r>
      <w:r>
        <w:rPr>
          <w:rFonts w:eastAsia="Calibri"/>
        </w:rPr>
        <w:t>10</w:t>
      </w:r>
      <w:r w:rsidR="00590BCE">
        <w:rPr>
          <w:rFonts w:eastAsia="Calibri"/>
        </w:rPr>
        <w:t>46</w:t>
      </w:r>
      <w:r w:rsidRPr="00261070">
        <w:rPr>
          <w:rFonts w:eastAsia="Calibri"/>
        </w:rPr>
        <w:tab/>
      </w:r>
      <w:r w:rsidRPr="00261070">
        <w:rPr>
          <w:rFonts w:eastAsia="Calibri"/>
        </w:rPr>
        <w:tab/>
      </w:r>
      <w:r w:rsidRPr="00261070">
        <w:rPr>
          <w:rFonts w:eastAsia="Calibri"/>
        </w:rPr>
        <w:tab/>
      </w:r>
      <w:r w:rsidRPr="00261070">
        <w:rPr>
          <w:rFonts w:eastAsia="Calibri"/>
        </w:rPr>
        <w:tab/>
      </w:r>
      <w:r w:rsidRPr="00261070">
        <w:rPr>
          <w:rFonts w:eastAsia="Calibri"/>
        </w:rPr>
        <w:tab/>
      </w:r>
      <w:r w:rsidRPr="00261070">
        <w:rPr>
          <w:rFonts w:eastAsia="Calibri"/>
        </w:rPr>
        <w:tab/>
      </w:r>
      <w:r w:rsidRPr="00261070">
        <w:rPr>
          <w:rFonts w:eastAsia="Calibri"/>
        </w:rPr>
        <w:tab/>
      </w:r>
      <w:r w:rsidRPr="00261070">
        <w:rPr>
          <w:rFonts w:eastAsia="Calibri"/>
        </w:rPr>
        <w:tab/>
      </w:r>
      <w:r w:rsidRPr="00261070">
        <w:rPr>
          <w:rFonts w:eastAsia="Calibri"/>
        </w:rPr>
        <w:tab/>
        <w:t xml:space="preserve">   Białystok, dnia </w:t>
      </w:r>
      <w:r>
        <w:rPr>
          <w:rFonts w:eastAsia="Calibri"/>
        </w:rPr>
        <w:t>15</w:t>
      </w:r>
      <w:r w:rsidRPr="00261070">
        <w:rPr>
          <w:rFonts w:eastAsia="Calibri"/>
        </w:rPr>
        <w:t>.10.2018 r.</w:t>
      </w:r>
    </w:p>
    <w:p w:rsidR="00261070" w:rsidRPr="00261070" w:rsidRDefault="00261070" w:rsidP="00261070">
      <w:pPr>
        <w:spacing w:line="276" w:lineRule="auto"/>
        <w:jc w:val="both"/>
        <w:rPr>
          <w:b/>
          <w:kern w:val="2"/>
          <w:lang w:eastAsia="ar-SA"/>
        </w:rPr>
      </w:pPr>
    </w:p>
    <w:p w:rsidR="00261070" w:rsidRPr="00261070" w:rsidRDefault="00261070" w:rsidP="00261070">
      <w:pPr>
        <w:spacing w:line="276" w:lineRule="auto"/>
        <w:jc w:val="center"/>
        <w:rPr>
          <w:b/>
          <w:kern w:val="2"/>
          <w:lang w:eastAsia="ar-SA"/>
        </w:rPr>
      </w:pPr>
    </w:p>
    <w:p w:rsidR="00261070" w:rsidRPr="00261070" w:rsidRDefault="00261070" w:rsidP="00261070">
      <w:pPr>
        <w:spacing w:line="276" w:lineRule="auto"/>
        <w:jc w:val="center"/>
        <w:rPr>
          <w:b/>
          <w:kern w:val="2"/>
          <w:lang w:eastAsia="ar-SA"/>
        </w:rPr>
      </w:pPr>
      <w:r w:rsidRPr="00261070">
        <w:rPr>
          <w:b/>
          <w:kern w:val="2"/>
          <w:lang w:eastAsia="ar-SA"/>
        </w:rPr>
        <w:t>Modyfikacja SIWZ</w:t>
      </w:r>
      <w:r w:rsidR="00A16503">
        <w:rPr>
          <w:b/>
          <w:kern w:val="2"/>
          <w:lang w:eastAsia="ar-SA"/>
        </w:rPr>
        <w:t xml:space="preserve"> cz. 2</w:t>
      </w:r>
    </w:p>
    <w:p w:rsidR="00261070" w:rsidRPr="00261070" w:rsidRDefault="00261070" w:rsidP="00261070">
      <w:pPr>
        <w:spacing w:line="276" w:lineRule="auto"/>
        <w:jc w:val="center"/>
        <w:rPr>
          <w:b/>
          <w:kern w:val="2"/>
          <w:lang w:eastAsia="ar-SA"/>
        </w:rPr>
      </w:pPr>
      <w:r w:rsidRPr="00261070">
        <w:rPr>
          <w:b/>
          <w:kern w:val="2"/>
          <w:lang w:eastAsia="ar-SA"/>
        </w:rPr>
        <w:t>oraz zmiana terminu składania ofert</w:t>
      </w:r>
    </w:p>
    <w:p w:rsidR="00261070" w:rsidRPr="00261070" w:rsidRDefault="00261070" w:rsidP="00261070">
      <w:pPr>
        <w:spacing w:line="276" w:lineRule="auto"/>
        <w:jc w:val="center"/>
        <w:rPr>
          <w:b/>
          <w:kern w:val="2"/>
          <w:lang w:eastAsia="ar-SA"/>
        </w:rPr>
      </w:pPr>
    </w:p>
    <w:p w:rsidR="00261070" w:rsidRPr="00261070" w:rsidRDefault="00261070" w:rsidP="00261070">
      <w:pPr>
        <w:spacing w:line="276" w:lineRule="auto"/>
        <w:jc w:val="both"/>
        <w:rPr>
          <w:rFonts w:eastAsia="Calibri"/>
          <w:u w:val="single"/>
        </w:rPr>
      </w:pPr>
      <w:r w:rsidRPr="00261070">
        <w:rPr>
          <w:rFonts w:eastAsia="Calibri"/>
          <w:b/>
          <w:u w:val="single"/>
        </w:rPr>
        <w:t>Dotyczy:</w:t>
      </w:r>
      <w:r w:rsidRPr="00261070">
        <w:rPr>
          <w:rFonts w:eastAsia="Calibri"/>
          <w:u w:val="single"/>
        </w:rPr>
        <w:t xml:space="preserve"> postępowania o udzielenie zamówienia publicznego w trybie przetargu nieograniczonego na dostawę leków </w:t>
      </w:r>
      <w:r w:rsidR="00590BCE">
        <w:rPr>
          <w:rFonts w:eastAsia="Calibri"/>
          <w:u w:val="single"/>
        </w:rPr>
        <w:br/>
      </w:r>
      <w:r w:rsidRPr="00261070">
        <w:rPr>
          <w:rFonts w:eastAsia="Calibri"/>
          <w:u w:val="single"/>
        </w:rPr>
        <w:t>i wyrobów medycznych, nr sprawy 86/2018.</w:t>
      </w:r>
    </w:p>
    <w:p w:rsidR="00261070" w:rsidRPr="00261070" w:rsidRDefault="00261070" w:rsidP="00261070">
      <w:pPr>
        <w:spacing w:line="276" w:lineRule="auto"/>
        <w:jc w:val="both"/>
        <w:rPr>
          <w:rFonts w:eastAsia="Calibri"/>
        </w:rPr>
      </w:pPr>
    </w:p>
    <w:p w:rsidR="00261070" w:rsidRPr="00261070" w:rsidRDefault="00261070" w:rsidP="00261070">
      <w:pPr>
        <w:ind w:firstLine="708"/>
        <w:jc w:val="both"/>
        <w:rPr>
          <w:rFonts w:eastAsiaTheme="minorHAnsi"/>
          <w:lang w:eastAsia="en-US"/>
        </w:rPr>
      </w:pPr>
      <w:r w:rsidRPr="00261070">
        <w:rPr>
          <w:rFonts w:eastAsiaTheme="minorHAnsi"/>
          <w:lang w:eastAsia="en-US"/>
        </w:rPr>
        <w:t xml:space="preserve">Zamawiający Uniwersytecki Szpital Kliniczny w Białymstoku, działając na podstawie art. 38 ust. 4 ustawy </w:t>
      </w:r>
      <w:r w:rsidR="00590BCE">
        <w:rPr>
          <w:rFonts w:eastAsiaTheme="minorHAnsi"/>
          <w:lang w:eastAsia="en-US"/>
        </w:rPr>
        <w:br/>
      </w:r>
      <w:r w:rsidRPr="00261070">
        <w:rPr>
          <w:rFonts w:eastAsiaTheme="minorHAnsi"/>
          <w:lang w:eastAsia="en-US"/>
        </w:rPr>
        <w:t xml:space="preserve">z dnia 29.01.2004 r. Prawo zamówień publicznych (Dz. U. z 2015 r. poz. 2164 z </w:t>
      </w:r>
      <w:proofErr w:type="spellStart"/>
      <w:r w:rsidRPr="00261070">
        <w:rPr>
          <w:rFonts w:eastAsiaTheme="minorHAnsi"/>
          <w:lang w:eastAsia="en-US"/>
        </w:rPr>
        <w:t>późn</w:t>
      </w:r>
      <w:proofErr w:type="spellEnd"/>
      <w:r w:rsidRPr="00261070">
        <w:rPr>
          <w:rFonts w:eastAsiaTheme="minorHAnsi"/>
          <w:lang w:eastAsia="en-US"/>
        </w:rPr>
        <w:t>. zm.) przedstawia poniżej modyfikację treści Specyfikacji Istotnych Warunków Zamówienia (SIWZ):</w:t>
      </w:r>
    </w:p>
    <w:p w:rsidR="00261070" w:rsidRPr="00261070" w:rsidRDefault="00261070" w:rsidP="00261070">
      <w:pPr>
        <w:rPr>
          <w:rFonts w:eastAsia="Calibri"/>
          <w:lang w:eastAsia="en-US"/>
        </w:rPr>
      </w:pPr>
    </w:p>
    <w:p w:rsidR="00261070" w:rsidRPr="00A16503" w:rsidRDefault="00261070" w:rsidP="00A16503">
      <w:pPr>
        <w:spacing w:after="60"/>
        <w:jc w:val="both"/>
        <w:rPr>
          <w:bCs/>
        </w:rPr>
      </w:pPr>
      <w:r w:rsidRPr="00261070">
        <w:t xml:space="preserve">Zamawiający </w:t>
      </w:r>
      <w:r w:rsidRPr="00A16503">
        <w:rPr>
          <w:b/>
        </w:rPr>
        <w:t xml:space="preserve">w ROZDZIALE IX </w:t>
      </w:r>
      <w:r w:rsidRPr="00A16503">
        <w:rPr>
          <w:b/>
          <w:bCs/>
        </w:rPr>
        <w:t>pkt III.</w:t>
      </w:r>
      <w:r w:rsidRPr="00A16503">
        <w:rPr>
          <w:bCs/>
        </w:rPr>
        <w:t xml:space="preserve"> </w:t>
      </w:r>
      <w:r w:rsidR="00A16503">
        <w:rPr>
          <w:bCs/>
        </w:rPr>
        <w:t>„</w:t>
      </w:r>
      <w:r w:rsidRPr="00A16503">
        <w:rPr>
          <w:bCs/>
        </w:rPr>
        <w:t xml:space="preserve">Dokumenty na potwierdzenie okoliczności, o których mowa w art. 25 ust. 1 pkt 2) ustawy </w:t>
      </w:r>
      <w:proofErr w:type="spellStart"/>
      <w:r w:rsidRPr="00A16503">
        <w:rPr>
          <w:bCs/>
        </w:rPr>
        <w:t>Pzp</w:t>
      </w:r>
      <w:proofErr w:type="spellEnd"/>
      <w:r w:rsidRPr="00A16503">
        <w:rPr>
          <w:bCs/>
        </w:rPr>
        <w:t>, tj. spełnienia przez oferowane dostawy, usługi lub roboty budowlane wymagań określonych przez Zama</w:t>
      </w:r>
      <w:r w:rsidR="00A16503">
        <w:rPr>
          <w:bCs/>
        </w:rPr>
        <w:t>wiającego”</w:t>
      </w:r>
    </w:p>
    <w:p w:rsidR="00261070" w:rsidRPr="00A16503" w:rsidRDefault="00A16503" w:rsidP="00A16503">
      <w:pPr>
        <w:spacing w:after="60"/>
        <w:rPr>
          <w:u w:val="single"/>
        </w:rPr>
      </w:pPr>
      <w:r w:rsidRPr="00A16503">
        <w:rPr>
          <w:u w:val="single"/>
        </w:rPr>
        <w:t>Treść dotychczasową:</w:t>
      </w:r>
    </w:p>
    <w:p w:rsidR="00A16503" w:rsidRDefault="00A16503" w:rsidP="00A16503">
      <w:pPr>
        <w:spacing w:after="120"/>
        <w:jc w:val="both"/>
      </w:pPr>
      <w:r>
        <w:t>„</w:t>
      </w:r>
      <w:r w:rsidRPr="00A16503">
        <w:t>Zamawiający nie wymaga przedstawienia oświadczeń, ani dokumentów w tym zakresie.</w:t>
      </w:r>
      <w:r>
        <w:t>”</w:t>
      </w:r>
    </w:p>
    <w:p w:rsidR="00A16503" w:rsidRPr="00A16503" w:rsidRDefault="00A16503" w:rsidP="00A16503">
      <w:pPr>
        <w:spacing w:after="120"/>
        <w:jc w:val="both"/>
        <w:rPr>
          <w:u w:val="single"/>
        </w:rPr>
      </w:pPr>
      <w:r w:rsidRPr="00A16503">
        <w:rPr>
          <w:u w:val="single"/>
        </w:rPr>
        <w:t>Zastępuje się treścią:</w:t>
      </w:r>
      <w:bookmarkStart w:id="0" w:name="_GoBack"/>
      <w:bookmarkEnd w:id="0"/>
    </w:p>
    <w:p w:rsidR="001A42FE" w:rsidRPr="001A42FE" w:rsidRDefault="00A16503" w:rsidP="00A16503">
      <w:pPr>
        <w:jc w:val="both"/>
        <w:rPr>
          <w:u w:val="single"/>
        </w:rPr>
      </w:pPr>
      <w:r>
        <w:t xml:space="preserve">„a) </w:t>
      </w:r>
      <w:r w:rsidR="001A42FE" w:rsidRPr="00FF1146">
        <w:t>opisy techniczne, katalog</w:t>
      </w:r>
      <w:r w:rsidR="00261070">
        <w:t xml:space="preserve">i, instrukcje obsługi </w:t>
      </w:r>
      <w:r w:rsidR="001A42FE">
        <w:t>o</w:t>
      </w:r>
      <w:r w:rsidR="00261070">
        <w:t xml:space="preserve">ferowanych </w:t>
      </w:r>
      <w:r w:rsidR="001A42FE">
        <w:t xml:space="preserve">produktów potwierdzające spełnianie </w:t>
      </w:r>
      <w:r w:rsidR="001A42FE" w:rsidRPr="00EE5DC9">
        <w:t xml:space="preserve">warunków/parametrów granicznych określonych w Załączniku nr 1 – </w:t>
      </w:r>
      <w:r w:rsidR="001A42FE">
        <w:t>dotyczy:</w:t>
      </w:r>
    </w:p>
    <w:p w:rsidR="001A42FE" w:rsidRPr="001A42FE" w:rsidRDefault="001A42FE" w:rsidP="001A42FE">
      <w:pPr>
        <w:pStyle w:val="Akapitzlist"/>
        <w:numPr>
          <w:ilvl w:val="0"/>
          <w:numId w:val="5"/>
        </w:numPr>
        <w:jc w:val="both"/>
        <w:rPr>
          <w:u w:val="single"/>
        </w:rPr>
      </w:pPr>
      <w:r>
        <w:t xml:space="preserve">pakiet nr </w:t>
      </w:r>
      <w:r w:rsidRPr="001A42FE">
        <w:t>3 (</w:t>
      </w:r>
      <w:r>
        <w:t>opatrunki hemostatyczne)</w:t>
      </w:r>
    </w:p>
    <w:p w:rsidR="001A42FE" w:rsidRPr="001A42FE" w:rsidRDefault="001A42FE" w:rsidP="001A42FE">
      <w:pPr>
        <w:pStyle w:val="Akapitzlist"/>
        <w:numPr>
          <w:ilvl w:val="0"/>
          <w:numId w:val="5"/>
        </w:numPr>
        <w:jc w:val="both"/>
        <w:rPr>
          <w:u w:val="single"/>
        </w:rPr>
      </w:pPr>
      <w:r>
        <w:t xml:space="preserve">pakiet nr </w:t>
      </w:r>
      <w:r>
        <w:t>82</w:t>
      </w:r>
      <w:r w:rsidRPr="001A42FE">
        <w:t xml:space="preserve"> (</w:t>
      </w:r>
      <w:r>
        <w:t xml:space="preserve">paski do </w:t>
      </w:r>
      <w:proofErr w:type="spellStart"/>
      <w:r>
        <w:t>glukometrów</w:t>
      </w:r>
      <w:proofErr w:type="spellEnd"/>
      <w:r>
        <w:t>)</w:t>
      </w:r>
    </w:p>
    <w:p w:rsidR="001A42FE" w:rsidRPr="001A42FE" w:rsidRDefault="001A42FE" w:rsidP="001A42FE">
      <w:pPr>
        <w:pStyle w:val="Akapitzlist"/>
        <w:numPr>
          <w:ilvl w:val="0"/>
          <w:numId w:val="5"/>
        </w:numPr>
        <w:jc w:val="both"/>
        <w:rPr>
          <w:u w:val="single"/>
        </w:rPr>
      </w:pPr>
      <w:r>
        <w:t xml:space="preserve">pakiet nr </w:t>
      </w:r>
      <w:r>
        <w:t>83</w:t>
      </w:r>
      <w:r w:rsidRPr="001A42FE">
        <w:t xml:space="preserve"> (</w:t>
      </w:r>
      <w:r>
        <w:t xml:space="preserve">paski do </w:t>
      </w:r>
      <w:proofErr w:type="spellStart"/>
      <w:r>
        <w:t>glukometrów</w:t>
      </w:r>
      <w:proofErr w:type="spellEnd"/>
      <w:r>
        <w:t>)</w:t>
      </w:r>
    </w:p>
    <w:p w:rsidR="001A42FE" w:rsidRPr="001A42FE" w:rsidRDefault="001A42FE" w:rsidP="001A42FE">
      <w:pPr>
        <w:pStyle w:val="Akapitzlist"/>
        <w:numPr>
          <w:ilvl w:val="0"/>
          <w:numId w:val="5"/>
        </w:numPr>
        <w:jc w:val="both"/>
        <w:rPr>
          <w:u w:val="single"/>
        </w:rPr>
      </w:pPr>
      <w:r>
        <w:t xml:space="preserve">pakiet nr </w:t>
      </w:r>
      <w:r>
        <w:t>84</w:t>
      </w:r>
      <w:r w:rsidRPr="001A42FE">
        <w:t xml:space="preserve"> (</w:t>
      </w:r>
      <w:r>
        <w:t>watki neurochirurgiczne</w:t>
      </w:r>
      <w:r>
        <w:t>)</w:t>
      </w:r>
    </w:p>
    <w:p w:rsidR="001A42FE" w:rsidRPr="001A42FE" w:rsidRDefault="001A42FE" w:rsidP="001A42FE">
      <w:pPr>
        <w:pStyle w:val="Akapitzlist"/>
        <w:numPr>
          <w:ilvl w:val="0"/>
          <w:numId w:val="5"/>
        </w:numPr>
        <w:jc w:val="both"/>
        <w:rPr>
          <w:u w:val="single"/>
        </w:rPr>
      </w:pPr>
      <w:r>
        <w:t xml:space="preserve">pakiet nr </w:t>
      </w:r>
      <w:r>
        <w:t>85</w:t>
      </w:r>
      <w:r w:rsidRPr="001A42FE">
        <w:t xml:space="preserve"> (</w:t>
      </w:r>
      <w:r>
        <w:t>obłożenie okulistyczne</w:t>
      </w:r>
      <w:r>
        <w:t>)</w:t>
      </w:r>
    </w:p>
    <w:p w:rsidR="001A42FE" w:rsidRPr="001A42FE" w:rsidRDefault="001A42FE" w:rsidP="001A42FE">
      <w:pPr>
        <w:pStyle w:val="Akapitzlist"/>
        <w:numPr>
          <w:ilvl w:val="0"/>
          <w:numId w:val="5"/>
        </w:numPr>
        <w:jc w:val="both"/>
        <w:rPr>
          <w:u w:val="single"/>
        </w:rPr>
      </w:pPr>
      <w:r>
        <w:t>pakiet nr</w:t>
      </w:r>
      <w:r>
        <w:t xml:space="preserve"> 86</w:t>
      </w:r>
      <w:r>
        <w:t xml:space="preserve"> </w:t>
      </w:r>
      <w:r w:rsidRPr="001A42FE">
        <w:t>(</w:t>
      </w:r>
      <w:r w:rsidRPr="00C44693">
        <w:rPr>
          <w:color w:val="000000"/>
        </w:rPr>
        <w:t>folia operacyjna</w:t>
      </w:r>
      <w:r>
        <w:t>)</w:t>
      </w:r>
    </w:p>
    <w:p w:rsidR="001A42FE" w:rsidRDefault="001A42FE" w:rsidP="00BC353F">
      <w:pPr>
        <w:pStyle w:val="Akapitzlist"/>
        <w:numPr>
          <w:ilvl w:val="0"/>
          <w:numId w:val="12"/>
        </w:numPr>
        <w:ind w:left="357" w:hanging="357"/>
        <w:jc w:val="both"/>
      </w:pPr>
      <w:r>
        <w:t>próbki, w zakresie:</w:t>
      </w:r>
    </w:p>
    <w:p w:rsidR="001A42FE" w:rsidRPr="001A42FE" w:rsidRDefault="001A42FE" w:rsidP="001A42FE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pakiet nr 82</w:t>
      </w:r>
      <w:r w:rsidRPr="001A42FE">
        <w:t xml:space="preserve"> (</w:t>
      </w:r>
      <w:r>
        <w:t xml:space="preserve">paski do </w:t>
      </w:r>
      <w:proofErr w:type="spellStart"/>
      <w:r>
        <w:t>g</w:t>
      </w:r>
      <w:r w:rsidR="00A16503">
        <w:t>lukometró</w:t>
      </w:r>
      <w:r>
        <w:t>w</w:t>
      </w:r>
      <w:proofErr w:type="spellEnd"/>
      <w:r>
        <w:t xml:space="preserve"> 1 op. + </w:t>
      </w:r>
      <w:proofErr w:type="spellStart"/>
      <w:r>
        <w:t>glukometr</w:t>
      </w:r>
      <w:proofErr w:type="spellEnd"/>
      <w:r>
        <w:t xml:space="preserve"> 1 szt.</w:t>
      </w:r>
      <w:r>
        <w:t>)</w:t>
      </w:r>
    </w:p>
    <w:p w:rsidR="001A42FE" w:rsidRPr="001A42FE" w:rsidRDefault="001A42FE" w:rsidP="001A42FE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 xml:space="preserve">pakiet nr </w:t>
      </w:r>
      <w:r>
        <w:t>83</w:t>
      </w:r>
      <w:r w:rsidRPr="001A42FE">
        <w:t xml:space="preserve"> (</w:t>
      </w:r>
      <w:r>
        <w:t xml:space="preserve">paski do </w:t>
      </w:r>
      <w:proofErr w:type="spellStart"/>
      <w:r>
        <w:t>glukomet</w:t>
      </w:r>
      <w:r w:rsidR="00A16503">
        <w:t>ró</w:t>
      </w:r>
      <w:r>
        <w:t>w</w:t>
      </w:r>
      <w:proofErr w:type="spellEnd"/>
      <w:r>
        <w:t xml:space="preserve"> 1 op. + </w:t>
      </w:r>
      <w:proofErr w:type="spellStart"/>
      <w:r>
        <w:t>glukometr</w:t>
      </w:r>
      <w:proofErr w:type="spellEnd"/>
      <w:r>
        <w:t xml:space="preserve"> 1 szt.)</w:t>
      </w:r>
    </w:p>
    <w:p w:rsidR="001A42FE" w:rsidRPr="001A42FE" w:rsidRDefault="001A42FE" w:rsidP="001A42FE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pakiet nr 85</w:t>
      </w:r>
      <w:r w:rsidRPr="001A42FE">
        <w:t xml:space="preserve"> (</w:t>
      </w:r>
      <w:r>
        <w:t>obłożenie okulistyczne</w:t>
      </w:r>
      <w:r>
        <w:t xml:space="preserve"> 1 szt.</w:t>
      </w:r>
      <w:r>
        <w:t>)</w:t>
      </w:r>
    </w:p>
    <w:p w:rsidR="001A42FE" w:rsidRPr="001A42FE" w:rsidRDefault="001A42FE" w:rsidP="001A42FE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 xml:space="preserve">pakiet nr 86 </w:t>
      </w:r>
      <w:r w:rsidRPr="001A42FE">
        <w:t>(</w:t>
      </w:r>
      <w:r w:rsidRPr="001A42FE">
        <w:rPr>
          <w:color w:val="000000"/>
        </w:rPr>
        <w:t>folia operacyjna</w:t>
      </w:r>
      <w:r>
        <w:rPr>
          <w:color w:val="000000"/>
        </w:rPr>
        <w:t xml:space="preserve"> – po 2 szt. do każdej pozycji</w:t>
      </w:r>
      <w:r>
        <w:t>)</w:t>
      </w:r>
      <w:r w:rsidR="00A16503">
        <w:t>”</w:t>
      </w:r>
    </w:p>
    <w:p w:rsidR="001A42FE" w:rsidRDefault="001A42FE" w:rsidP="001A42FE">
      <w:pPr>
        <w:jc w:val="both"/>
      </w:pPr>
    </w:p>
    <w:p w:rsidR="00DD1248" w:rsidRDefault="00DD1248"/>
    <w:p w:rsidR="00261070" w:rsidRPr="00261070" w:rsidRDefault="00261070" w:rsidP="00261070">
      <w:pPr>
        <w:spacing w:after="200" w:line="276" w:lineRule="auto"/>
        <w:contextualSpacing/>
        <w:textAlignment w:val="baseline"/>
        <w:rPr>
          <w:rFonts w:eastAsia="Calibri"/>
          <w:color w:val="000000"/>
          <w:lang w:eastAsia="en-US"/>
        </w:rPr>
      </w:pPr>
      <w:r w:rsidRPr="00261070">
        <w:rPr>
          <w:rFonts w:eastAsia="Calibri"/>
          <w:color w:val="000000"/>
          <w:lang w:eastAsia="en-US"/>
        </w:rPr>
        <w:t>Zamawiający informuje, nastąpi zmiana terminu składania i otwarcia ofert w ww. postępowaniu na:</w:t>
      </w:r>
    </w:p>
    <w:p w:rsidR="00261070" w:rsidRPr="00261070" w:rsidRDefault="00261070" w:rsidP="00261070">
      <w:pPr>
        <w:numPr>
          <w:ilvl w:val="0"/>
          <w:numId w:val="8"/>
        </w:numPr>
        <w:spacing w:before="120" w:after="200" w:line="276" w:lineRule="auto"/>
        <w:ind w:left="714" w:hanging="357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31</w:t>
      </w:r>
      <w:r w:rsidRPr="00261070">
        <w:rPr>
          <w:rFonts w:eastAsia="Calibri"/>
          <w:color w:val="000000"/>
          <w:lang w:eastAsia="en-US"/>
        </w:rPr>
        <w:t>.10.2018r. do godz. 10.00 – składanie ofert</w:t>
      </w:r>
    </w:p>
    <w:p w:rsidR="00261070" w:rsidRPr="00261070" w:rsidRDefault="00261070" w:rsidP="00261070">
      <w:pPr>
        <w:numPr>
          <w:ilvl w:val="0"/>
          <w:numId w:val="8"/>
        </w:numPr>
        <w:spacing w:after="200" w:line="276" w:lineRule="auto"/>
        <w:contextualSpacing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31</w:t>
      </w:r>
      <w:r w:rsidRPr="00261070">
        <w:rPr>
          <w:rFonts w:eastAsia="Calibri"/>
          <w:color w:val="000000"/>
          <w:lang w:eastAsia="en-US"/>
        </w:rPr>
        <w:t>.10.2018r. o godz. 11.00 – otwarcie ofert</w:t>
      </w:r>
    </w:p>
    <w:p w:rsidR="00261070" w:rsidRPr="00261070" w:rsidRDefault="00261070" w:rsidP="00261070">
      <w:pPr>
        <w:spacing w:after="200" w:line="276" w:lineRule="auto"/>
        <w:textAlignment w:val="baseline"/>
        <w:rPr>
          <w:rFonts w:eastAsia="Calibri"/>
          <w:color w:val="000000"/>
          <w:lang w:eastAsia="en-US"/>
        </w:rPr>
      </w:pPr>
      <w:r w:rsidRPr="00261070">
        <w:rPr>
          <w:rFonts w:eastAsia="Calibri"/>
          <w:color w:val="000000"/>
          <w:lang w:eastAsia="en-US"/>
        </w:rPr>
        <w:t>Miejsce składania i otwarcia ofert pozostają bez zmian.</w:t>
      </w:r>
    </w:p>
    <w:p w:rsidR="00261070" w:rsidRPr="00261070" w:rsidRDefault="00261070" w:rsidP="00261070">
      <w:pPr>
        <w:rPr>
          <w:rFonts w:eastAsia="Calibri"/>
          <w:lang w:eastAsia="en-US"/>
        </w:rPr>
      </w:pPr>
    </w:p>
    <w:p w:rsidR="001A42FE" w:rsidRPr="00A16503" w:rsidRDefault="00A16503">
      <w:pPr>
        <w:rPr>
          <w:b/>
        </w:rPr>
      </w:pPr>
      <w:r w:rsidRPr="00A16503">
        <w:rPr>
          <w:b/>
        </w:rPr>
        <w:t>Uwaga. Odpowiedzi na pytania Wykonawców zostaną opublikowane w późniejszym terminie.</w:t>
      </w:r>
    </w:p>
    <w:sectPr w:rsidR="001A42FE" w:rsidRPr="00A16503" w:rsidSect="001A42F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544F"/>
    <w:multiLevelType w:val="hybridMultilevel"/>
    <w:tmpl w:val="3EC0DB9E"/>
    <w:lvl w:ilvl="0" w:tplc="F85811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8DA8D3B4">
      <w:start w:val="1"/>
      <w:numFmt w:val="upperRoman"/>
      <w:lvlText w:val="%2."/>
      <w:lvlJc w:val="left"/>
      <w:pPr>
        <w:ind w:left="72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94C46"/>
    <w:multiLevelType w:val="hybridMultilevel"/>
    <w:tmpl w:val="D75C68C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05371"/>
    <w:multiLevelType w:val="hybridMultilevel"/>
    <w:tmpl w:val="3A648364"/>
    <w:lvl w:ilvl="0" w:tplc="631CA4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31F4"/>
    <w:multiLevelType w:val="hybridMultilevel"/>
    <w:tmpl w:val="16041AB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0FEA"/>
    <w:multiLevelType w:val="hybridMultilevel"/>
    <w:tmpl w:val="82905302"/>
    <w:lvl w:ilvl="0" w:tplc="825ED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32D0B"/>
    <w:multiLevelType w:val="hybridMultilevel"/>
    <w:tmpl w:val="F3D6D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A8D3B4">
      <w:start w:val="1"/>
      <w:numFmt w:val="upperRoman"/>
      <w:lvlText w:val="%2."/>
      <w:lvlJc w:val="left"/>
      <w:pPr>
        <w:ind w:left="72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1361D"/>
    <w:multiLevelType w:val="hybridMultilevel"/>
    <w:tmpl w:val="513CF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89E65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6B558A"/>
    <w:multiLevelType w:val="hybridMultilevel"/>
    <w:tmpl w:val="CC82236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81E98"/>
    <w:multiLevelType w:val="hybridMultilevel"/>
    <w:tmpl w:val="D2165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A04776"/>
    <w:multiLevelType w:val="hybridMultilevel"/>
    <w:tmpl w:val="656669AC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E"/>
    <w:rsid w:val="000149FA"/>
    <w:rsid w:val="001A42FE"/>
    <w:rsid w:val="00261070"/>
    <w:rsid w:val="00590BCE"/>
    <w:rsid w:val="00A16503"/>
    <w:rsid w:val="00BC353F"/>
    <w:rsid w:val="00D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C981"/>
  <w15:chartTrackingRefBased/>
  <w15:docId w15:val="{27F071E4-DE19-476F-A379-0036D6E7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2018-10-15T09:45:00Z</cp:lastPrinted>
  <dcterms:created xsi:type="dcterms:W3CDTF">2018-10-15T10:12:00Z</dcterms:created>
  <dcterms:modified xsi:type="dcterms:W3CDTF">2018-10-15T10:12:00Z</dcterms:modified>
</cp:coreProperties>
</file>