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CC0532" w:rsidRDefault="00A80B8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CC0532">
        <w:rPr>
          <w:b w:val="0"/>
          <w:sz w:val="22"/>
          <w:szCs w:val="22"/>
        </w:rPr>
        <w:t xml:space="preserve">Białystok, </w:t>
      </w:r>
      <w:r w:rsidRPr="00583794">
        <w:rPr>
          <w:b w:val="0"/>
          <w:color w:val="FF0000"/>
          <w:sz w:val="22"/>
          <w:szCs w:val="22"/>
        </w:rPr>
        <w:t xml:space="preserve">dn. </w:t>
      </w:r>
      <w:r w:rsidR="007D7F4E" w:rsidRPr="00583794">
        <w:rPr>
          <w:b w:val="0"/>
          <w:color w:val="FF0000"/>
          <w:sz w:val="22"/>
          <w:szCs w:val="22"/>
        </w:rPr>
        <w:t>01</w:t>
      </w:r>
      <w:r w:rsidRPr="00583794">
        <w:rPr>
          <w:b w:val="0"/>
          <w:color w:val="FF0000"/>
          <w:sz w:val="22"/>
          <w:szCs w:val="22"/>
        </w:rPr>
        <w:t>.</w:t>
      </w:r>
      <w:r w:rsidR="007D7F4E" w:rsidRPr="00583794">
        <w:rPr>
          <w:b w:val="0"/>
          <w:color w:val="FF0000"/>
          <w:sz w:val="22"/>
          <w:szCs w:val="22"/>
        </w:rPr>
        <w:t>1</w:t>
      </w:r>
      <w:r w:rsidRPr="00583794">
        <w:rPr>
          <w:b w:val="0"/>
          <w:color w:val="FF0000"/>
          <w:sz w:val="22"/>
          <w:szCs w:val="22"/>
        </w:rPr>
        <w:t>0</w:t>
      </w:r>
      <w:r w:rsidR="00AC0781" w:rsidRPr="00583794">
        <w:rPr>
          <w:b w:val="0"/>
          <w:color w:val="FF0000"/>
          <w:sz w:val="22"/>
          <w:szCs w:val="22"/>
        </w:rPr>
        <w:t>.2018</w:t>
      </w:r>
      <w:r w:rsidR="00B80296" w:rsidRPr="00583794">
        <w:rPr>
          <w:b w:val="0"/>
          <w:color w:val="FF0000"/>
          <w:sz w:val="22"/>
          <w:szCs w:val="22"/>
        </w:rPr>
        <w:t xml:space="preserve"> r</w:t>
      </w:r>
      <w:r w:rsidR="00B80296" w:rsidRPr="00CC0532">
        <w:rPr>
          <w:b w:val="0"/>
          <w:sz w:val="22"/>
          <w:szCs w:val="22"/>
        </w:rPr>
        <w:t>.</w:t>
      </w:r>
    </w:p>
    <w:p w:rsidR="00B80296" w:rsidRPr="00CC053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CC0532">
        <w:rPr>
          <w:b w:val="0"/>
          <w:sz w:val="22"/>
          <w:szCs w:val="22"/>
        </w:rPr>
        <w:t>ZP/</w:t>
      </w:r>
      <w:r w:rsidR="007D7F4E">
        <w:rPr>
          <w:b w:val="0"/>
          <w:sz w:val="22"/>
          <w:szCs w:val="22"/>
        </w:rPr>
        <w:t>X</w:t>
      </w:r>
      <w:r w:rsidR="00AC0781" w:rsidRPr="00CC0532">
        <w:rPr>
          <w:b w:val="0"/>
          <w:sz w:val="22"/>
          <w:szCs w:val="22"/>
        </w:rPr>
        <w:t>/18/</w:t>
      </w:r>
      <w:r w:rsidR="003A3330">
        <w:rPr>
          <w:b w:val="0"/>
          <w:sz w:val="22"/>
          <w:szCs w:val="22"/>
        </w:rPr>
        <w:t>1025</w:t>
      </w:r>
      <w:bookmarkStart w:id="0" w:name="_GoBack"/>
      <w:bookmarkEnd w:id="0"/>
    </w:p>
    <w:p w:rsidR="00A80B8A" w:rsidRDefault="00A80B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7D7F4E" w:rsidRPr="007D7F4E">
        <w:rPr>
          <w:b w:val="0"/>
          <w:sz w:val="22"/>
          <w:szCs w:val="22"/>
        </w:rPr>
        <w:t>dostawę odczynników wraz z dzierżawą aparatury na okres 36 mies</w:t>
      </w:r>
      <w:r w:rsidR="007D7F4E">
        <w:rPr>
          <w:b w:val="0"/>
          <w:sz w:val="22"/>
          <w:szCs w:val="22"/>
        </w:rPr>
        <w:t xml:space="preserve">ięcy do ZDH (nr sprawy 59/2018)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583794" w:rsidRPr="00583794" w:rsidRDefault="00583794" w:rsidP="007F71A1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1 – </w:t>
      </w:r>
      <w:r w:rsidR="00FC01DF" w:rsidRPr="00C026F6">
        <w:rPr>
          <w:rFonts w:eastAsia="Times New Roman"/>
          <w:sz w:val="22"/>
          <w:szCs w:val="22"/>
        </w:rPr>
        <w:t>Sysmex Polska Sp. z o.o.</w:t>
      </w:r>
      <w:r w:rsidR="00FC01DF">
        <w:rPr>
          <w:rFonts w:eastAsia="Times New Roman"/>
          <w:sz w:val="22"/>
          <w:szCs w:val="22"/>
        </w:rPr>
        <w:t xml:space="preserve">, </w:t>
      </w:r>
      <w:r w:rsidR="00FC01DF" w:rsidRPr="00C026F6">
        <w:rPr>
          <w:rFonts w:eastAsia="Times New Roman"/>
          <w:sz w:val="22"/>
          <w:szCs w:val="22"/>
        </w:rPr>
        <w:t>Al. Jerozolimskie 176, 02+-486 Warszawa</w:t>
      </w:r>
    </w:p>
    <w:p w:rsidR="00FC01DF" w:rsidRDefault="007B4077" w:rsidP="00FC01D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2</w:t>
      </w:r>
      <w:r w:rsidRPr="00D431EB">
        <w:rPr>
          <w:rFonts w:eastAsia="Times New Roman"/>
          <w:sz w:val="22"/>
          <w:szCs w:val="22"/>
        </w:rPr>
        <w:t xml:space="preserve"> –</w:t>
      </w:r>
      <w:r w:rsidR="00583794">
        <w:rPr>
          <w:rFonts w:eastAsia="Times New Roman"/>
          <w:sz w:val="22"/>
          <w:szCs w:val="22"/>
        </w:rPr>
        <w:t xml:space="preserve"> </w:t>
      </w:r>
      <w:r w:rsidR="00FC01DF" w:rsidRPr="006936E4">
        <w:rPr>
          <w:rFonts w:eastAsia="Times New Roman"/>
          <w:sz w:val="22"/>
          <w:szCs w:val="22"/>
        </w:rPr>
        <w:t>Biomedica Poland Sp. z o.o.</w:t>
      </w:r>
      <w:r w:rsidR="00FC01DF">
        <w:rPr>
          <w:rFonts w:eastAsia="Times New Roman"/>
          <w:sz w:val="22"/>
          <w:szCs w:val="22"/>
        </w:rPr>
        <w:t xml:space="preserve">, </w:t>
      </w:r>
      <w:r w:rsidR="00FC01DF" w:rsidRPr="006936E4">
        <w:rPr>
          <w:rFonts w:eastAsia="Times New Roman"/>
          <w:sz w:val="22"/>
          <w:szCs w:val="22"/>
        </w:rPr>
        <w:t>ul. Raszyńska 13, 05-500 Piaseczno</w:t>
      </w:r>
      <w:r w:rsidR="00FC01DF" w:rsidRPr="006936E4">
        <w:rPr>
          <w:rFonts w:eastAsia="Times New Roman"/>
          <w:i/>
          <w:sz w:val="22"/>
          <w:szCs w:val="22"/>
        </w:rPr>
        <w:t xml:space="preserve"> </w:t>
      </w:r>
    </w:p>
    <w:p w:rsidR="00FC01DF" w:rsidRDefault="007B4077" w:rsidP="00FC01D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3</w:t>
      </w:r>
      <w:r w:rsidRPr="00D431EB">
        <w:rPr>
          <w:rFonts w:eastAsia="Times New Roman"/>
          <w:sz w:val="22"/>
          <w:szCs w:val="22"/>
        </w:rPr>
        <w:t xml:space="preserve"> – </w:t>
      </w:r>
      <w:r w:rsidR="00FC01DF" w:rsidRPr="006936E4">
        <w:rPr>
          <w:rFonts w:eastAsia="Times New Roman"/>
          <w:sz w:val="22"/>
          <w:szCs w:val="22"/>
        </w:rPr>
        <w:t>Biomedica Poland Sp. z o.o.</w:t>
      </w:r>
      <w:r w:rsidR="00FC01DF">
        <w:rPr>
          <w:rFonts w:eastAsia="Times New Roman"/>
          <w:sz w:val="22"/>
          <w:szCs w:val="22"/>
        </w:rPr>
        <w:t xml:space="preserve">, </w:t>
      </w:r>
      <w:r w:rsidR="00FC01DF" w:rsidRPr="006936E4">
        <w:rPr>
          <w:rFonts w:eastAsia="Times New Roman"/>
          <w:sz w:val="22"/>
          <w:szCs w:val="22"/>
        </w:rPr>
        <w:t>ul. Raszyńska 13, 05-500 Piaseczno</w:t>
      </w:r>
      <w:r w:rsidR="00FC01DF" w:rsidRPr="006936E4">
        <w:rPr>
          <w:rFonts w:eastAsia="Times New Roman"/>
          <w:i/>
          <w:sz w:val="22"/>
          <w:szCs w:val="22"/>
        </w:rPr>
        <w:t xml:space="preserve"> </w:t>
      </w:r>
    </w:p>
    <w:p w:rsidR="007B4077" w:rsidRDefault="00583794" w:rsidP="007F71A1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7</w:t>
      </w:r>
      <w:r w:rsidR="007B4077" w:rsidRPr="00D431EB">
        <w:rPr>
          <w:rFonts w:eastAsia="Times New Roman"/>
          <w:sz w:val="22"/>
          <w:szCs w:val="22"/>
        </w:rPr>
        <w:t xml:space="preserve"> – </w:t>
      </w:r>
      <w:r w:rsidR="00FC01DF">
        <w:rPr>
          <w:rFonts w:eastAsia="Times New Roman"/>
          <w:sz w:val="22"/>
          <w:szCs w:val="22"/>
        </w:rPr>
        <w:t>D</w:t>
      </w:r>
      <w:r w:rsidR="00FC01DF" w:rsidRPr="006936E4">
        <w:rPr>
          <w:rFonts w:eastAsia="Times New Roman"/>
          <w:sz w:val="22"/>
          <w:szCs w:val="22"/>
        </w:rPr>
        <w:t>iag-Med. Grażyna Konecka</w:t>
      </w:r>
      <w:r w:rsidR="00FC01DF">
        <w:rPr>
          <w:rFonts w:eastAsia="Times New Roman"/>
          <w:sz w:val="22"/>
          <w:szCs w:val="22"/>
        </w:rPr>
        <w:t xml:space="preserve">, </w:t>
      </w:r>
      <w:r w:rsidR="00FC01DF" w:rsidRPr="006936E4">
        <w:rPr>
          <w:rFonts w:eastAsia="Times New Roman"/>
          <w:sz w:val="22"/>
          <w:szCs w:val="22"/>
        </w:rPr>
        <w:t>ul. Modularna 11a, bud. H3, 02-238 Warszawa</w:t>
      </w:r>
    </w:p>
    <w:p w:rsidR="00583794" w:rsidRPr="00D431EB" w:rsidRDefault="00583794" w:rsidP="00583794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8</w:t>
      </w:r>
      <w:r w:rsidRPr="00D431EB">
        <w:rPr>
          <w:rFonts w:eastAsia="Times New Roman"/>
          <w:sz w:val="22"/>
          <w:szCs w:val="22"/>
        </w:rPr>
        <w:t xml:space="preserve"> – </w:t>
      </w:r>
      <w:r w:rsidR="00FC01DF">
        <w:rPr>
          <w:rFonts w:eastAsia="Times New Roman"/>
          <w:sz w:val="22"/>
          <w:szCs w:val="22"/>
        </w:rPr>
        <w:t>D</w:t>
      </w:r>
      <w:r w:rsidR="00FC01DF" w:rsidRPr="006936E4">
        <w:rPr>
          <w:rFonts w:eastAsia="Times New Roman"/>
          <w:sz w:val="22"/>
          <w:szCs w:val="22"/>
        </w:rPr>
        <w:t>iag-Med. Grażyna Konecka</w:t>
      </w:r>
      <w:r w:rsidR="00FC01DF">
        <w:rPr>
          <w:rFonts w:eastAsia="Times New Roman"/>
          <w:sz w:val="22"/>
          <w:szCs w:val="22"/>
        </w:rPr>
        <w:t xml:space="preserve">, </w:t>
      </w:r>
      <w:r w:rsidR="00FC01DF" w:rsidRPr="006936E4">
        <w:rPr>
          <w:rFonts w:eastAsia="Times New Roman"/>
          <w:sz w:val="22"/>
          <w:szCs w:val="22"/>
        </w:rPr>
        <w:t>ul. Modularna 11a, bud. H3, 02-238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611F87" w:rsidRDefault="00583794" w:rsidP="00583794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Pakiet nr 1: cena:</w:t>
      </w:r>
      <w:r w:rsidR="00611F87" w:rsidRPr="00DC680B">
        <w:rPr>
          <w:rFonts w:eastAsia="Times New Roman"/>
          <w:sz w:val="22"/>
          <w:szCs w:val="22"/>
        </w:rPr>
        <w:t xml:space="preserve"> 60%, </w:t>
      </w:r>
      <w:r>
        <w:rPr>
          <w:rFonts w:eastAsia="Times New Roman"/>
          <w:sz w:val="22"/>
          <w:szCs w:val="22"/>
        </w:rPr>
        <w:t xml:space="preserve">jakość: 20%, </w:t>
      </w:r>
      <w:r w:rsidR="00611F87" w:rsidRPr="00DC680B">
        <w:rPr>
          <w:rFonts w:eastAsia="Times New Roman"/>
          <w:sz w:val="22"/>
          <w:szCs w:val="22"/>
        </w:rPr>
        <w:t xml:space="preserve">termin </w:t>
      </w:r>
      <w:r>
        <w:rPr>
          <w:rFonts w:eastAsia="Times New Roman"/>
          <w:sz w:val="22"/>
          <w:szCs w:val="22"/>
        </w:rPr>
        <w:t>dostawy: 15%, termin płatności: 5%, razem : 100,00%;</w:t>
      </w:r>
    </w:p>
    <w:p w:rsidR="00583794" w:rsidRPr="00DC680B" w:rsidRDefault="00583794" w:rsidP="0058379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Pakiety nr 2 – 9: cena:</w:t>
      </w:r>
      <w:r w:rsidRPr="00DC680B">
        <w:rPr>
          <w:rFonts w:eastAsia="Times New Roman"/>
          <w:sz w:val="22"/>
          <w:szCs w:val="22"/>
        </w:rPr>
        <w:t xml:space="preserve"> 60%, termin </w:t>
      </w:r>
      <w:r>
        <w:rPr>
          <w:rFonts w:eastAsia="Times New Roman"/>
          <w:sz w:val="22"/>
          <w:szCs w:val="22"/>
        </w:rPr>
        <w:t>dostawy: 35%, termin płatności: 5%, razem :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3A3330" w:rsidRPr="00D431EB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</w:p>
    <w:p w:rsidR="003A3330" w:rsidRPr="003A3330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A3330">
        <w:rPr>
          <w:rFonts w:eastAsia="Times New Roman"/>
          <w:sz w:val="22"/>
          <w:szCs w:val="22"/>
        </w:rPr>
        <w:t>1. Sysmex Polska Sp. z o.o., Al. Jerozolimskie 176, 02+-486 Warszawa</w:t>
      </w:r>
      <w:r w:rsidRPr="003A3330">
        <w:rPr>
          <w:rFonts w:eastAsia="Times New Roman"/>
          <w:i/>
          <w:sz w:val="22"/>
          <w:szCs w:val="22"/>
        </w:rPr>
        <w:t xml:space="preserve"> </w:t>
      </w:r>
    </w:p>
    <w:p w:rsidR="003A3330" w:rsidRPr="003A3330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A3330">
        <w:rPr>
          <w:rFonts w:eastAsia="Times New Roman"/>
          <w:i/>
          <w:sz w:val="22"/>
          <w:szCs w:val="22"/>
        </w:rPr>
        <w:t>cena: 47,65pkt, jakość: 20pkt, termin dostawy: 15pkt, termin płatności: 5pkt, razem : 87,65pkt;</w:t>
      </w:r>
    </w:p>
    <w:p w:rsidR="003A3330" w:rsidRPr="003A3330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A3330">
        <w:rPr>
          <w:rFonts w:eastAsia="Times New Roman"/>
          <w:sz w:val="22"/>
          <w:szCs w:val="22"/>
        </w:rPr>
        <w:t>2. Horiba ABX Sp. z o.o., ul. Puławska 182, 02-670 Warszawa</w:t>
      </w:r>
    </w:p>
    <w:p w:rsidR="003A3330" w:rsidRPr="003A3330" w:rsidRDefault="003A3330" w:rsidP="003A333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A3330">
        <w:rPr>
          <w:rFonts w:eastAsia="Times New Roman"/>
          <w:i/>
          <w:sz w:val="22"/>
          <w:szCs w:val="22"/>
        </w:rPr>
        <w:t>cena: 60,00pkt, jakość: 7,27pkt, termin dostawy: 15pkt, termin płatności: 5pkt, razem : 87,27pkt;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3A3330" w:rsidRPr="00D431EB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936E4">
        <w:rPr>
          <w:rFonts w:eastAsia="Times New Roman"/>
          <w:sz w:val="22"/>
          <w:szCs w:val="22"/>
        </w:rPr>
        <w:t>Biomedica Poland Sp. z o.o.</w:t>
      </w:r>
      <w:r>
        <w:rPr>
          <w:rFonts w:eastAsia="Times New Roman"/>
          <w:sz w:val="22"/>
          <w:szCs w:val="22"/>
        </w:rPr>
        <w:t xml:space="preserve">, </w:t>
      </w:r>
      <w:r w:rsidRPr="006936E4">
        <w:rPr>
          <w:rFonts w:eastAsia="Times New Roman"/>
          <w:sz w:val="22"/>
          <w:szCs w:val="22"/>
        </w:rPr>
        <w:t>ul. Raszyńska 13, 05-500 Piaseczno</w:t>
      </w:r>
      <w:r w:rsidRPr="006936E4">
        <w:rPr>
          <w:rFonts w:eastAsia="Times New Roman"/>
          <w:i/>
          <w:sz w:val="22"/>
          <w:szCs w:val="22"/>
        </w:rPr>
        <w:t xml:space="preserve"> 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15C9B">
        <w:rPr>
          <w:rFonts w:eastAsia="Times New Roman"/>
          <w:i/>
          <w:sz w:val="22"/>
          <w:szCs w:val="22"/>
        </w:rPr>
        <w:t>cena: 60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 xml:space="preserve">, termin dostawy: </w:t>
      </w:r>
      <w:r>
        <w:rPr>
          <w:rFonts w:eastAsia="Times New Roman"/>
          <w:i/>
          <w:sz w:val="22"/>
          <w:szCs w:val="22"/>
        </w:rPr>
        <w:t>7pkt</w:t>
      </w:r>
      <w:r w:rsidRPr="00815C9B">
        <w:rPr>
          <w:rFonts w:eastAsia="Times New Roman"/>
          <w:i/>
          <w:sz w:val="22"/>
          <w:szCs w:val="22"/>
        </w:rPr>
        <w:t>, termin płatności: 5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 xml:space="preserve">, razem : </w:t>
      </w:r>
      <w:r>
        <w:rPr>
          <w:rFonts w:eastAsia="Times New Roman"/>
          <w:i/>
          <w:sz w:val="22"/>
          <w:szCs w:val="22"/>
        </w:rPr>
        <w:t>72</w:t>
      </w:r>
      <w:r w:rsidRPr="00815C9B">
        <w:rPr>
          <w:rFonts w:eastAsia="Times New Roman"/>
          <w:i/>
          <w:sz w:val="22"/>
          <w:szCs w:val="22"/>
        </w:rPr>
        <w:t>,00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>.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A3330" w:rsidRPr="00D431EB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936E4">
        <w:rPr>
          <w:rFonts w:eastAsia="Times New Roman"/>
          <w:sz w:val="22"/>
          <w:szCs w:val="22"/>
        </w:rPr>
        <w:t>Biomedica Poland Sp. z o.o.</w:t>
      </w:r>
      <w:r>
        <w:rPr>
          <w:rFonts w:eastAsia="Times New Roman"/>
          <w:sz w:val="22"/>
          <w:szCs w:val="22"/>
        </w:rPr>
        <w:t xml:space="preserve">, </w:t>
      </w:r>
      <w:r w:rsidRPr="006936E4">
        <w:rPr>
          <w:rFonts w:eastAsia="Times New Roman"/>
          <w:sz w:val="22"/>
          <w:szCs w:val="22"/>
        </w:rPr>
        <w:t>ul. Raszyńska 13, 05-500 Piaseczno</w:t>
      </w:r>
      <w:r w:rsidRPr="006936E4">
        <w:rPr>
          <w:rFonts w:eastAsia="Times New Roman"/>
          <w:i/>
          <w:sz w:val="22"/>
          <w:szCs w:val="22"/>
        </w:rPr>
        <w:t xml:space="preserve"> 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15C9B">
        <w:rPr>
          <w:rFonts w:eastAsia="Times New Roman"/>
          <w:i/>
          <w:sz w:val="22"/>
          <w:szCs w:val="22"/>
        </w:rPr>
        <w:t>cena: 60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>, termin dostawy: 35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>, termin płatności: 5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>, razem : 100,00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>.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A3330" w:rsidRPr="00D431EB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7</w:t>
      </w:r>
    </w:p>
    <w:p w:rsidR="003A3330" w:rsidRPr="00D431EB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936E4">
        <w:rPr>
          <w:rFonts w:eastAsia="Times New Roman"/>
          <w:sz w:val="22"/>
          <w:szCs w:val="22"/>
        </w:rPr>
        <w:t>Diag-Med. Grażyna Konecka</w:t>
      </w:r>
      <w:r>
        <w:rPr>
          <w:rFonts w:eastAsia="Times New Roman"/>
          <w:sz w:val="22"/>
          <w:szCs w:val="22"/>
        </w:rPr>
        <w:t xml:space="preserve">, </w:t>
      </w:r>
      <w:r w:rsidRPr="006936E4">
        <w:rPr>
          <w:rFonts w:eastAsia="Times New Roman"/>
          <w:sz w:val="22"/>
          <w:szCs w:val="22"/>
        </w:rPr>
        <w:t>ul. Modularna 11a, bud. H3, 02-238 Warszawa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15C9B">
        <w:rPr>
          <w:rFonts w:eastAsia="Times New Roman"/>
          <w:i/>
          <w:sz w:val="22"/>
          <w:szCs w:val="22"/>
        </w:rPr>
        <w:t>cena: 60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 xml:space="preserve">, termin dostawy: </w:t>
      </w:r>
      <w:r>
        <w:rPr>
          <w:rFonts w:eastAsia="Times New Roman"/>
          <w:i/>
          <w:sz w:val="22"/>
          <w:szCs w:val="22"/>
        </w:rPr>
        <w:t>7pkt</w:t>
      </w:r>
      <w:r w:rsidRPr="00815C9B">
        <w:rPr>
          <w:rFonts w:eastAsia="Times New Roman"/>
          <w:i/>
          <w:sz w:val="22"/>
          <w:szCs w:val="22"/>
        </w:rPr>
        <w:t>, termin płatności: 5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 xml:space="preserve">, razem : </w:t>
      </w:r>
      <w:r>
        <w:rPr>
          <w:rFonts w:eastAsia="Times New Roman"/>
          <w:i/>
          <w:sz w:val="22"/>
          <w:szCs w:val="22"/>
        </w:rPr>
        <w:t>72</w:t>
      </w:r>
      <w:r w:rsidRPr="00815C9B">
        <w:rPr>
          <w:rFonts w:eastAsia="Times New Roman"/>
          <w:i/>
          <w:sz w:val="22"/>
          <w:szCs w:val="22"/>
        </w:rPr>
        <w:t>,00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>.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A3330" w:rsidRDefault="003A3330" w:rsidP="003A3330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3A3330" w:rsidRPr="00D431EB" w:rsidRDefault="003A3330" w:rsidP="003A333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Pakiet nr 8</w:t>
      </w:r>
    </w:p>
    <w:p w:rsidR="003A3330" w:rsidRPr="00D431EB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936E4">
        <w:rPr>
          <w:rFonts w:eastAsia="Times New Roman"/>
          <w:sz w:val="22"/>
          <w:szCs w:val="22"/>
        </w:rPr>
        <w:t>Diag-Med. Grażyna Konecka</w:t>
      </w:r>
      <w:r>
        <w:rPr>
          <w:rFonts w:eastAsia="Times New Roman"/>
          <w:sz w:val="22"/>
          <w:szCs w:val="22"/>
        </w:rPr>
        <w:t xml:space="preserve">, </w:t>
      </w:r>
      <w:r w:rsidRPr="006936E4">
        <w:rPr>
          <w:rFonts w:eastAsia="Times New Roman"/>
          <w:sz w:val="22"/>
          <w:szCs w:val="22"/>
        </w:rPr>
        <w:t>ul. Modularna 11a, bud. H3, 02-238 Warszawa</w:t>
      </w:r>
    </w:p>
    <w:p w:rsidR="003A3330" w:rsidRDefault="003A3330" w:rsidP="003A333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15C9B">
        <w:rPr>
          <w:rFonts w:eastAsia="Times New Roman"/>
          <w:i/>
          <w:sz w:val="22"/>
          <w:szCs w:val="22"/>
        </w:rPr>
        <w:t>cena: 60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 xml:space="preserve">, termin dostawy: </w:t>
      </w:r>
      <w:r>
        <w:rPr>
          <w:rFonts w:eastAsia="Times New Roman"/>
          <w:i/>
          <w:sz w:val="22"/>
          <w:szCs w:val="22"/>
        </w:rPr>
        <w:t>7pkt</w:t>
      </w:r>
      <w:r w:rsidRPr="00815C9B">
        <w:rPr>
          <w:rFonts w:eastAsia="Times New Roman"/>
          <w:i/>
          <w:sz w:val="22"/>
          <w:szCs w:val="22"/>
        </w:rPr>
        <w:t>, termin płatności: 5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 xml:space="preserve">, razem : </w:t>
      </w:r>
      <w:r>
        <w:rPr>
          <w:rFonts w:eastAsia="Times New Roman"/>
          <w:i/>
          <w:sz w:val="22"/>
          <w:szCs w:val="22"/>
        </w:rPr>
        <w:t>72</w:t>
      </w:r>
      <w:r w:rsidRPr="00815C9B">
        <w:rPr>
          <w:rFonts w:eastAsia="Times New Roman"/>
          <w:i/>
          <w:sz w:val="22"/>
          <w:szCs w:val="22"/>
        </w:rPr>
        <w:t>,00</w:t>
      </w:r>
      <w:r>
        <w:rPr>
          <w:rFonts w:eastAsia="Times New Roman"/>
          <w:i/>
          <w:sz w:val="22"/>
          <w:szCs w:val="22"/>
        </w:rPr>
        <w:t>pkt</w:t>
      </w:r>
      <w:r w:rsidRPr="00815C9B">
        <w:rPr>
          <w:rFonts w:eastAsia="Times New Roman"/>
          <w:i/>
          <w:sz w:val="22"/>
          <w:szCs w:val="22"/>
        </w:rPr>
        <w:t>.</w:t>
      </w:r>
    </w:p>
    <w:p w:rsidR="00815C9B" w:rsidRPr="007F71A1" w:rsidRDefault="00815C9B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A1148E" w:rsidRPr="008D5AC1" w:rsidRDefault="004A6ED5" w:rsidP="00FE09D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D5AC1">
        <w:rPr>
          <w:rFonts w:eastAsia="Times New Roman"/>
          <w:sz w:val="22"/>
          <w:szCs w:val="22"/>
        </w:rPr>
        <w:t xml:space="preserve">W prowadzonym postępowaniu nie odrzucono </w:t>
      </w:r>
      <w:r w:rsidR="00FE09DE" w:rsidRPr="008D5AC1">
        <w:rPr>
          <w:rFonts w:eastAsia="Times New Roman"/>
          <w:sz w:val="22"/>
          <w:szCs w:val="22"/>
        </w:rPr>
        <w:t>żadnej oferty.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FE09DE" w:rsidRDefault="009C3725" w:rsidP="009C3725">
      <w:pPr>
        <w:jc w:val="both"/>
        <w:rPr>
          <w:rFonts w:eastAsia="Times New Roman"/>
          <w:sz w:val="22"/>
          <w:szCs w:val="22"/>
        </w:rPr>
      </w:pPr>
      <w:r w:rsidRPr="00FE09DE">
        <w:rPr>
          <w:rFonts w:eastAsia="Times New Roman"/>
          <w:b/>
          <w:sz w:val="22"/>
          <w:szCs w:val="22"/>
        </w:rPr>
        <w:t xml:space="preserve">Pakiet nr </w:t>
      </w:r>
      <w:r w:rsidR="00583794">
        <w:rPr>
          <w:rFonts w:eastAsia="Times New Roman"/>
          <w:b/>
          <w:sz w:val="22"/>
          <w:szCs w:val="22"/>
        </w:rPr>
        <w:t>4, 5, 6, 9</w:t>
      </w:r>
      <w:r w:rsidRPr="00FE09DE">
        <w:rPr>
          <w:rFonts w:eastAsia="Times New Roman"/>
          <w:sz w:val="22"/>
          <w:szCs w:val="22"/>
        </w:rPr>
        <w:t xml:space="preserve"> - postępowanie zostało unieważnione na postawie art. 93 ust.1 pkt. 1) ustawy Prawo zamówień publicznych – nie złożono żadnej oferty.</w:t>
      </w:r>
    </w:p>
    <w:p w:rsidR="00451F69" w:rsidRPr="008D5AC1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8D5AC1" w:rsidRDefault="00B80296" w:rsidP="000C6C8E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D5AC1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8D5AC1">
        <w:rPr>
          <w:rFonts w:eastAsia="Times New Roman"/>
          <w:sz w:val="22"/>
          <w:szCs w:val="22"/>
        </w:rPr>
        <w:t xml:space="preserve"> Przew</w:t>
      </w:r>
      <w:r w:rsidR="00694A02" w:rsidRPr="008D5AC1">
        <w:rPr>
          <w:rFonts w:eastAsia="Times New Roman"/>
          <w:sz w:val="22"/>
          <w:szCs w:val="22"/>
        </w:rPr>
        <w:t xml:space="preserve">idywany termin podpisania </w:t>
      </w:r>
      <w:r w:rsidR="00BD5F19" w:rsidRPr="008D5AC1">
        <w:rPr>
          <w:rFonts w:eastAsia="Times New Roman"/>
          <w:sz w:val="22"/>
          <w:szCs w:val="22"/>
        </w:rPr>
        <w:t xml:space="preserve">umów </w:t>
      </w:r>
      <w:r w:rsidR="00544822" w:rsidRPr="00583794">
        <w:rPr>
          <w:rFonts w:eastAsia="Times New Roman"/>
          <w:color w:val="FF0000"/>
          <w:sz w:val="22"/>
          <w:szCs w:val="22"/>
        </w:rPr>
        <w:t>to</w:t>
      </w:r>
      <w:r w:rsidR="002313C9" w:rsidRPr="00583794">
        <w:rPr>
          <w:rFonts w:eastAsia="Times New Roman"/>
          <w:color w:val="FF0000"/>
          <w:sz w:val="22"/>
          <w:szCs w:val="22"/>
        </w:rPr>
        <w:t>:</w:t>
      </w:r>
      <w:r w:rsidR="00583794" w:rsidRPr="00583794">
        <w:rPr>
          <w:rFonts w:eastAsia="Times New Roman"/>
          <w:color w:val="FF0000"/>
          <w:sz w:val="22"/>
          <w:szCs w:val="22"/>
        </w:rPr>
        <w:t xml:space="preserve"> </w:t>
      </w:r>
      <w:r w:rsidR="00EE40A3">
        <w:rPr>
          <w:rFonts w:eastAsia="Times New Roman"/>
          <w:color w:val="FF0000"/>
          <w:sz w:val="22"/>
          <w:szCs w:val="22"/>
        </w:rPr>
        <w:t>12</w:t>
      </w:r>
      <w:r w:rsidR="00583794" w:rsidRPr="00583794">
        <w:rPr>
          <w:rFonts w:eastAsia="Times New Roman"/>
          <w:color w:val="FF0000"/>
          <w:sz w:val="22"/>
          <w:szCs w:val="22"/>
        </w:rPr>
        <w:t>.10</w:t>
      </w:r>
      <w:r w:rsidR="00D16F49" w:rsidRPr="00583794">
        <w:rPr>
          <w:rFonts w:eastAsia="Times New Roman"/>
          <w:color w:val="FF0000"/>
          <w:sz w:val="22"/>
          <w:szCs w:val="22"/>
        </w:rPr>
        <w:t>.2018</w:t>
      </w:r>
      <w:r w:rsidR="00694A02" w:rsidRPr="00583794">
        <w:rPr>
          <w:rFonts w:eastAsia="Times New Roman"/>
          <w:color w:val="FF0000"/>
          <w:sz w:val="22"/>
          <w:szCs w:val="22"/>
        </w:rPr>
        <w:t>r.</w:t>
      </w:r>
      <w:r w:rsidR="00EE40A3">
        <w:rPr>
          <w:rFonts w:eastAsia="Times New Roman"/>
          <w:color w:val="FF0000"/>
          <w:sz w:val="22"/>
          <w:szCs w:val="22"/>
        </w:rPr>
        <w:t xml:space="preserve"> – w zakresie Pakietu nr 1, 03.10.2018r. – w zakresie Pakietów nr 2, 3, 7, 8.</w:t>
      </w:r>
      <w:r w:rsidRPr="00583794">
        <w:rPr>
          <w:rFonts w:eastAsia="Times New Roman"/>
          <w:color w:val="FF0000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A80B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C6C8E"/>
    <w:rsid w:val="000F0AEC"/>
    <w:rsid w:val="00173EB7"/>
    <w:rsid w:val="0018269F"/>
    <w:rsid w:val="001A3666"/>
    <w:rsid w:val="001B664A"/>
    <w:rsid w:val="001F7662"/>
    <w:rsid w:val="002147D8"/>
    <w:rsid w:val="002313C9"/>
    <w:rsid w:val="00296C74"/>
    <w:rsid w:val="003068F8"/>
    <w:rsid w:val="003539F6"/>
    <w:rsid w:val="00354524"/>
    <w:rsid w:val="003A3330"/>
    <w:rsid w:val="0044783C"/>
    <w:rsid w:val="00451F69"/>
    <w:rsid w:val="0045495A"/>
    <w:rsid w:val="004A6ED5"/>
    <w:rsid w:val="004D0B55"/>
    <w:rsid w:val="004D4112"/>
    <w:rsid w:val="00543D08"/>
    <w:rsid w:val="00544822"/>
    <w:rsid w:val="00583794"/>
    <w:rsid w:val="0059477F"/>
    <w:rsid w:val="005B274B"/>
    <w:rsid w:val="00605CC1"/>
    <w:rsid w:val="00611F87"/>
    <w:rsid w:val="00615387"/>
    <w:rsid w:val="006922BD"/>
    <w:rsid w:val="006936E4"/>
    <w:rsid w:val="00694A02"/>
    <w:rsid w:val="006C58C4"/>
    <w:rsid w:val="007006B4"/>
    <w:rsid w:val="00743C07"/>
    <w:rsid w:val="00755A05"/>
    <w:rsid w:val="00784919"/>
    <w:rsid w:val="007A7CC4"/>
    <w:rsid w:val="007B4077"/>
    <w:rsid w:val="007D7F4E"/>
    <w:rsid w:val="007F71A1"/>
    <w:rsid w:val="00815C9B"/>
    <w:rsid w:val="008313EF"/>
    <w:rsid w:val="00831C56"/>
    <w:rsid w:val="00854556"/>
    <w:rsid w:val="008623DC"/>
    <w:rsid w:val="00872359"/>
    <w:rsid w:val="00873AB2"/>
    <w:rsid w:val="008909C4"/>
    <w:rsid w:val="008D5AC1"/>
    <w:rsid w:val="008E3619"/>
    <w:rsid w:val="009634D2"/>
    <w:rsid w:val="00964B36"/>
    <w:rsid w:val="00985770"/>
    <w:rsid w:val="009C25C0"/>
    <w:rsid w:val="009C3725"/>
    <w:rsid w:val="009C5F11"/>
    <w:rsid w:val="009D6879"/>
    <w:rsid w:val="00A02BB2"/>
    <w:rsid w:val="00A05969"/>
    <w:rsid w:val="00A1148E"/>
    <w:rsid w:val="00A12943"/>
    <w:rsid w:val="00A16CE6"/>
    <w:rsid w:val="00A80B8A"/>
    <w:rsid w:val="00A82AE6"/>
    <w:rsid w:val="00AC0781"/>
    <w:rsid w:val="00B80296"/>
    <w:rsid w:val="00B9168A"/>
    <w:rsid w:val="00BD5F19"/>
    <w:rsid w:val="00C026F6"/>
    <w:rsid w:val="00C86EFE"/>
    <w:rsid w:val="00CC01E3"/>
    <w:rsid w:val="00CC0532"/>
    <w:rsid w:val="00CF5AB5"/>
    <w:rsid w:val="00D16F49"/>
    <w:rsid w:val="00D431EB"/>
    <w:rsid w:val="00DA11AB"/>
    <w:rsid w:val="00DC01F0"/>
    <w:rsid w:val="00DC680B"/>
    <w:rsid w:val="00E07D2D"/>
    <w:rsid w:val="00E26529"/>
    <w:rsid w:val="00E70B0B"/>
    <w:rsid w:val="00EE40A3"/>
    <w:rsid w:val="00EF0AA7"/>
    <w:rsid w:val="00F3766B"/>
    <w:rsid w:val="00F41CCA"/>
    <w:rsid w:val="00F6681F"/>
    <w:rsid w:val="00F8522B"/>
    <w:rsid w:val="00FA00D8"/>
    <w:rsid w:val="00FC01DF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3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3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85</cp:revision>
  <cp:lastPrinted>2018-08-06T08:33:00Z</cp:lastPrinted>
  <dcterms:created xsi:type="dcterms:W3CDTF">2017-09-08T11:53:00Z</dcterms:created>
  <dcterms:modified xsi:type="dcterms:W3CDTF">2018-10-01T12:00:00Z</dcterms:modified>
</cp:coreProperties>
</file>