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50" w:rsidRDefault="00E70650" w:rsidP="00BB2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B274D" w:rsidRPr="00E856C6" w:rsidRDefault="00BB274D" w:rsidP="00BB2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ZP/V</w:t>
      </w:r>
      <w:r w:rsidR="005229A8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/18</w:t>
      </w:r>
      <w:r w:rsidRPr="00E856C6">
        <w:rPr>
          <w:rFonts w:ascii="Times New Roman" w:hAnsi="Times New Roman" w:cs="Times New Roman"/>
          <w:sz w:val="20"/>
          <w:szCs w:val="20"/>
        </w:rPr>
        <w:t>/</w:t>
      </w:r>
      <w:r w:rsidR="005D14E1">
        <w:rPr>
          <w:rFonts w:ascii="Times New Roman" w:hAnsi="Times New Roman" w:cs="Times New Roman"/>
          <w:sz w:val="20"/>
          <w:szCs w:val="20"/>
        </w:rPr>
        <w:t>6</w:t>
      </w:r>
      <w:r w:rsidR="00C12A6A">
        <w:rPr>
          <w:rFonts w:ascii="Times New Roman" w:hAnsi="Times New Roman" w:cs="Times New Roman"/>
          <w:sz w:val="20"/>
          <w:szCs w:val="20"/>
        </w:rPr>
        <w:t>25</w:t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  <w:t xml:space="preserve">   Białystok, dnia </w:t>
      </w:r>
      <w:r w:rsidR="005D14E1">
        <w:rPr>
          <w:rFonts w:ascii="Times New Roman" w:hAnsi="Times New Roman" w:cs="Times New Roman"/>
          <w:sz w:val="20"/>
          <w:szCs w:val="20"/>
        </w:rPr>
        <w:t>12</w:t>
      </w:r>
      <w:r w:rsidR="005229A8">
        <w:rPr>
          <w:rFonts w:ascii="Times New Roman" w:hAnsi="Times New Roman" w:cs="Times New Roman"/>
          <w:sz w:val="20"/>
          <w:szCs w:val="20"/>
        </w:rPr>
        <w:t>.06</w:t>
      </w:r>
      <w:r>
        <w:rPr>
          <w:rFonts w:ascii="Times New Roman" w:hAnsi="Times New Roman" w:cs="Times New Roman"/>
          <w:sz w:val="20"/>
          <w:szCs w:val="20"/>
        </w:rPr>
        <w:t>.2018</w:t>
      </w:r>
      <w:r w:rsidRPr="00E856C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D14E1" w:rsidRPr="00E856C6" w:rsidRDefault="005D14E1" w:rsidP="00E706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14E1" w:rsidRDefault="005D14E1" w:rsidP="00BB27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14E1" w:rsidRDefault="005D14E1" w:rsidP="00BB27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Sprostowanie do udzielonych wyjaśnień do SIWZ </w:t>
      </w:r>
    </w:p>
    <w:p w:rsidR="00E70650" w:rsidRPr="005D14E1" w:rsidRDefault="005D14E1" w:rsidP="005D14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dn. </w:t>
      </w:r>
      <w:r w:rsidRPr="005D14E1">
        <w:rPr>
          <w:rFonts w:ascii="Times New Roman" w:hAnsi="Times New Roman" w:cs="Times New Roman"/>
          <w:b/>
          <w:sz w:val="20"/>
          <w:szCs w:val="20"/>
        </w:rPr>
        <w:t>07.06.2018 r.</w:t>
      </w:r>
    </w:p>
    <w:p w:rsidR="00E70650" w:rsidRPr="00E856C6" w:rsidRDefault="00E70650" w:rsidP="00BB2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B274D" w:rsidRPr="00BB274D" w:rsidRDefault="00BB274D" w:rsidP="00BB2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B274D">
        <w:rPr>
          <w:rFonts w:ascii="Times New Roman" w:hAnsi="Times New Roman" w:cs="Times New Roman"/>
          <w:b/>
          <w:sz w:val="20"/>
          <w:szCs w:val="20"/>
          <w:u w:val="single"/>
        </w:rPr>
        <w:t>Dotyczy:</w:t>
      </w:r>
      <w:r w:rsidRPr="00BB274D">
        <w:rPr>
          <w:rFonts w:ascii="Times New Roman" w:hAnsi="Times New Roman" w:cs="Times New Roman"/>
          <w:sz w:val="20"/>
          <w:szCs w:val="20"/>
          <w:u w:val="single"/>
        </w:rPr>
        <w:t xml:space="preserve"> postępowania o udzielenie zamówienia publicznego w trybie przetargu nieograniczonego na dostawę </w:t>
      </w:r>
      <w:r w:rsidRPr="00BB274D"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  <w:t>cyfrowego aparatu RTG</w:t>
      </w:r>
      <w:r w:rsidRPr="00BB274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B274D"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  <w:t>z funkcją radiografii i fluoroskopii</w:t>
      </w:r>
      <w:r w:rsidRPr="00BB274D">
        <w:rPr>
          <w:rFonts w:ascii="Times New Roman" w:hAnsi="Times New Roman" w:cs="Times New Roman"/>
          <w:sz w:val="20"/>
          <w:szCs w:val="20"/>
          <w:u w:val="single"/>
        </w:rPr>
        <w:t>, nr sprawy 31/2018.</w:t>
      </w:r>
    </w:p>
    <w:p w:rsidR="00BB274D" w:rsidRPr="00BB274D" w:rsidRDefault="00BB274D" w:rsidP="00BB27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274D" w:rsidRPr="00E856C6" w:rsidRDefault="00BB274D" w:rsidP="00BB2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4E1" w:rsidRDefault="005D14E1" w:rsidP="005D14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informuje, iż zmienia treść udzielonych odpowiedzi na pytania z </w:t>
      </w:r>
      <w:r w:rsidRPr="005D14E1">
        <w:rPr>
          <w:rFonts w:ascii="Times New Roman" w:hAnsi="Times New Roman" w:cs="Times New Roman"/>
          <w:sz w:val="20"/>
          <w:szCs w:val="20"/>
        </w:rPr>
        <w:t>dn. 07.06.2018 r.</w:t>
      </w:r>
      <w:r w:rsidR="00C12A6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w zakresie:</w:t>
      </w:r>
    </w:p>
    <w:p w:rsidR="005229A8" w:rsidRDefault="005229A8" w:rsidP="00FB31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D14E1" w:rsidRPr="00E70650" w:rsidRDefault="005D14E1" w:rsidP="00FB31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7297C" w:rsidRPr="00E70650" w:rsidRDefault="0067297C" w:rsidP="006729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 xml:space="preserve">Pytanie nr 12: </w:t>
      </w:r>
    </w:p>
    <w:p w:rsidR="0067297C" w:rsidRPr="00E70650" w:rsidRDefault="0067297C" w:rsidP="005D14E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0650">
        <w:rPr>
          <w:rFonts w:ascii="Times New Roman" w:hAnsi="Times New Roman" w:cs="Times New Roman"/>
          <w:sz w:val="20"/>
          <w:szCs w:val="20"/>
          <w:u w:val="single"/>
        </w:rPr>
        <w:t>Dotyczy Załącznika nr 1.1 – tabela parametrów technicznych p. 59:</w:t>
      </w:r>
      <w:r w:rsidRPr="00E706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Prosimy o dopuszczenie wysokiej klasy aparatu RTG, który wyposażony w panel LCD, umieszczony na kołpaku, na którym wyświetlane są: SID, kąt lampy, filtry kolimatora, nazwa badania, stan kratki </w:t>
      </w:r>
      <w:proofErr w:type="spellStart"/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>przeciwrozproszeniowej</w:t>
      </w:r>
      <w:proofErr w:type="spellEnd"/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>, jednocześnie modyfikacja parametrów eks</w:t>
      </w:r>
      <w:r w:rsidR="00341E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pozycji takich jak: </w:t>
      </w:r>
      <w:proofErr w:type="spellStart"/>
      <w:r w:rsidR="00341E8C">
        <w:rPr>
          <w:rFonts w:ascii="Times New Roman" w:eastAsia="Times New Roman" w:hAnsi="Times New Roman" w:cs="Times New Roman"/>
          <w:sz w:val="20"/>
          <w:szCs w:val="20"/>
          <w:lang w:eastAsia="ar-SA"/>
        </w:rPr>
        <w:t>kV</w:t>
      </w:r>
      <w:proofErr w:type="spellEnd"/>
      <w:r w:rsidR="00341E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="00341E8C">
        <w:rPr>
          <w:rFonts w:ascii="Times New Roman" w:eastAsia="Times New Roman" w:hAnsi="Times New Roman" w:cs="Times New Roman"/>
          <w:sz w:val="20"/>
          <w:szCs w:val="20"/>
          <w:lang w:eastAsia="ar-SA"/>
        </w:rPr>
        <w:t>mAs</w:t>
      </w:r>
      <w:proofErr w:type="spellEnd"/>
      <w:r w:rsidR="00341E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wielkości ogniska oraz wybór komór AEC odbywa się bezpośrednio z dotykowego panelu sterującego usytuowanego na kołpaku lampy </w:t>
      </w:r>
      <w:proofErr w:type="spellStart"/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>rtg</w:t>
      </w:r>
      <w:proofErr w:type="spellEnd"/>
      <w:r w:rsidRPr="00E706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Prosimy o pozytywną odpowiedź, w innym przypadku uniemożliwi nam to złożenie oferty. </w:t>
      </w:r>
    </w:p>
    <w:p w:rsidR="005D14E1" w:rsidRPr="005D14E1" w:rsidRDefault="005D14E1" w:rsidP="005D14E1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5D14E1">
        <w:rPr>
          <w:rFonts w:ascii="Times New Roman" w:hAnsi="Times New Roman" w:cs="Times New Roman"/>
          <w:b/>
          <w:sz w:val="20"/>
          <w:szCs w:val="20"/>
        </w:rPr>
        <w:t>dpowiedź dotychczasową:</w:t>
      </w:r>
    </w:p>
    <w:p w:rsidR="005D14E1" w:rsidRDefault="005D14E1" w:rsidP="005D14E1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A6A">
        <w:rPr>
          <w:rFonts w:ascii="Times New Roman" w:hAnsi="Times New Roman" w:cs="Times New Roman"/>
          <w:i/>
          <w:sz w:val="20"/>
          <w:szCs w:val="20"/>
        </w:rPr>
        <w:t>„</w:t>
      </w:r>
      <w:r w:rsidR="0067297C" w:rsidRPr="00C12A6A">
        <w:rPr>
          <w:rFonts w:ascii="Times New Roman" w:hAnsi="Times New Roman" w:cs="Times New Roman"/>
          <w:i/>
          <w:sz w:val="20"/>
          <w:szCs w:val="20"/>
        </w:rPr>
        <w:t>Zamawiający</w:t>
      </w:r>
      <w:r w:rsidR="0067297C" w:rsidRPr="005D14E1">
        <w:rPr>
          <w:rFonts w:ascii="Times New Roman" w:hAnsi="Times New Roman" w:cs="Times New Roman"/>
          <w:i/>
          <w:sz w:val="20"/>
          <w:szCs w:val="20"/>
        </w:rPr>
        <w:t xml:space="preserve"> dopuszcza zaproponowane rozwiązanie w zakresie punktu nr 59, natomiast w zakresie parametrów opisanych powyżej dotyczących punktu 60</w:t>
      </w:r>
      <w:r w:rsidR="0067297C" w:rsidRPr="005D14E1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(Modyfikacja parametrów ekspozycji: </w:t>
      </w:r>
      <w:proofErr w:type="spellStart"/>
      <w:r w:rsidR="0067297C" w:rsidRPr="005D14E1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kV</w:t>
      </w:r>
      <w:proofErr w:type="spellEnd"/>
      <w:r w:rsidR="0067297C" w:rsidRPr="005D14E1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, </w:t>
      </w:r>
      <w:proofErr w:type="spellStart"/>
      <w:r w:rsidR="0067297C" w:rsidRPr="005D14E1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mAs</w:t>
      </w:r>
      <w:proofErr w:type="spellEnd"/>
      <w:r w:rsidR="0067297C" w:rsidRPr="005D14E1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wielkości ogniska oraz wybór komór AEC bezpośrednio z dotykowego panelu sterującego usytuowanego na kołpaku lampy </w:t>
      </w:r>
      <w:proofErr w:type="spellStart"/>
      <w:r w:rsidR="0067297C" w:rsidRPr="005D14E1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rtg</w:t>
      </w:r>
      <w:proofErr w:type="spellEnd"/>
      <w:r w:rsidR="00C12A6A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), </w:t>
      </w:r>
      <w:r w:rsidR="0067297C" w:rsidRPr="005D14E1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Zamawiający podtrzymuje zapisy SIWZ.</w:t>
      </w:r>
      <w:r w:rsidRPr="005D14E1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”</w:t>
      </w:r>
    </w:p>
    <w:p w:rsidR="005D14E1" w:rsidRPr="005D14E1" w:rsidRDefault="005D14E1" w:rsidP="005D14E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Pr="005D14E1">
        <w:rPr>
          <w:rFonts w:ascii="Times New Roman" w:hAnsi="Times New Roman" w:cs="Times New Roman"/>
          <w:b/>
          <w:sz w:val="20"/>
          <w:szCs w:val="20"/>
        </w:rPr>
        <w:t>astępuje się treścią:</w:t>
      </w:r>
    </w:p>
    <w:p w:rsidR="00C12A6A" w:rsidRPr="00C12A6A" w:rsidRDefault="00C12A6A" w:rsidP="00C12A6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12A6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„Zamawiający dopuszcza aparat RTG wyposażony w panel LCD, umieszczony na kołpaku, na którym wyświetlane są: SID,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kąt lampy, filtry kolimatora, </w:t>
      </w:r>
      <w:r w:rsidRPr="00C12A6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nazwa badania, stan kratki </w:t>
      </w:r>
      <w:proofErr w:type="spellStart"/>
      <w:r w:rsidRPr="00C12A6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przeciwrozproszeniowej</w:t>
      </w:r>
      <w:proofErr w:type="spellEnd"/>
      <w:r w:rsidRPr="00C12A6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 natomiast m</w:t>
      </w:r>
      <w:r w:rsidRPr="00C12A6A">
        <w:rPr>
          <w:rFonts w:ascii="Times New Roman" w:hAnsi="Times New Roman" w:cs="Times New Roman"/>
          <w:i/>
          <w:iCs/>
          <w:sz w:val="20"/>
          <w:szCs w:val="20"/>
        </w:rPr>
        <w:t xml:space="preserve">odyfikacja parametrów ekspozycji: </w:t>
      </w:r>
      <w:proofErr w:type="spellStart"/>
      <w:r w:rsidRPr="00C12A6A">
        <w:rPr>
          <w:rFonts w:ascii="Times New Roman" w:hAnsi="Times New Roman" w:cs="Times New Roman"/>
          <w:i/>
          <w:iCs/>
          <w:sz w:val="20"/>
          <w:szCs w:val="20"/>
        </w:rPr>
        <w:t>kV</w:t>
      </w:r>
      <w:proofErr w:type="spellEnd"/>
      <w:r w:rsidRPr="00C12A6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C12A6A">
        <w:rPr>
          <w:rFonts w:ascii="Times New Roman" w:hAnsi="Times New Roman" w:cs="Times New Roman"/>
          <w:i/>
          <w:iCs/>
          <w:sz w:val="20"/>
          <w:szCs w:val="20"/>
        </w:rPr>
        <w:t>mAs</w:t>
      </w:r>
      <w:proofErr w:type="spellEnd"/>
      <w:r w:rsidRPr="00C12A6A">
        <w:rPr>
          <w:rFonts w:ascii="Times New Roman" w:hAnsi="Times New Roman" w:cs="Times New Roman"/>
          <w:i/>
          <w:iCs/>
          <w:sz w:val="20"/>
          <w:szCs w:val="20"/>
        </w:rPr>
        <w:t xml:space="preserve"> wielkości ogniska oraz wybór komór AEC odbywa się dodatkowego dotykowego panelu sterującego usytuowanego na kołpaku lampy </w:t>
      </w:r>
      <w:proofErr w:type="spellStart"/>
      <w:r w:rsidRPr="00C12A6A">
        <w:rPr>
          <w:rFonts w:ascii="Times New Roman" w:hAnsi="Times New Roman" w:cs="Times New Roman"/>
          <w:i/>
          <w:iCs/>
          <w:sz w:val="20"/>
          <w:szCs w:val="20"/>
        </w:rPr>
        <w:t>rtg</w:t>
      </w:r>
      <w:proofErr w:type="spellEnd"/>
      <w:r w:rsidRPr="00C12A6A">
        <w:rPr>
          <w:rFonts w:ascii="Times New Roman" w:hAnsi="Times New Roman" w:cs="Times New Roman"/>
          <w:i/>
          <w:iCs/>
          <w:sz w:val="20"/>
          <w:szCs w:val="20"/>
        </w:rPr>
        <w:t>”</w:t>
      </w:r>
    </w:p>
    <w:p w:rsidR="005D14E1" w:rsidRDefault="005D14E1" w:rsidP="005D14E1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297C" w:rsidRPr="00E70650" w:rsidRDefault="0067297C" w:rsidP="00672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7297C" w:rsidRPr="00E70650" w:rsidRDefault="0067297C" w:rsidP="006729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 xml:space="preserve">Pytanie nr 17: </w:t>
      </w:r>
    </w:p>
    <w:p w:rsidR="0067297C" w:rsidRPr="00E70650" w:rsidRDefault="0067297C" w:rsidP="00C12A6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0650">
        <w:rPr>
          <w:rFonts w:ascii="Times New Roman" w:hAnsi="Times New Roman" w:cs="Times New Roman"/>
          <w:sz w:val="20"/>
          <w:szCs w:val="20"/>
          <w:u w:val="single"/>
        </w:rPr>
        <w:t>Dotyczy Załącznika nr 1.1 – tabela parametrów technicznych p. 141:</w:t>
      </w:r>
      <w:r w:rsidRPr="00E706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>Czy Zamawiający dopuści wysokiej klasy aparat RTG wyposażony w napęd CD i lub/DVD do celów serwisowych. Stacja technika nie ma możliwości wypalania płyt w formacie DICOM, taką funkcjonalność realizowana będzie poprzez robota wymaganego w punkcie XIII SIWZ. Prosimy o pozytywną odpowiedź, w innym przypadku uniemożliwi nam to złożenie oferty.</w:t>
      </w:r>
    </w:p>
    <w:p w:rsidR="00C12A6A" w:rsidRPr="005D14E1" w:rsidRDefault="00C12A6A" w:rsidP="00C12A6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5D14E1">
        <w:rPr>
          <w:rFonts w:ascii="Times New Roman" w:hAnsi="Times New Roman" w:cs="Times New Roman"/>
          <w:b/>
          <w:sz w:val="20"/>
          <w:szCs w:val="20"/>
        </w:rPr>
        <w:t>dpowiedź dotychczasową:</w:t>
      </w:r>
    </w:p>
    <w:p w:rsidR="0067297C" w:rsidRPr="00C12A6A" w:rsidRDefault="00C12A6A" w:rsidP="00C12A6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12A6A">
        <w:rPr>
          <w:rFonts w:ascii="Times New Roman" w:hAnsi="Times New Roman" w:cs="Times New Roman"/>
          <w:i/>
          <w:sz w:val="20"/>
          <w:szCs w:val="20"/>
        </w:rPr>
        <w:t>„</w:t>
      </w:r>
      <w:r w:rsidR="0067297C" w:rsidRPr="00C12A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Nie. Zamawiający podtrzymuje zapisy SIWZ.</w:t>
      </w:r>
      <w:r w:rsidRPr="00C12A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</w:p>
    <w:p w:rsidR="00C12A6A" w:rsidRPr="005D14E1" w:rsidRDefault="00C12A6A" w:rsidP="00C12A6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Pr="005D14E1">
        <w:rPr>
          <w:rFonts w:ascii="Times New Roman" w:hAnsi="Times New Roman" w:cs="Times New Roman"/>
          <w:b/>
          <w:sz w:val="20"/>
          <w:szCs w:val="20"/>
        </w:rPr>
        <w:t>astępuje się treścią:</w:t>
      </w:r>
    </w:p>
    <w:p w:rsidR="0067297C" w:rsidRPr="00C12A6A" w:rsidRDefault="00C12A6A" w:rsidP="0067297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12A6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„Tak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 Zamawiający dopuszcza.</w:t>
      </w:r>
      <w:r w:rsidRPr="00C12A6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”</w:t>
      </w:r>
    </w:p>
    <w:p w:rsidR="0067297C" w:rsidRDefault="0067297C" w:rsidP="00FB31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7297C" w:rsidRPr="0067297C" w:rsidRDefault="0067297C" w:rsidP="006729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297C" w:rsidRDefault="0067297C" w:rsidP="00FB31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67297C" w:rsidSect="00BB274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386"/>
    <w:multiLevelType w:val="multilevel"/>
    <w:tmpl w:val="07B2834E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64F8"/>
    <w:multiLevelType w:val="hybridMultilevel"/>
    <w:tmpl w:val="8530FF9C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65F79"/>
    <w:multiLevelType w:val="hybridMultilevel"/>
    <w:tmpl w:val="C5A4CFBA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F4E0B"/>
    <w:multiLevelType w:val="hybridMultilevel"/>
    <w:tmpl w:val="CA90884A"/>
    <w:lvl w:ilvl="0" w:tplc="23027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B7D02"/>
    <w:multiLevelType w:val="multilevel"/>
    <w:tmpl w:val="0CE287AA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24D17"/>
    <w:multiLevelType w:val="multilevel"/>
    <w:tmpl w:val="53E602A6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  <w:sz w:val="20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4D"/>
    <w:rsid w:val="000044B4"/>
    <w:rsid w:val="000120AC"/>
    <w:rsid w:val="00082214"/>
    <w:rsid w:val="000F7908"/>
    <w:rsid w:val="00213C92"/>
    <w:rsid w:val="002524C5"/>
    <w:rsid w:val="002C2E8C"/>
    <w:rsid w:val="00341E8C"/>
    <w:rsid w:val="003D29C8"/>
    <w:rsid w:val="003E6AAE"/>
    <w:rsid w:val="004A2B6F"/>
    <w:rsid w:val="004A78A3"/>
    <w:rsid w:val="004C155E"/>
    <w:rsid w:val="004E1769"/>
    <w:rsid w:val="005229A8"/>
    <w:rsid w:val="0052374C"/>
    <w:rsid w:val="0053003C"/>
    <w:rsid w:val="00545944"/>
    <w:rsid w:val="005548E3"/>
    <w:rsid w:val="005833B4"/>
    <w:rsid w:val="005A66CF"/>
    <w:rsid w:val="005D14E1"/>
    <w:rsid w:val="005D5B84"/>
    <w:rsid w:val="005E4ED4"/>
    <w:rsid w:val="0061181C"/>
    <w:rsid w:val="0067297C"/>
    <w:rsid w:val="006A0E88"/>
    <w:rsid w:val="006B694F"/>
    <w:rsid w:val="006C2D7A"/>
    <w:rsid w:val="006F26B8"/>
    <w:rsid w:val="00752DF3"/>
    <w:rsid w:val="007D6DB7"/>
    <w:rsid w:val="00811415"/>
    <w:rsid w:val="00894C54"/>
    <w:rsid w:val="008C76AC"/>
    <w:rsid w:val="00971F3C"/>
    <w:rsid w:val="009F5C2E"/>
    <w:rsid w:val="00A215F3"/>
    <w:rsid w:val="00A21F91"/>
    <w:rsid w:val="00A814EA"/>
    <w:rsid w:val="00B776DF"/>
    <w:rsid w:val="00BB274D"/>
    <w:rsid w:val="00C12A6A"/>
    <w:rsid w:val="00C7424E"/>
    <w:rsid w:val="00C74C54"/>
    <w:rsid w:val="00C82E94"/>
    <w:rsid w:val="00C9271B"/>
    <w:rsid w:val="00CC3BCF"/>
    <w:rsid w:val="00D02EB2"/>
    <w:rsid w:val="00D5436C"/>
    <w:rsid w:val="00D755FE"/>
    <w:rsid w:val="00E70650"/>
    <w:rsid w:val="00EB0D13"/>
    <w:rsid w:val="00F036FC"/>
    <w:rsid w:val="00F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8CCEA-AE66-4E2C-ADDA-BB440AA8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2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274D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numbering" w:customStyle="1" w:styleId="WW8Num3">
    <w:name w:val="WW8Num3"/>
    <w:basedOn w:val="Bezlisty"/>
    <w:rsid w:val="004C155E"/>
    <w:pPr>
      <w:numPr>
        <w:numId w:val="2"/>
      </w:numPr>
    </w:pPr>
  </w:style>
  <w:style w:type="table" w:styleId="Tabela-Siatka">
    <w:name w:val="Table Grid"/>
    <w:basedOn w:val="Standardowy"/>
    <w:uiPriority w:val="59"/>
    <w:rsid w:val="005833B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5833B4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5833B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33B4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link w:val="Akapitzlist"/>
    <w:uiPriority w:val="34"/>
    <w:rsid w:val="005833B4"/>
    <w:rPr>
      <w:rFonts w:ascii="Calibri" w:eastAsia="Calibri" w:hAnsi="Calibri" w:cs="Times New Roman"/>
    </w:rPr>
  </w:style>
  <w:style w:type="numbering" w:customStyle="1" w:styleId="WW8Num1">
    <w:name w:val="WW8Num1"/>
    <w:basedOn w:val="Bezlisty"/>
    <w:rsid w:val="005833B4"/>
    <w:pPr>
      <w:numPr>
        <w:numId w:val="5"/>
      </w:numPr>
    </w:pPr>
  </w:style>
  <w:style w:type="numbering" w:customStyle="1" w:styleId="WW8Num11">
    <w:name w:val="WW8Num11"/>
    <w:basedOn w:val="Bezlisty"/>
    <w:rsid w:val="005833B4"/>
  </w:style>
  <w:style w:type="numbering" w:customStyle="1" w:styleId="WW8Num12">
    <w:name w:val="WW8Num12"/>
    <w:basedOn w:val="Bezlisty"/>
    <w:rsid w:val="00894C54"/>
  </w:style>
  <w:style w:type="numbering" w:customStyle="1" w:styleId="WW8Num2">
    <w:name w:val="WW8Num2"/>
    <w:basedOn w:val="Bezlisty"/>
    <w:rsid w:val="00C9271B"/>
    <w:pPr>
      <w:numPr>
        <w:numId w:val="7"/>
      </w:numPr>
    </w:pPr>
  </w:style>
  <w:style w:type="numbering" w:customStyle="1" w:styleId="WW8Num21">
    <w:name w:val="WW8Num21"/>
    <w:basedOn w:val="Bezlisty"/>
    <w:rsid w:val="00C9271B"/>
  </w:style>
  <w:style w:type="numbering" w:customStyle="1" w:styleId="WW8Num22">
    <w:name w:val="WW8Num22"/>
    <w:basedOn w:val="Bezlisty"/>
    <w:rsid w:val="006C2D7A"/>
  </w:style>
  <w:style w:type="numbering" w:customStyle="1" w:styleId="WW8Num23">
    <w:name w:val="WW8Num23"/>
    <w:basedOn w:val="Bezlisty"/>
    <w:rsid w:val="00C7424E"/>
  </w:style>
  <w:style w:type="numbering" w:customStyle="1" w:styleId="WW8Num24">
    <w:name w:val="WW8Num24"/>
    <w:basedOn w:val="Bezlisty"/>
    <w:rsid w:val="005D5B84"/>
  </w:style>
  <w:style w:type="numbering" w:customStyle="1" w:styleId="WW8Num25">
    <w:name w:val="WW8Num25"/>
    <w:basedOn w:val="Bezlisty"/>
    <w:rsid w:val="004E1769"/>
  </w:style>
  <w:style w:type="numbering" w:customStyle="1" w:styleId="WW8Num26">
    <w:name w:val="WW8Num26"/>
    <w:basedOn w:val="Bezlisty"/>
    <w:rsid w:val="004E1769"/>
  </w:style>
  <w:style w:type="paragraph" w:styleId="Tekstdymka">
    <w:name w:val="Balloon Text"/>
    <w:basedOn w:val="Normalny"/>
    <w:link w:val="TekstdymkaZnak"/>
    <w:uiPriority w:val="99"/>
    <w:semiHidden/>
    <w:unhideWhenUsed/>
    <w:rsid w:val="0061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1C"/>
    <w:rPr>
      <w:rFonts w:ascii="Segoe UI" w:hAnsi="Segoe UI" w:cs="Segoe UI"/>
      <w:sz w:val="18"/>
      <w:szCs w:val="18"/>
    </w:rPr>
  </w:style>
  <w:style w:type="paragraph" w:customStyle="1" w:styleId="TreA">
    <w:name w:val="Treść A"/>
    <w:rsid w:val="005D14E1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1C89-5245-4FD4-9D71-3C2D7C7A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2018-06-12T10:41:00Z</cp:lastPrinted>
  <dcterms:created xsi:type="dcterms:W3CDTF">2018-06-12T12:11:00Z</dcterms:created>
  <dcterms:modified xsi:type="dcterms:W3CDTF">2018-06-12T12:11:00Z</dcterms:modified>
</cp:coreProperties>
</file>