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0CA" w:rsidRDefault="00EE30CA" w:rsidP="00EE30CA">
      <w:pPr>
        <w:spacing w:line="276" w:lineRule="auto"/>
      </w:pPr>
      <w:r>
        <w:t>Zamawiający:</w:t>
      </w:r>
    </w:p>
    <w:p w:rsidR="00EE30CA" w:rsidRDefault="00EE30CA" w:rsidP="00EE30CA">
      <w:pPr>
        <w:spacing w:line="276" w:lineRule="auto"/>
      </w:pPr>
      <w:r>
        <w:t>Uniwersytecki Szpital Kliniczny w Białymstoku</w:t>
      </w:r>
    </w:p>
    <w:p w:rsidR="00EE30CA" w:rsidRDefault="00EE30CA" w:rsidP="00EE30CA">
      <w:pPr>
        <w:spacing w:line="276" w:lineRule="auto"/>
      </w:pPr>
      <w:r>
        <w:t xml:space="preserve">ul. M. </w:t>
      </w:r>
      <w:proofErr w:type="spellStart"/>
      <w:r>
        <w:t>Skłodowskiej-Curie</w:t>
      </w:r>
      <w:proofErr w:type="spellEnd"/>
      <w:r>
        <w:t xml:space="preserve"> 24A, 15-276 Białystok</w:t>
      </w:r>
    </w:p>
    <w:p w:rsidR="00EE30CA" w:rsidRDefault="00EE30CA" w:rsidP="00EE30CA">
      <w:pPr>
        <w:spacing w:line="276" w:lineRule="auto"/>
        <w:rPr>
          <w:b/>
        </w:rPr>
      </w:pPr>
      <w:bookmarkStart w:id="0" w:name="_GoBack"/>
    </w:p>
    <w:bookmarkEnd w:id="0"/>
    <w:p w:rsidR="00EE30CA" w:rsidRDefault="00EE30CA" w:rsidP="0051570D">
      <w:pPr>
        <w:spacing w:line="276" w:lineRule="auto"/>
        <w:jc w:val="center"/>
      </w:pPr>
      <w:r>
        <w:rPr>
          <w:b/>
        </w:rPr>
        <w:t>Dotyczy:</w:t>
      </w:r>
      <w:r>
        <w:t xml:space="preserve"> postępowania o udzielenie zamówienia publicznego w trybie przetargu nieograniczonego na usługę stałego serwisu eksploatacyjnego oprogramowania KS-ASW, KS-FKW, KS-ESM (nr sprawy 81/2017)</w:t>
      </w:r>
    </w:p>
    <w:p w:rsidR="00EE30CA" w:rsidRDefault="00EE30CA" w:rsidP="00EE30C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30CA" w:rsidRDefault="00EE30CA" w:rsidP="00EE30CA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INFORMACJA Z OTWARCIA OFERT</w:t>
      </w:r>
    </w:p>
    <w:p w:rsidR="00EE30CA" w:rsidRDefault="00EE30CA" w:rsidP="00EE30CA">
      <w:pPr>
        <w:pStyle w:val="Nagwek1"/>
        <w:jc w:val="center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(dn. 22.12.2017 r. godz. 11:00)</w:t>
      </w:r>
    </w:p>
    <w:p w:rsidR="00EE30CA" w:rsidRDefault="00EE30CA" w:rsidP="00EE30CA">
      <w:pPr>
        <w:pStyle w:val="Nagwek1"/>
        <w:spacing w:before="120"/>
        <w:rPr>
          <w:rFonts w:ascii="Times New Roman" w:eastAsia="Calibri" w:hAnsi="Times New Roman"/>
          <w:sz w:val="20"/>
        </w:rPr>
      </w:pPr>
      <w:r>
        <w:rPr>
          <w:rFonts w:ascii="Times New Roman" w:eastAsia="Calibri" w:hAnsi="Times New Roman"/>
          <w:sz w:val="20"/>
        </w:rPr>
        <w:t>Oferty złożyli:</w:t>
      </w:r>
    </w:p>
    <w:p w:rsidR="00EE30CA" w:rsidRDefault="00EE30CA" w:rsidP="00EE30CA"/>
    <w:tbl>
      <w:tblPr>
        <w:tblW w:w="917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354"/>
        <w:gridCol w:w="1701"/>
        <w:gridCol w:w="1701"/>
        <w:gridCol w:w="1701"/>
      </w:tblGrid>
      <w:tr w:rsidR="0051570D" w:rsidRPr="0051570D" w:rsidTr="0051570D">
        <w:trPr>
          <w:trHeight w:val="7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0D" w:rsidRPr="0051570D" w:rsidRDefault="0051570D" w:rsidP="0051570D">
            <w:pPr>
              <w:jc w:val="center"/>
              <w:rPr>
                <w:b/>
              </w:rPr>
            </w:pPr>
            <w:r w:rsidRPr="0051570D">
              <w:rPr>
                <w:b/>
              </w:rPr>
              <w:t>Nr oferty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0D" w:rsidRPr="0051570D" w:rsidRDefault="0051570D" w:rsidP="0051570D">
            <w:pPr>
              <w:jc w:val="center"/>
              <w:rPr>
                <w:b/>
              </w:rPr>
            </w:pPr>
            <w:r w:rsidRPr="0051570D">
              <w:rPr>
                <w:b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0D" w:rsidRPr="0051570D" w:rsidRDefault="0051570D" w:rsidP="0051570D">
            <w:pPr>
              <w:jc w:val="center"/>
              <w:rPr>
                <w:b/>
              </w:rPr>
            </w:pPr>
            <w:r w:rsidRPr="0051570D">
              <w:rPr>
                <w:b/>
              </w:rPr>
              <w:t>Cena w zł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0D" w:rsidRPr="0051570D" w:rsidRDefault="0051570D" w:rsidP="0051570D">
            <w:pPr>
              <w:jc w:val="center"/>
              <w:rPr>
                <w:b/>
              </w:rPr>
            </w:pPr>
            <w:r w:rsidRPr="0051570D">
              <w:rPr>
                <w:b/>
                <w:color w:val="000000"/>
              </w:rPr>
              <w:t>Czas reakcji na zgłoszenie serwisowe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70D" w:rsidRPr="0051570D" w:rsidRDefault="0051570D" w:rsidP="0051570D">
            <w:pPr>
              <w:jc w:val="center"/>
              <w:rPr>
                <w:b/>
              </w:rPr>
            </w:pPr>
            <w:r w:rsidRPr="0051570D">
              <w:rPr>
                <w:b/>
                <w:color w:val="000000"/>
              </w:rPr>
              <w:t>Uruchomienie usługi</w:t>
            </w:r>
          </w:p>
        </w:tc>
      </w:tr>
      <w:tr w:rsidR="0051570D" w:rsidTr="0051570D">
        <w:trPr>
          <w:trHeight w:val="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70D" w:rsidRDefault="005157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0D" w:rsidRDefault="0051570D" w:rsidP="00EE30CA">
            <w:proofErr w:type="spellStart"/>
            <w:r>
              <w:t>Kamsoft</w:t>
            </w:r>
            <w:proofErr w:type="spellEnd"/>
            <w:r>
              <w:t xml:space="preserve"> S.A.</w:t>
            </w:r>
          </w:p>
          <w:p w:rsidR="0051570D" w:rsidRDefault="0051570D" w:rsidP="00EE30CA">
            <w:r>
              <w:t xml:space="preserve">ul. 1 maja 133, </w:t>
            </w:r>
          </w:p>
          <w:p w:rsidR="0051570D" w:rsidRDefault="0051570D" w:rsidP="00EE30CA">
            <w:r>
              <w:t>40-235 Katowice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0D" w:rsidRDefault="0051570D" w:rsidP="0051570D">
            <w:pPr>
              <w:jc w:val="center"/>
            </w:pPr>
            <w:r>
              <w:t>365 310,00 zł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0D" w:rsidRDefault="0051570D" w:rsidP="0051570D">
            <w:pPr>
              <w:jc w:val="center"/>
            </w:pPr>
            <w:r>
              <w:t>2 godziny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70D" w:rsidRDefault="0051570D" w:rsidP="0051570D">
            <w:pPr>
              <w:jc w:val="center"/>
            </w:pPr>
            <w:r>
              <w:t>7 dni</w:t>
            </w:r>
          </w:p>
        </w:tc>
      </w:tr>
    </w:tbl>
    <w:p w:rsidR="00EE30CA" w:rsidRDefault="00EE30CA" w:rsidP="00EE30CA"/>
    <w:p w:rsidR="00EE30CA" w:rsidRDefault="00EE30CA" w:rsidP="00EE30CA">
      <w:r>
        <w:t>Kwota brutto, jaką Zamawiający zamierza przeznaczyć na sfinansowanie zamówienia: 347 626,00 zł</w:t>
      </w:r>
    </w:p>
    <w:p w:rsidR="00EE30CA" w:rsidRDefault="00EE30CA" w:rsidP="00EE30CA"/>
    <w:p w:rsidR="00EE30CA" w:rsidRDefault="00EE30CA" w:rsidP="00EE30CA">
      <w:pPr>
        <w:spacing w:line="360" w:lineRule="auto"/>
      </w:pPr>
    </w:p>
    <w:p w:rsidR="00AF5D1E" w:rsidRDefault="00AF5D1E"/>
    <w:sectPr w:rsidR="00AF5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CA"/>
    <w:rsid w:val="0051570D"/>
    <w:rsid w:val="00AF5D1E"/>
    <w:rsid w:val="00EE3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BFB4F-1288-4A8B-B2B7-0092D2FE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30C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E30CA"/>
    <w:pPr>
      <w:keepNext/>
      <w:outlineLvl w:val="0"/>
    </w:pPr>
    <w:rPr>
      <w:rFonts w:ascii="Courier New" w:eastAsia="Times New Roman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E30CA"/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2</cp:revision>
  <cp:lastPrinted>2017-12-22T10:09:00Z</cp:lastPrinted>
  <dcterms:created xsi:type="dcterms:W3CDTF">2017-12-22T08:54:00Z</dcterms:created>
  <dcterms:modified xsi:type="dcterms:W3CDTF">2017-12-22T10:12:00Z</dcterms:modified>
</cp:coreProperties>
</file>