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78" w:rsidRPr="00DC0CF1" w:rsidRDefault="009E2478" w:rsidP="009E2478">
      <w:pPr>
        <w:rPr>
          <w:rFonts w:ascii="Times New Roman" w:hAnsi="Times New Roman"/>
          <w:b w:val="0"/>
          <w:kern w:val="2"/>
          <w:sz w:val="20"/>
          <w:lang w:eastAsia="ar-SA"/>
        </w:rPr>
      </w:pPr>
      <w:r w:rsidRPr="00DC0CF1">
        <w:rPr>
          <w:rFonts w:ascii="Times New Roman" w:eastAsia="Calibri" w:hAnsi="Times New Roman"/>
          <w:b w:val="0"/>
          <w:sz w:val="20"/>
        </w:rPr>
        <w:t>ZP/X/17/</w:t>
      </w:r>
      <w:r w:rsidR="004564A9">
        <w:rPr>
          <w:rFonts w:ascii="Times New Roman" w:eastAsia="Calibri" w:hAnsi="Times New Roman"/>
          <w:b w:val="0"/>
          <w:sz w:val="20"/>
        </w:rPr>
        <w:t>652</w:t>
      </w:r>
    </w:p>
    <w:p w:rsidR="009E2478" w:rsidRPr="009E2478" w:rsidRDefault="00572939" w:rsidP="009E2478">
      <w:pPr>
        <w:jc w:val="right"/>
        <w:rPr>
          <w:rFonts w:ascii="Times New Roman" w:hAnsi="Times New Roman"/>
          <w:b w:val="0"/>
          <w:kern w:val="2"/>
          <w:sz w:val="20"/>
          <w:lang w:eastAsia="ar-SA"/>
        </w:rPr>
      </w:pPr>
      <w:r>
        <w:rPr>
          <w:rFonts w:ascii="Times New Roman" w:hAnsi="Times New Roman"/>
          <w:b w:val="0"/>
          <w:kern w:val="2"/>
          <w:sz w:val="20"/>
          <w:lang w:eastAsia="ar-SA"/>
        </w:rPr>
        <w:t>Białystok, dn. 27</w:t>
      </w:r>
      <w:bookmarkStart w:id="0" w:name="_GoBack"/>
      <w:bookmarkEnd w:id="0"/>
      <w:r w:rsidR="009E2478" w:rsidRPr="009E2478">
        <w:rPr>
          <w:rFonts w:ascii="Times New Roman" w:hAnsi="Times New Roman"/>
          <w:b w:val="0"/>
          <w:kern w:val="2"/>
          <w:sz w:val="20"/>
          <w:lang w:eastAsia="ar-SA"/>
        </w:rPr>
        <w:t>.10.2017</w:t>
      </w:r>
    </w:p>
    <w:p w:rsidR="009E2478" w:rsidRPr="009E2478" w:rsidRDefault="009E2478" w:rsidP="009E2478">
      <w:pPr>
        <w:jc w:val="center"/>
        <w:rPr>
          <w:rFonts w:ascii="Times New Roman" w:hAnsi="Times New Roman"/>
          <w:b w:val="0"/>
          <w:kern w:val="2"/>
          <w:sz w:val="20"/>
          <w:lang w:eastAsia="ar-SA"/>
        </w:rPr>
      </w:pPr>
      <w:r w:rsidRPr="009E2478">
        <w:rPr>
          <w:rFonts w:ascii="Times New Roman" w:hAnsi="Times New Roman"/>
          <w:b w:val="0"/>
          <w:kern w:val="2"/>
          <w:sz w:val="20"/>
          <w:lang w:eastAsia="ar-SA"/>
        </w:rPr>
        <w:t>WYJAŚNIENIA</w:t>
      </w:r>
    </w:p>
    <w:p w:rsidR="009E2478" w:rsidRPr="009E2478" w:rsidRDefault="009E2478" w:rsidP="00DC0CF1">
      <w:pPr>
        <w:jc w:val="center"/>
        <w:rPr>
          <w:rFonts w:ascii="Times New Roman" w:hAnsi="Times New Roman"/>
          <w:b w:val="0"/>
          <w:kern w:val="2"/>
          <w:sz w:val="20"/>
          <w:lang w:eastAsia="ar-SA"/>
        </w:rPr>
      </w:pPr>
      <w:r w:rsidRPr="009E2478">
        <w:rPr>
          <w:rFonts w:ascii="Times New Roman" w:hAnsi="Times New Roman"/>
          <w:b w:val="0"/>
          <w:kern w:val="2"/>
          <w:sz w:val="20"/>
          <w:lang w:eastAsia="ar-SA"/>
        </w:rPr>
        <w:t>SPECYFIKACJI ISTOTNYCH WARUNKÓW ZAMÓWIENIA</w:t>
      </w:r>
    </w:p>
    <w:p w:rsidR="009E2478" w:rsidRPr="00DC0CF1" w:rsidRDefault="009E2478" w:rsidP="009E2478">
      <w:pPr>
        <w:rPr>
          <w:rFonts w:ascii="Times New Roman" w:eastAsia="Calibri" w:hAnsi="Times New Roman"/>
          <w:sz w:val="20"/>
          <w:u w:val="single"/>
        </w:rPr>
      </w:pPr>
      <w:r w:rsidRPr="009E2478">
        <w:rPr>
          <w:rFonts w:ascii="Times New Roman" w:eastAsia="Calibri" w:hAnsi="Times New Roman"/>
          <w:b w:val="0"/>
          <w:sz w:val="20"/>
          <w:u w:val="single"/>
        </w:rPr>
        <w:t>Dotyczy:</w:t>
      </w:r>
      <w:r w:rsidRPr="009E2478">
        <w:rPr>
          <w:rFonts w:ascii="Times New Roman" w:eastAsia="Calibri" w:hAnsi="Times New Roman"/>
          <w:sz w:val="20"/>
          <w:u w:val="single"/>
        </w:rPr>
        <w:t xml:space="preserve"> postępowania o udzielenie zamówienia publicznego w trybie przetargu nieograniczonego na dostawę </w:t>
      </w:r>
      <w:proofErr w:type="spellStart"/>
      <w:r w:rsidRPr="009E2478">
        <w:rPr>
          <w:rFonts w:ascii="Times New Roman" w:eastAsia="Calibri" w:hAnsi="Times New Roman"/>
          <w:sz w:val="20"/>
          <w:u w:val="single"/>
          <w:lang w:eastAsia="ar-SA"/>
        </w:rPr>
        <w:t>radiofarmaceutyków</w:t>
      </w:r>
      <w:proofErr w:type="spellEnd"/>
      <w:r w:rsidRPr="009E2478">
        <w:rPr>
          <w:rFonts w:ascii="Times New Roman" w:eastAsia="Calibri" w:hAnsi="Times New Roman"/>
          <w:sz w:val="20"/>
          <w:u w:val="single"/>
          <w:lang w:eastAsia="ar-SA"/>
        </w:rPr>
        <w:t xml:space="preserve"> na okres 18 miesięcy (nr sprawy nr 55/2017).</w:t>
      </w:r>
    </w:p>
    <w:p w:rsidR="009E2478" w:rsidRPr="009E2478" w:rsidRDefault="009E2478" w:rsidP="009E2478">
      <w:pPr>
        <w:ind w:firstLine="708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9E2478">
        <w:rPr>
          <w:rFonts w:ascii="Times New Roman" w:hAnsi="Times New Roman"/>
          <w:sz w:val="20"/>
        </w:rPr>
        <w:t>późn</w:t>
      </w:r>
      <w:proofErr w:type="spellEnd"/>
      <w:r w:rsidRPr="009E2478">
        <w:rPr>
          <w:rFonts w:ascii="Times New Roman" w:hAnsi="Times New Roman"/>
          <w:sz w:val="20"/>
        </w:rPr>
        <w:t>. zm.) przedstawia poniżej treść pytań i udzielonych odpowiedzi do treści Specyfikacji Istotnych Warunków Zamówienia (SIWZ):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1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Ad. par. 1 ust. 6 – prosimy o zastąpienie dotychczasowego zapisu „do 48 miesięcy od dnia dokonania wyboru Wykonawcy z zakresu odpowiadającego Przedmiotowi Umowy”  na „3 miesiące licząc od dnia terminu określonego w par. 6 ust.1”.</w:t>
      </w:r>
    </w:p>
    <w:p w:rsidR="002E4CDF" w:rsidRPr="00DC0CF1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DC0CF1">
        <w:rPr>
          <w:rFonts w:ascii="Times New Roman" w:hAnsi="Times New Roman"/>
          <w:sz w:val="20"/>
        </w:rPr>
        <w:t>Odpowiedz: Dotychczasowy zapis par. 1 ust. 6 „do 48 miesięcy od dnia dokonania wyboru Wykonawcy z zakresu odpowiadającego Przedmiotowi Umowy” zastępuje się zapisem  „3 miesiące licząc od dnia terminu określonego w par. 6 ust.1”.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2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2 ust. 2 – oferowane przez nas towary są produktami leczniczymi (a nie wyrobami medycznymi) w rozumieniu Ustawy Prawo Farmaceutyczne i posiadają wymagane prawem dopuszczenia do obrotu i stosowania. Prosimy o wprowadzenie stosownej zmiany.</w:t>
      </w:r>
    </w:p>
    <w:p w:rsidR="002E4CDF" w:rsidRPr="00DC0CF1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DC0CF1">
        <w:rPr>
          <w:rFonts w:ascii="Times New Roman" w:hAnsi="Times New Roman"/>
          <w:sz w:val="20"/>
        </w:rPr>
        <w:t xml:space="preserve">Odpowiedz: Zamawiający </w:t>
      </w:r>
      <w:r w:rsidR="002A5FCE" w:rsidRPr="00DC0CF1">
        <w:rPr>
          <w:rFonts w:ascii="Times New Roman" w:hAnsi="Times New Roman"/>
          <w:sz w:val="20"/>
        </w:rPr>
        <w:t>zastępuje zapis „wyroby medyczne” zapisem „produkty lecznicze”.</w:t>
      </w:r>
    </w:p>
    <w:p w:rsidR="009E2478" w:rsidRPr="002E4CDF" w:rsidRDefault="009E2478" w:rsidP="002E4CDF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3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2 ust. 3 – w przypadku dostarczenia przez Wykonawcę towaru niespełniającego wymogów, Zamawiający nie może podać go osobom trzecim. W takim przypadku należy zastosować postępowanie reklamacyjne – w związku z powyższym wnosimy o usunięcie zapisu. W przypadku braku zgody na usunięcie tego zapisu prosimy o doprecyzowanie określenia „niespełniającego wymogów” Jednocześnie informujemy, że jesteśmy ubezpieczeniu od odpowiedzialności cywilnej z tytułu naszej działalności w tym wytwarzania produktów leczniczych”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2A5FCE">
        <w:rPr>
          <w:rFonts w:ascii="Times New Roman" w:hAnsi="Times New Roman"/>
          <w:sz w:val="20"/>
        </w:rPr>
        <w:t>Zamawiający podtrzymuje zapisy SIWZ.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4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3 ust. 6 – prosimy o wykreślenie „w dwóch egzemplarzach” i zastąpienie zapisu „ceny jednostkowej” zapisem „ilości”.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2A5FCE">
        <w:rPr>
          <w:rFonts w:ascii="Times New Roman" w:hAnsi="Times New Roman"/>
          <w:sz w:val="20"/>
        </w:rPr>
        <w:t xml:space="preserve">Zamawiający </w:t>
      </w:r>
      <w:r w:rsidR="00D30E83">
        <w:rPr>
          <w:rFonts w:ascii="Times New Roman" w:hAnsi="Times New Roman"/>
          <w:sz w:val="20"/>
        </w:rPr>
        <w:t>modyfikuje zapisy wzoru umowy.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5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3 ust. 10 – prosimy o dodanie po słowie „Towarów” zapisu „w  czasie transportu” i wykreślenie zapisu „jak również szkody na osobie lub na mieniu w następstwie niewłaściwego wykonania obowiązku określonego w zdaniu poprzedzającym”.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D30E83">
        <w:rPr>
          <w:rFonts w:ascii="Times New Roman" w:hAnsi="Times New Roman"/>
          <w:sz w:val="20"/>
        </w:rPr>
        <w:t>Zamawiający wyraża zgodę.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6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3 ust. 11- prosimy o zastąpienie zapisu „bez ograniczeń” zapisem „w okresie ważności Towaru”.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D30E83">
        <w:rPr>
          <w:rFonts w:ascii="Times New Roman" w:hAnsi="Times New Roman"/>
          <w:sz w:val="20"/>
        </w:rPr>
        <w:t>Zamawiający wyraża zgodę.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lastRenderedPageBreak/>
        <w:t>Pytanie nr 7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 xml:space="preserve">Ad par. 3 ust. 13 pkt 2) – dwudniowy termin dostawy jest nie możliwy do zrealizowania, prosimy o zmianę zapisu „w terminie 2 dni” na „z najbliższej produkcji po dacie uznanej reklamacji”. 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D30E83">
        <w:rPr>
          <w:rFonts w:ascii="Times New Roman" w:hAnsi="Times New Roman"/>
          <w:sz w:val="20"/>
        </w:rPr>
        <w:t>Zamawiający wyraża zgodę.</w:t>
      </w:r>
    </w:p>
    <w:p w:rsidR="009E2478" w:rsidRDefault="00A34343" w:rsidP="00A34343">
      <w:pPr>
        <w:tabs>
          <w:tab w:val="left" w:pos="1774"/>
        </w:tabs>
        <w:spacing w:after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8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7 ust. 1 pkt A, B, C – prosimy o zmianę „Umowy brutto, określonej w par. 4 ust. 1” na „niezrealizowanej części umowy”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DC0CF1">
        <w:rPr>
          <w:rFonts w:ascii="Times New Roman" w:hAnsi="Times New Roman"/>
          <w:sz w:val="20"/>
        </w:rPr>
        <w:t>Zamawiający podtrzymuje zapisy zawarte we wzorze umowy.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9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7 ust. 1 pkt D, E – prosimy o dodanie po słowie „wartości” na „pozostałej do realizacji”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DC0CF1">
        <w:rPr>
          <w:rFonts w:ascii="Times New Roman" w:hAnsi="Times New Roman"/>
          <w:sz w:val="20"/>
        </w:rPr>
        <w:t>Zamawiający podtrzymuje zapisy zawarte we wzorze umowy.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10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 par. 7 ust. 2 – prosimy o zmianę zapisu „ pkt. 1-3” na zapis „ pkt. A-E”.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DC0CF1">
        <w:rPr>
          <w:rFonts w:ascii="Times New Roman" w:hAnsi="Times New Roman"/>
          <w:sz w:val="20"/>
        </w:rPr>
        <w:t xml:space="preserve">Zamawiający </w:t>
      </w:r>
      <w:r w:rsidR="00572939">
        <w:rPr>
          <w:rFonts w:ascii="Times New Roman" w:hAnsi="Times New Roman"/>
          <w:sz w:val="20"/>
        </w:rPr>
        <w:t>informuje iż doszło do omyłki pisarskiej, zmienia się dotychczasowy zapis „ pkt. 1-3” zapisem „pkt. A-C”.</w:t>
      </w:r>
    </w:p>
    <w:p w:rsid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sz w:val="20"/>
        </w:rPr>
      </w:pPr>
      <w:r w:rsidRPr="009E2478">
        <w:rPr>
          <w:rFonts w:ascii="Times New Roman" w:hAnsi="Times New Roman"/>
          <w:sz w:val="20"/>
        </w:rPr>
        <w:t>Pytanie nr 11</w:t>
      </w:r>
    </w:p>
    <w:p w:rsidR="009E2478" w:rsidRPr="009E2478" w:rsidRDefault="009E2478" w:rsidP="009E2478">
      <w:pPr>
        <w:spacing w:after="0"/>
        <w:jc w:val="both"/>
        <w:rPr>
          <w:rFonts w:ascii="Times New Roman" w:hAnsi="Times New Roman"/>
          <w:b w:val="0"/>
          <w:sz w:val="20"/>
        </w:rPr>
      </w:pPr>
      <w:r w:rsidRPr="009E2478">
        <w:rPr>
          <w:rFonts w:ascii="Times New Roman" w:hAnsi="Times New Roman"/>
          <w:b w:val="0"/>
          <w:sz w:val="20"/>
        </w:rPr>
        <w:t>Ad. par. 7 ust. 3 – prosimy o usunięcie tego zapisu.</w:t>
      </w:r>
    </w:p>
    <w:p w:rsidR="002E4CDF" w:rsidRPr="002E4CDF" w:rsidRDefault="002E4CDF" w:rsidP="002E4CDF">
      <w:pPr>
        <w:spacing w:after="0"/>
        <w:jc w:val="both"/>
        <w:rPr>
          <w:rFonts w:ascii="Times New Roman" w:hAnsi="Times New Roman"/>
          <w:sz w:val="20"/>
        </w:rPr>
      </w:pPr>
      <w:r w:rsidRPr="002E4CDF">
        <w:rPr>
          <w:rFonts w:ascii="Times New Roman" w:hAnsi="Times New Roman"/>
          <w:sz w:val="20"/>
        </w:rPr>
        <w:t xml:space="preserve">Odpowiedz: </w:t>
      </w:r>
      <w:r w:rsidR="00DC0CF1">
        <w:rPr>
          <w:rFonts w:ascii="Times New Roman" w:hAnsi="Times New Roman"/>
          <w:sz w:val="20"/>
        </w:rPr>
        <w:t>Zamawiający podtrzymuje zapisy zawarte we wzorze umowy.</w:t>
      </w:r>
    </w:p>
    <w:p w:rsidR="00BB469C" w:rsidRPr="009E2478" w:rsidRDefault="00BB469C">
      <w:pPr>
        <w:rPr>
          <w:rFonts w:ascii="Times New Roman" w:hAnsi="Times New Roman"/>
          <w:sz w:val="20"/>
        </w:rPr>
      </w:pPr>
    </w:p>
    <w:sectPr w:rsidR="00BB469C" w:rsidRPr="009E24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8B" w:rsidRDefault="00094A8B" w:rsidP="002E4CDF">
      <w:pPr>
        <w:spacing w:after="0" w:line="240" w:lineRule="auto"/>
      </w:pPr>
      <w:r>
        <w:separator/>
      </w:r>
    </w:p>
  </w:endnote>
  <w:endnote w:type="continuationSeparator" w:id="0">
    <w:p w:rsidR="00094A8B" w:rsidRDefault="00094A8B" w:rsidP="002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Theme="majorEastAsia" w:hAnsi="Century Gothic" w:cstheme="majorBidi"/>
        <w:sz w:val="20"/>
      </w:rPr>
      <w:id w:val="-942910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2451" w:rsidRPr="002E4CDF" w:rsidRDefault="00F54B40">
        <w:pPr>
          <w:pStyle w:val="Stopka"/>
          <w:jc w:val="right"/>
          <w:rPr>
            <w:rFonts w:ascii="Times New Roman" w:eastAsiaTheme="majorEastAsia" w:hAnsi="Times New Roman"/>
            <w:sz w:val="20"/>
          </w:rPr>
        </w:pPr>
        <w:r w:rsidRPr="002E4CDF">
          <w:rPr>
            <w:rFonts w:ascii="Times New Roman" w:eastAsiaTheme="majorEastAsia" w:hAnsi="Times New Roman"/>
            <w:sz w:val="20"/>
          </w:rPr>
          <w:t xml:space="preserve">str. </w:t>
        </w:r>
        <w:r w:rsidRPr="002E4CDF">
          <w:rPr>
            <w:rFonts w:ascii="Times New Roman" w:eastAsiaTheme="minorEastAsia" w:hAnsi="Times New Roman"/>
            <w:sz w:val="20"/>
          </w:rPr>
          <w:fldChar w:fldCharType="begin"/>
        </w:r>
        <w:r w:rsidRPr="002E4CDF">
          <w:rPr>
            <w:rFonts w:ascii="Times New Roman" w:hAnsi="Times New Roman"/>
            <w:sz w:val="20"/>
          </w:rPr>
          <w:instrText>PAGE    \* MERGEFORMAT</w:instrText>
        </w:r>
        <w:r w:rsidRPr="002E4CDF">
          <w:rPr>
            <w:rFonts w:ascii="Times New Roman" w:eastAsiaTheme="minorEastAsia" w:hAnsi="Times New Roman"/>
            <w:sz w:val="20"/>
          </w:rPr>
          <w:fldChar w:fldCharType="separate"/>
        </w:r>
        <w:r w:rsidR="00572939" w:rsidRPr="00572939">
          <w:rPr>
            <w:rFonts w:ascii="Times New Roman" w:eastAsiaTheme="majorEastAsia" w:hAnsi="Times New Roman"/>
            <w:noProof/>
            <w:sz w:val="20"/>
          </w:rPr>
          <w:t>2</w:t>
        </w:r>
        <w:r w:rsidRPr="002E4CDF">
          <w:rPr>
            <w:rFonts w:ascii="Times New Roman" w:eastAsiaTheme="majorEastAsia" w:hAnsi="Times New Roman"/>
            <w:sz w:val="20"/>
          </w:rPr>
          <w:fldChar w:fldCharType="end"/>
        </w:r>
      </w:p>
    </w:sdtContent>
  </w:sdt>
  <w:p w:rsidR="00B12451" w:rsidRDefault="00094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8B" w:rsidRDefault="00094A8B" w:rsidP="002E4CDF">
      <w:pPr>
        <w:spacing w:after="0" w:line="240" w:lineRule="auto"/>
      </w:pPr>
      <w:r>
        <w:separator/>
      </w:r>
    </w:p>
  </w:footnote>
  <w:footnote w:type="continuationSeparator" w:id="0">
    <w:p w:rsidR="00094A8B" w:rsidRDefault="00094A8B" w:rsidP="002E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D0368"/>
    <w:multiLevelType w:val="hybridMultilevel"/>
    <w:tmpl w:val="B974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8"/>
    <w:rsid w:val="00094A8B"/>
    <w:rsid w:val="000D0F03"/>
    <w:rsid w:val="002A5FCE"/>
    <w:rsid w:val="002E4CDF"/>
    <w:rsid w:val="004564A9"/>
    <w:rsid w:val="00572939"/>
    <w:rsid w:val="006B6632"/>
    <w:rsid w:val="009E2478"/>
    <w:rsid w:val="00A34343"/>
    <w:rsid w:val="00BB469C"/>
    <w:rsid w:val="00D30E83"/>
    <w:rsid w:val="00DA2626"/>
    <w:rsid w:val="00DC0CF1"/>
    <w:rsid w:val="00F5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BD48B-2ED9-4C21-A3B8-9ACF957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78"/>
    <w:pPr>
      <w:spacing w:after="200" w:line="276" w:lineRule="auto"/>
    </w:pPr>
    <w:rPr>
      <w:rFonts w:ascii="Garamond" w:eastAsia="Times New Roman" w:hAnsi="Garamond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478"/>
    <w:rPr>
      <w:rFonts w:ascii="Garamond" w:eastAsia="Times New Roman" w:hAnsi="Garamond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DF"/>
    <w:rPr>
      <w:rFonts w:ascii="Garamond" w:eastAsia="Times New Roman" w:hAnsi="Garamond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2017-10-27T06:23:00Z</cp:lastPrinted>
  <dcterms:created xsi:type="dcterms:W3CDTF">2017-10-26T08:44:00Z</dcterms:created>
  <dcterms:modified xsi:type="dcterms:W3CDTF">2017-10-27T06:38:00Z</dcterms:modified>
</cp:coreProperties>
</file>