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AD80C" w14:textId="77777777" w:rsidR="0096076E" w:rsidRDefault="0096076E"/>
    <w:p w14:paraId="6FBF30B4" w14:textId="77777777" w:rsidR="00784680" w:rsidRDefault="00784680"/>
    <w:p w14:paraId="14BC5C42" w14:textId="4D311F62" w:rsidR="00784680" w:rsidRPr="00784680" w:rsidRDefault="00784680" w:rsidP="00784680">
      <w:pPr>
        <w:spacing w:before="100" w:beforeAutospacing="1" w:after="100" w:afterAutospacing="1"/>
        <w:ind w:left="5664" w:firstLine="708"/>
        <w:rPr>
          <w:rFonts w:cstheme="minorHAnsi"/>
          <w:sz w:val="24"/>
          <w:szCs w:val="24"/>
          <w:lang w:eastAsia="pl-PL"/>
        </w:rPr>
      </w:pPr>
      <w:r w:rsidRPr="00784680">
        <w:rPr>
          <w:rFonts w:cstheme="minorHAnsi"/>
          <w:sz w:val="24"/>
          <w:szCs w:val="24"/>
          <w:lang w:eastAsia="pl-PL"/>
        </w:rPr>
        <w:t xml:space="preserve">Białystok, dn. </w:t>
      </w:r>
      <w:r>
        <w:rPr>
          <w:rFonts w:cstheme="minorHAnsi"/>
          <w:sz w:val="24"/>
          <w:szCs w:val="24"/>
          <w:lang w:eastAsia="pl-PL"/>
        </w:rPr>
        <w:t>02.11</w:t>
      </w:r>
      <w:r w:rsidRPr="00784680">
        <w:rPr>
          <w:rFonts w:cstheme="minorHAnsi"/>
          <w:sz w:val="24"/>
          <w:szCs w:val="24"/>
          <w:lang w:eastAsia="pl-PL"/>
        </w:rPr>
        <w:t>.2026</w:t>
      </w:r>
      <w:r w:rsidR="00AD2C22">
        <w:rPr>
          <w:rFonts w:cstheme="minorHAnsi"/>
          <w:sz w:val="24"/>
          <w:szCs w:val="24"/>
          <w:lang w:eastAsia="pl-PL"/>
        </w:rPr>
        <w:t xml:space="preserve"> </w:t>
      </w:r>
      <w:r w:rsidRPr="00784680">
        <w:rPr>
          <w:rFonts w:cstheme="minorHAnsi"/>
          <w:sz w:val="24"/>
          <w:szCs w:val="24"/>
          <w:lang w:eastAsia="pl-PL"/>
        </w:rPr>
        <w:t>r.</w:t>
      </w:r>
    </w:p>
    <w:p w14:paraId="192C14FD" w14:textId="77777777" w:rsidR="00784680" w:rsidRPr="00784680" w:rsidRDefault="00784680" w:rsidP="00784680">
      <w:pPr>
        <w:spacing w:before="100" w:beforeAutospacing="1" w:after="100" w:afterAutospacing="1"/>
        <w:rPr>
          <w:rFonts w:cstheme="minorHAnsi"/>
          <w:sz w:val="24"/>
          <w:szCs w:val="24"/>
          <w:lang w:eastAsia="pl-PL"/>
        </w:rPr>
      </w:pPr>
    </w:p>
    <w:p w14:paraId="4B2DEC8D" w14:textId="77777777" w:rsidR="00784680" w:rsidRPr="00784680" w:rsidRDefault="00784680" w:rsidP="00784680">
      <w:pPr>
        <w:spacing w:before="100" w:beforeAutospacing="1" w:after="100" w:afterAutospacing="1"/>
        <w:rPr>
          <w:rFonts w:cstheme="minorHAnsi"/>
          <w:sz w:val="24"/>
          <w:szCs w:val="24"/>
          <w:lang w:eastAsia="pl-PL"/>
        </w:rPr>
      </w:pPr>
    </w:p>
    <w:p w14:paraId="3BD8B15E" w14:textId="77777777" w:rsidR="00784680" w:rsidRPr="00784680" w:rsidRDefault="00784680" w:rsidP="00784680">
      <w:pPr>
        <w:spacing w:before="100" w:beforeAutospacing="1" w:after="100" w:afterAutospacing="1"/>
        <w:jc w:val="center"/>
        <w:rPr>
          <w:rFonts w:cstheme="minorHAnsi"/>
          <w:sz w:val="24"/>
          <w:szCs w:val="24"/>
          <w:lang w:eastAsia="pl-PL"/>
        </w:rPr>
      </w:pPr>
      <w:r w:rsidRPr="00784680">
        <w:rPr>
          <w:rFonts w:cstheme="minorHAnsi"/>
          <w:sz w:val="24"/>
          <w:szCs w:val="24"/>
          <w:lang w:eastAsia="pl-PL"/>
        </w:rPr>
        <w:t>Uniwersytecki Szpital Kliniczny w Białymstoku, w związku z realizacją projektu pn.</w:t>
      </w:r>
    </w:p>
    <w:p w14:paraId="03193C51" w14:textId="77777777" w:rsidR="00784680" w:rsidRPr="00784680" w:rsidRDefault="00784680" w:rsidP="00784680">
      <w:pPr>
        <w:spacing w:before="100" w:beforeAutospacing="1" w:after="100" w:afterAutospacing="1"/>
        <w:jc w:val="center"/>
        <w:rPr>
          <w:rFonts w:cstheme="minorHAnsi"/>
          <w:i/>
          <w:iCs/>
          <w:sz w:val="24"/>
          <w:szCs w:val="24"/>
          <w:lang w:eastAsia="pl-PL"/>
        </w:rPr>
      </w:pPr>
      <w:r w:rsidRPr="00784680">
        <w:rPr>
          <w:rFonts w:cstheme="minorHAnsi"/>
          <w:i/>
          <w:iCs/>
          <w:sz w:val="24"/>
          <w:szCs w:val="24"/>
          <w:lang w:eastAsia="pl-PL"/>
        </w:rPr>
        <w:t>„</w:t>
      </w:r>
      <w:r>
        <w:rPr>
          <w:rFonts w:cstheme="minorHAnsi"/>
          <w:i/>
          <w:iCs/>
          <w:sz w:val="24"/>
          <w:szCs w:val="24"/>
          <w:lang w:eastAsia="pl-PL"/>
        </w:rPr>
        <w:t>Konsolidacja USK</w:t>
      </w:r>
      <w:r w:rsidR="00583C32">
        <w:rPr>
          <w:rFonts w:cstheme="minorHAnsi"/>
          <w:i/>
          <w:iCs/>
          <w:sz w:val="24"/>
          <w:szCs w:val="24"/>
          <w:lang w:eastAsia="pl-PL"/>
        </w:rPr>
        <w:t xml:space="preserve"> z </w:t>
      </w:r>
      <w:r>
        <w:rPr>
          <w:rFonts w:cstheme="minorHAnsi"/>
          <w:i/>
          <w:iCs/>
          <w:sz w:val="24"/>
          <w:szCs w:val="24"/>
          <w:lang w:eastAsia="pl-PL"/>
        </w:rPr>
        <w:t>SPZOZ w Mońkach, SPZOZ w Knyszynie</w:t>
      </w:r>
      <w:r w:rsidRPr="00784680">
        <w:rPr>
          <w:rFonts w:cstheme="minorHAnsi"/>
          <w:i/>
          <w:iCs/>
          <w:sz w:val="24"/>
          <w:szCs w:val="24"/>
          <w:lang w:eastAsia="pl-PL"/>
        </w:rPr>
        <w:t>”</w:t>
      </w:r>
    </w:p>
    <w:p w14:paraId="7A2BA8BE" w14:textId="77777777" w:rsidR="00784680" w:rsidRPr="00784680" w:rsidRDefault="00784680" w:rsidP="00784680">
      <w:pPr>
        <w:spacing w:before="100" w:beforeAutospacing="1" w:after="100" w:afterAutospacing="1"/>
        <w:rPr>
          <w:rFonts w:cstheme="minorHAnsi"/>
          <w:b/>
          <w:sz w:val="24"/>
          <w:szCs w:val="24"/>
          <w:lang w:eastAsia="pl-PL"/>
        </w:rPr>
      </w:pPr>
      <w:r w:rsidRPr="00784680">
        <w:rPr>
          <w:rFonts w:cstheme="minorHAnsi"/>
          <w:sz w:val="24"/>
          <w:szCs w:val="24"/>
          <w:lang w:eastAsia="pl-PL"/>
        </w:rPr>
        <w:t xml:space="preserve">zaprasza do złożenia ofert/y w terminie do dnia </w:t>
      </w:r>
      <w:r>
        <w:rPr>
          <w:rFonts w:cstheme="minorHAnsi"/>
          <w:b/>
          <w:sz w:val="24"/>
          <w:szCs w:val="24"/>
          <w:lang w:eastAsia="pl-PL"/>
        </w:rPr>
        <w:t>08.1</w:t>
      </w:r>
      <w:r w:rsidRPr="00784680">
        <w:rPr>
          <w:rFonts w:cstheme="minorHAnsi"/>
          <w:b/>
          <w:sz w:val="24"/>
          <w:szCs w:val="24"/>
          <w:lang w:eastAsia="pl-PL"/>
        </w:rPr>
        <w:t>1.2026r. do godz. 15:00.</w:t>
      </w:r>
    </w:p>
    <w:p w14:paraId="77F57F80" w14:textId="77777777" w:rsidR="009F2F0B" w:rsidRDefault="00784680" w:rsidP="00784680">
      <w:pPr>
        <w:spacing w:before="100" w:beforeAutospacing="1" w:after="100" w:afterAutospacing="1"/>
        <w:rPr>
          <w:rFonts w:cstheme="minorHAnsi"/>
          <w:sz w:val="24"/>
          <w:szCs w:val="24"/>
          <w:lang w:eastAsia="pl-PL"/>
        </w:rPr>
      </w:pPr>
      <w:r w:rsidRPr="00784680">
        <w:rPr>
          <w:rFonts w:cstheme="minorHAnsi"/>
          <w:sz w:val="24"/>
          <w:szCs w:val="24"/>
          <w:lang w:eastAsia="pl-PL"/>
        </w:rPr>
        <w:t>Oferta winna dotyczyć poszczególnych zadań</w:t>
      </w:r>
      <w:r w:rsidR="009F2F0B">
        <w:rPr>
          <w:rFonts w:cstheme="minorHAnsi"/>
          <w:sz w:val="24"/>
          <w:szCs w:val="24"/>
          <w:lang w:eastAsia="pl-PL"/>
        </w:rPr>
        <w:t>:</w:t>
      </w:r>
    </w:p>
    <w:p w14:paraId="202959CC" w14:textId="77777777" w:rsidR="00784680" w:rsidRDefault="00784680" w:rsidP="00784680">
      <w:pPr>
        <w:spacing w:before="100" w:beforeAutospacing="1" w:after="100" w:afterAutospacing="1"/>
        <w:rPr>
          <w:rFonts w:cstheme="minorHAnsi"/>
          <w:sz w:val="24"/>
          <w:szCs w:val="24"/>
          <w:lang w:eastAsia="pl-PL"/>
        </w:rPr>
      </w:pPr>
      <w:r w:rsidRPr="00784680">
        <w:rPr>
          <w:rFonts w:cstheme="minorHAnsi"/>
          <w:sz w:val="24"/>
          <w:szCs w:val="24"/>
          <w:lang w:eastAsia="pl-PL"/>
        </w:rPr>
        <w:t xml:space="preserve">Zestawienie </w:t>
      </w:r>
      <w:r w:rsidR="009F2F0B">
        <w:rPr>
          <w:rFonts w:cstheme="minorHAnsi"/>
          <w:sz w:val="24"/>
          <w:szCs w:val="24"/>
          <w:lang w:eastAsia="pl-PL"/>
        </w:rPr>
        <w:t>–</w:t>
      </w:r>
      <w:r w:rsidRPr="00784680">
        <w:rPr>
          <w:rFonts w:cstheme="minorHAnsi"/>
          <w:sz w:val="24"/>
          <w:szCs w:val="24"/>
          <w:lang w:eastAsia="pl-PL"/>
        </w:rPr>
        <w:t xml:space="preserve"> </w:t>
      </w:r>
      <w:r w:rsidR="009F2F0B">
        <w:rPr>
          <w:rFonts w:cstheme="minorHAnsi"/>
          <w:sz w:val="24"/>
          <w:szCs w:val="24"/>
          <w:lang w:eastAsia="pl-PL"/>
        </w:rPr>
        <w:t xml:space="preserve">medyczny i niemedyczny Konsolidacja </w:t>
      </w:r>
      <w:r w:rsidRPr="00784680">
        <w:rPr>
          <w:rFonts w:cstheme="minorHAnsi"/>
          <w:sz w:val="24"/>
          <w:szCs w:val="24"/>
          <w:lang w:eastAsia="pl-PL"/>
        </w:rPr>
        <w:t xml:space="preserve"> (Excel</w:t>
      </w:r>
      <w:r w:rsidR="009F2F0B">
        <w:rPr>
          <w:rFonts w:cstheme="minorHAnsi"/>
          <w:sz w:val="24"/>
          <w:szCs w:val="24"/>
          <w:lang w:eastAsia="pl-PL"/>
        </w:rPr>
        <w:t xml:space="preserve"> arkusz 1 zawiera zestawienie sprzętu medycznego, arkusz 2 zawiera zestawienie sprzętu niemedycznego</w:t>
      </w:r>
      <w:r w:rsidRPr="00784680">
        <w:rPr>
          <w:rFonts w:cstheme="minorHAnsi"/>
          <w:sz w:val="24"/>
          <w:szCs w:val="24"/>
          <w:lang w:eastAsia="pl-PL"/>
        </w:rPr>
        <w:t xml:space="preserve">). </w:t>
      </w:r>
    </w:p>
    <w:p w14:paraId="6D66AA2B" w14:textId="77777777" w:rsidR="00784680" w:rsidRDefault="00784680" w:rsidP="00784680">
      <w:pPr>
        <w:spacing w:before="100" w:beforeAutospacing="1" w:after="100" w:afterAutospacing="1"/>
        <w:rPr>
          <w:rFonts w:cstheme="minorHAnsi"/>
          <w:sz w:val="24"/>
          <w:szCs w:val="24"/>
          <w:lang w:eastAsia="pl-PL"/>
        </w:rPr>
      </w:pPr>
      <w:r w:rsidRPr="00784680">
        <w:rPr>
          <w:rFonts w:cstheme="minorHAnsi"/>
          <w:sz w:val="24"/>
          <w:szCs w:val="24"/>
          <w:lang w:eastAsia="pl-PL"/>
        </w:rPr>
        <w:t xml:space="preserve">Załącznik nr 1 zawiera specyfikacje techniczne zadań </w:t>
      </w:r>
      <w:r>
        <w:rPr>
          <w:rFonts w:cstheme="minorHAnsi"/>
          <w:sz w:val="24"/>
          <w:szCs w:val="24"/>
          <w:lang w:eastAsia="pl-PL"/>
        </w:rPr>
        <w:t xml:space="preserve">sprzęt medyczny </w:t>
      </w:r>
      <w:r w:rsidRPr="00784680">
        <w:rPr>
          <w:rFonts w:cstheme="minorHAnsi"/>
          <w:sz w:val="24"/>
          <w:szCs w:val="24"/>
          <w:lang w:eastAsia="pl-PL"/>
        </w:rPr>
        <w:t>(OPZ).</w:t>
      </w:r>
    </w:p>
    <w:p w14:paraId="169B2344" w14:textId="77777777" w:rsidR="00784680" w:rsidRPr="00784680" w:rsidRDefault="00784680" w:rsidP="00784680">
      <w:pPr>
        <w:spacing w:before="100" w:beforeAutospacing="1" w:after="100" w:afterAutospacing="1"/>
        <w:rPr>
          <w:rFonts w:cstheme="minorHAnsi"/>
          <w:sz w:val="24"/>
          <w:szCs w:val="24"/>
          <w:lang w:eastAsia="pl-PL"/>
        </w:rPr>
      </w:pPr>
      <w:r w:rsidRPr="00784680">
        <w:rPr>
          <w:rFonts w:cstheme="minorHAnsi"/>
          <w:sz w:val="24"/>
          <w:szCs w:val="24"/>
          <w:lang w:eastAsia="pl-PL"/>
        </w:rPr>
        <w:t xml:space="preserve">Załącznik nr </w:t>
      </w:r>
      <w:r>
        <w:rPr>
          <w:rFonts w:cstheme="minorHAnsi"/>
          <w:sz w:val="24"/>
          <w:szCs w:val="24"/>
          <w:lang w:eastAsia="pl-PL"/>
        </w:rPr>
        <w:t>2</w:t>
      </w:r>
      <w:r w:rsidRPr="00784680">
        <w:rPr>
          <w:rFonts w:cstheme="minorHAnsi"/>
          <w:sz w:val="24"/>
          <w:szCs w:val="24"/>
          <w:lang w:eastAsia="pl-PL"/>
        </w:rPr>
        <w:t xml:space="preserve"> zawiera specyfikacje techniczne zadań </w:t>
      </w:r>
      <w:r>
        <w:rPr>
          <w:rFonts w:cstheme="minorHAnsi"/>
          <w:sz w:val="24"/>
          <w:szCs w:val="24"/>
          <w:lang w:eastAsia="pl-PL"/>
        </w:rPr>
        <w:t xml:space="preserve">sprzęt niemedyczny </w:t>
      </w:r>
      <w:r w:rsidRPr="00784680">
        <w:rPr>
          <w:rFonts w:cstheme="minorHAnsi"/>
          <w:sz w:val="24"/>
          <w:szCs w:val="24"/>
          <w:lang w:eastAsia="pl-PL"/>
        </w:rPr>
        <w:t>(OPZ).</w:t>
      </w:r>
    </w:p>
    <w:p w14:paraId="58A4B40E" w14:textId="77777777" w:rsidR="00784680" w:rsidRPr="00784680" w:rsidRDefault="00784680" w:rsidP="00784680">
      <w:pPr>
        <w:spacing w:before="100" w:beforeAutospacing="1" w:after="100" w:afterAutospacing="1"/>
        <w:rPr>
          <w:rFonts w:cstheme="minorHAnsi"/>
          <w:sz w:val="24"/>
          <w:szCs w:val="24"/>
          <w:lang w:eastAsia="pl-PL"/>
        </w:rPr>
      </w:pPr>
    </w:p>
    <w:p w14:paraId="419C5A72" w14:textId="77777777" w:rsidR="00784680" w:rsidRPr="00784680" w:rsidRDefault="00784680" w:rsidP="00784680">
      <w:pPr>
        <w:spacing w:before="100" w:beforeAutospacing="1" w:after="100" w:afterAutospacing="1"/>
        <w:rPr>
          <w:rFonts w:cstheme="minorHAnsi"/>
          <w:sz w:val="24"/>
          <w:szCs w:val="24"/>
          <w:lang w:eastAsia="pl-PL"/>
        </w:rPr>
      </w:pPr>
      <w:r w:rsidRPr="00784680">
        <w:rPr>
          <w:rFonts w:cstheme="minorHAnsi"/>
          <w:i/>
          <w:sz w:val="18"/>
          <w:szCs w:val="18"/>
          <w:lang w:eastAsia="pl-PL"/>
        </w:rPr>
        <w:t xml:space="preserve">  </w:t>
      </w:r>
      <w:r w:rsidRPr="00784680">
        <w:rPr>
          <w:rFonts w:cstheme="minorHAnsi"/>
          <w:sz w:val="24"/>
          <w:szCs w:val="24"/>
          <w:lang w:eastAsia="pl-PL"/>
        </w:rPr>
        <w:t xml:space="preserve">Oferty należy kierować na adres: </w:t>
      </w:r>
      <w:hyperlink r:id="rId4" w:history="1">
        <w:r w:rsidRPr="00392BD9">
          <w:rPr>
            <w:rStyle w:val="Hipercze"/>
          </w:rPr>
          <w:t>monika.mazurkiewicz@uskwb.pl</w:t>
        </w:r>
      </w:hyperlink>
    </w:p>
    <w:p w14:paraId="2646ADB1" w14:textId="77777777" w:rsidR="00784680" w:rsidRDefault="00784680"/>
    <w:p w14:paraId="008236D2" w14:textId="77777777" w:rsidR="00784680" w:rsidRDefault="00784680"/>
    <w:sectPr w:rsidR="007846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37F"/>
    <w:rsid w:val="00583C32"/>
    <w:rsid w:val="005D7D84"/>
    <w:rsid w:val="0063037F"/>
    <w:rsid w:val="00784680"/>
    <w:rsid w:val="0096076E"/>
    <w:rsid w:val="009F2F0B"/>
    <w:rsid w:val="00AD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82B87"/>
  <w15:chartTrackingRefBased/>
  <w15:docId w15:val="{C86CCDC8-3AEF-4ADB-83C0-3539DD03E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8468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9F2F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onika.mazurkiewicz@uskwb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104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Mazurkiewicz</dc:creator>
  <cp:keywords/>
  <dc:description/>
  <cp:lastModifiedBy>Adam Siergiejuk</cp:lastModifiedBy>
  <cp:revision>5</cp:revision>
  <dcterms:created xsi:type="dcterms:W3CDTF">2026-11-02T08:29:00Z</dcterms:created>
  <dcterms:modified xsi:type="dcterms:W3CDTF">2026-11-02T10:45:00Z</dcterms:modified>
</cp:coreProperties>
</file>