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330A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Informacja dla pacjenta</w:t>
      </w:r>
    </w:p>
    <w:p w14:paraId="409CCD4A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5A7C74BC" w14:textId="77777777" w:rsidR="00AD43CC" w:rsidRPr="00995039" w:rsidRDefault="00AD43CC" w:rsidP="00AD43CC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995039">
        <w:rPr>
          <w:rFonts w:ascii="Aptos" w:hAnsi="Aptos" w:cs="Times New Roman"/>
          <w:b/>
          <w:bCs/>
          <w:sz w:val="24"/>
          <w:szCs w:val="24"/>
        </w:rPr>
        <w:t>Scyntygrafia statyczna kości</w:t>
      </w:r>
    </w:p>
    <w:p w14:paraId="73973CDD" w14:textId="77777777" w:rsidR="00AD43CC" w:rsidRPr="00995039" w:rsidRDefault="00AD43CC" w:rsidP="00AD43CC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995039">
        <w:rPr>
          <w:rFonts w:ascii="Aptos" w:hAnsi="Aptos" w:cs="Times New Roman"/>
          <w:b/>
          <w:bCs/>
          <w:sz w:val="24"/>
          <w:szCs w:val="24"/>
        </w:rPr>
        <w:t>Scyntygrafia dynamiczna kości</w:t>
      </w:r>
    </w:p>
    <w:p w14:paraId="0C06F20F" w14:textId="77777777" w:rsidR="00AD43CC" w:rsidRPr="00995039" w:rsidRDefault="00AD43CC" w:rsidP="00AD43CC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995039">
        <w:rPr>
          <w:rFonts w:ascii="Aptos" w:hAnsi="Aptos" w:cs="Times New Roman"/>
          <w:b/>
          <w:bCs/>
          <w:sz w:val="24"/>
          <w:szCs w:val="24"/>
        </w:rPr>
        <w:t>Scyntygrafia dynamiczna + statyczna (trójfazowa) kości</w:t>
      </w:r>
    </w:p>
    <w:p w14:paraId="0180E206" w14:textId="77777777" w:rsidR="00AD43CC" w:rsidRPr="00995039" w:rsidRDefault="00AD43CC" w:rsidP="00AD43CC">
      <w:pPr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4F45E27A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486BB8FA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Cel badania:</w:t>
      </w:r>
    </w:p>
    <w:p w14:paraId="67A41C85" w14:textId="77777777" w:rsidR="00AD43CC" w:rsidRPr="00AD43CC" w:rsidRDefault="00AD43CC" w:rsidP="00AD43CC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AD43CC">
        <w:rPr>
          <w:rFonts w:ascii="Aptos" w:eastAsia="Times New Roman" w:hAnsi="Aptos" w:cs="Times New Roman"/>
          <w:bCs/>
          <w:lang w:eastAsia="pl-PL"/>
        </w:rPr>
        <w:t>Scyntygrafia kości to nieinwazyjne badanie obrazowe medycyny nuklearnej, które pozwala ocenić metabolizm i stan tkanki kostnej oraz wykryć zmiany chorobowe w kościach i stawach.  Badanie jest stosowane w diagnostyce m.in. przerzutów nowotworowych, stanów zapalnych, urazów czy chorób stawów, a jego zaletą jest możliwość uzyskania obrazu całego szkieletu.</w:t>
      </w:r>
    </w:p>
    <w:p w14:paraId="1DE70D7C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eastAsia="Times New Roman" w:hAnsi="Aptos" w:cs="Times New Roman"/>
          <w:bCs/>
          <w:lang w:eastAsia="pl-PL"/>
        </w:rPr>
        <w:t>  </w:t>
      </w:r>
    </w:p>
    <w:p w14:paraId="43FD087E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Przygotowanie do badania:</w:t>
      </w:r>
    </w:p>
    <w:p w14:paraId="5D3B9753" w14:textId="77777777" w:rsidR="00AD43CC" w:rsidRPr="00AD43CC" w:rsidRDefault="00AD43CC" w:rsidP="00AD43C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hAnsi="Aptos" w:cs="Times New Roman"/>
        </w:rPr>
        <w:t>należy mieć ze sobą ważny dokument tożsamości,</w:t>
      </w:r>
    </w:p>
    <w:p w14:paraId="522924EA" w14:textId="77777777" w:rsidR="00AD43CC" w:rsidRPr="00AD43CC" w:rsidRDefault="00AD43CC" w:rsidP="00AD43C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hAnsi="Aptos" w:cs="Times New Roman"/>
        </w:rPr>
        <w:t>dokumentację medyczną wraz z wynikami badań obrazowych (opis oraz płyta CD, jeśli jest dostępna),</w:t>
      </w:r>
    </w:p>
    <w:p w14:paraId="0F7A1614" w14:textId="77777777" w:rsidR="00AD43CC" w:rsidRPr="00AD43CC" w:rsidRDefault="00AD43CC" w:rsidP="00AD43C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hAnsi="Aptos" w:cs="Times New Roman"/>
          <w:b/>
        </w:rPr>
        <w:t>w dniu badania pacjent powinien zjeść śniadanie</w:t>
      </w:r>
      <w:r w:rsidRPr="00AD43CC">
        <w:rPr>
          <w:rFonts w:ascii="Aptos" w:hAnsi="Aptos" w:cs="Times New Roman"/>
        </w:rPr>
        <w:t>,</w:t>
      </w:r>
    </w:p>
    <w:p w14:paraId="59ADB469" w14:textId="77777777" w:rsidR="00AD43CC" w:rsidRPr="00AD43CC" w:rsidRDefault="00AD43CC" w:rsidP="00AD43C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hAnsi="Aptos" w:cs="Times New Roman"/>
        </w:rPr>
        <w:t>przynieść ze sobą 1,5 l niegazowanej wody mineralnej,</w:t>
      </w:r>
    </w:p>
    <w:p w14:paraId="77EF145B" w14:textId="77777777" w:rsidR="00AD43CC" w:rsidRPr="00AD43CC" w:rsidRDefault="00AD43CC" w:rsidP="00AD43C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hAnsi="Aptos" w:cs="Times New Roman"/>
        </w:rPr>
        <w:t>czas badania: ok. 4 godzin.</w:t>
      </w:r>
    </w:p>
    <w:p w14:paraId="29ECDCB3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7EDB7965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Przebieg badania:</w:t>
      </w:r>
    </w:p>
    <w:p w14:paraId="44CD04A3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</w:rPr>
      </w:pPr>
      <w:r w:rsidRPr="00AD43CC">
        <w:rPr>
          <w:rFonts w:ascii="Aptos" w:eastAsia="Times New Roman" w:hAnsi="Aptos" w:cs="Times New Roman"/>
          <w:bCs/>
          <w:lang w:eastAsia="pl-PL"/>
        </w:rPr>
        <w:t xml:space="preserve">Badanie polega na dożylnym podaniu </w:t>
      </w:r>
      <w:proofErr w:type="spellStart"/>
      <w:r w:rsidRPr="00AD43CC">
        <w:rPr>
          <w:rFonts w:ascii="Aptos" w:eastAsia="Times New Roman" w:hAnsi="Aptos" w:cs="Times New Roman"/>
          <w:bCs/>
          <w:lang w:eastAsia="pl-PL"/>
        </w:rPr>
        <w:t>radiofarmaceutyku</w:t>
      </w:r>
      <w:proofErr w:type="spellEnd"/>
      <w:r w:rsidRPr="00AD43CC">
        <w:rPr>
          <w:rFonts w:ascii="Aptos" w:eastAsia="Times New Roman" w:hAnsi="Aptos" w:cs="Times New Roman"/>
          <w:bCs/>
          <w:lang w:eastAsia="pl-PL"/>
        </w:rPr>
        <w:t>, który po kilku godzinach gromadzi się w kościach, a następnie jest rejestrowany za pomocą </w:t>
      </w:r>
      <w:hyperlink r:id="rId8" w:history="1">
        <w:r w:rsidRPr="00AD43CC">
          <w:rPr>
            <w:rFonts w:ascii="Aptos" w:eastAsia="Times New Roman" w:hAnsi="Aptos" w:cs="Times New Roman"/>
            <w:bCs/>
            <w:lang w:eastAsia="pl-PL"/>
          </w:rPr>
          <w:t>gamma kamer</w:t>
        </w:r>
      </w:hyperlink>
      <w:r w:rsidRPr="00AD43CC">
        <w:rPr>
          <w:rFonts w:ascii="Aptos" w:eastAsia="Times New Roman" w:hAnsi="Aptos" w:cs="Times New Roman"/>
          <w:lang w:eastAsia="pl-PL"/>
        </w:rPr>
        <w:t>y</w:t>
      </w:r>
      <w:r w:rsidRPr="00AD43CC">
        <w:rPr>
          <w:rFonts w:ascii="Aptos" w:eastAsia="Times New Roman" w:hAnsi="Aptos" w:cs="Times New Roman"/>
          <w:bCs/>
          <w:lang w:eastAsia="pl-PL"/>
        </w:rPr>
        <w:t>.</w:t>
      </w:r>
    </w:p>
    <w:p w14:paraId="0837BF41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5DB0D284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Zalecenia po badaniu:</w:t>
      </w:r>
    </w:p>
    <w:p w14:paraId="6388EABE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</w:rPr>
        <w:t>W dniu badania zaleca się unikanie kontaktów z kobietami w ciąży i małymi dziećmi.</w:t>
      </w:r>
    </w:p>
    <w:p w14:paraId="16A25E3B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</w:rPr>
        <w:t>Po badaniu zaleca się picie większej ilości płynów, aby przyspieszyć wydalenie izotopu z organizmu.</w:t>
      </w:r>
    </w:p>
    <w:p w14:paraId="6E05C3CA" w14:textId="77777777" w:rsidR="00AD43CC" w:rsidRDefault="00AD43CC" w:rsidP="00AD43CC">
      <w:pPr>
        <w:spacing w:after="0" w:line="240" w:lineRule="auto"/>
        <w:rPr>
          <w:rFonts w:ascii="Aptos" w:hAnsi="Aptos" w:cs="Times New Roman"/>
        </w:rPr>
      </w:pPr>
    </w:p>
    <w:p w14:paraId="3D075230" w14:textId="77777777" w:rsidR="00AD4314" w:rsidRPr="00AD43CC" w:rsidRDefault="00AD4314" w:rsidP="00AD43CC">
      <w:pPr>
        <w:spacing w:after="0" w:line="240" w:lineRule="auto"/>
        <w:rPr>
          <w:rFonts w:ascii="Aptos" w:hAnsi="Aptos" w:cs="Times New Roman"/>
        </w:rPr>
      </w:pPr>
    </w:p>
    <w:p w14:paraId="6E350BB9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 xml:space="preserve">Może wystąpić wynaczynienie / krwawienie w miejscu podania </w:t>
      </w:r>
      <w:proofErr w:type="spellStart"/>
      <w:r w:rsidRPr="00AD43CC">
        <w:rPr>
          <w:rFonts w:ascii="Aptos" w:hAnsi="Aptos" w:cs="Times New Roman"/>
          <w:b/>
          <w:bCs/>
        </w:rPr>
        <w:t>radiofarmaceutyku</w:t>
      </w:r>
      <w:proofErr w:type="spellEnd"/>
      <w:r w:rsidRPr="00AD43CC">
        <w:rPr>
          <w:rFonts w:ascii="Aptos" w:hAnsi="Aptos" w:cs="Times New Roman"/>
          <w:b/>
          <w:bCs/>
        </w:rPr>
        <w:t>.</w:t>
      </w:r>
    </w:p>
    <w:p w14:paraId="040FB56B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Cs/>
        </w:rPr>
      </w:pPr>
      <w:r w:rsidRPr="00AD43CC">
        <w:rPr>
          <w:rFonts w:ascii="Aptos" w:hAnsi="Aptos" w:cs="Times New Roman"/>
          <w:b/>
          <w:bCs/>
        </w:rPr>
        <w:t>Badanie jest w pełni bezpieczne i może być powtarzane wielokrotnie, a promieniowanie jest znikome.</w:t>
      </w:r>
    </w:p>
    <w:p w14:paraId="69AF6B10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09AB3090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Przeciwwskazaniem do badania jest ciąża i okres karmienia piersią.</w:t>
      </w:r>
    </w:p>
    <w:p w14:paraId="0772BF6F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Pacjentom nie powinny towarzyszyć małe dzieci i kobiety w ciąży.</w:t>
      </w:r>
    </w:p>
    <w:p w14:paraId="5826C4DD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Z dzieckiem lub osobą dorosłą potrzebującą wsparcia może przebywać na terenie Zakładu tylko 1 opiekun.</w:t>
      </w:r>
    </w:p>
    <w:p w14:paraId="625B2D52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5EE6973A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W razie jakichkolwiek wątpliwości należy skonsultować się z personelem Zakładu.</w:t>
      </w:r>
    </w:p>
    <w:p w14:paraId="4F447040" w14:textId="77777777" w:rsidR="00AD43CC" w:rsidRPr="00AD43CC" w:rsidRDefault="00AD43CC" w:rsidP="00AD43CC">
      <w:pPr>
        <w:spacing w:after="0" w:line="240" w:lineRule="auto"/>
        <w:rPr>
          <w:rFonts w:ascii="Aptos" w:hAnsi="Aptos" w:cs="Times New Roman"/>
          <w:b/>
          <w:bCs/>
        </w:rPr>
      </w:pPr>
    </w:p>
    <w:p w14:paraId="27CC2B45" w14:textId="77777777" w:rsidR="00165949" w:rsidRPr="00AD43CC" w:rsidRDefault="00165949" w:rsidP="007000DD">
      <w:pPr>
        <w:spacing w:after="0" w:line="240" w:lineRule="auto"/>
        <w:rPr>
          <w:rFonts w:ascii="Aptos" w:hAnsi="Aptos" w:cs="Times New Roman"/>
          <w:bCs/>
        </w:rPr>
      </w:pPr>
    </w:p>
    <w:sectPr w:rsidR="00165949" w:rsidRPr="00AD43CC" w:rsidSect="007E5A65">
      <w:headerReference w:type="default" r:id="rId9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A000" w14:textId="77777777" w:rsidR="00306362" w:rsidRDefault="00306362" w:rsidP="00785183">
      <w:pPr>
        <w:spacing w:after="0" w:line="240" w:lineRule="auto"/>
      </w:pPr>
      <w:r>
        <w:separator/>
      </w:r>
    </w:p>
  </w:endnote>
  <w:endnote w:type="continuationSeparator" w:id="0">
    <w:p w14:paraId="20FBBF18" w14:textId="77777777" w:rsidR="00306362" w:rsidRDefault="00306362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C4FD" w14:textId="77777777" w:rsidR="00306362" w:rsidRDefault="00306362" w:rsidP="00785183">
      <w:pPr>
        <w:spacing w:after="0" w:line="240" w:lineRule="auto"/>
      </w:pPr>
      <w:r>
        <w:separator/>
      </w:r>
    </w:p>
  </w:footnote>
  <w:footnote w:type="continuationSeparator" w:id="0">
    <w:p w14:paraId="18D392DF" w14:textId="77777777" w:rsidR="00306362" w:rsidRDefault="00306362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54730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3482"/>
    <w:rsid w:val="00265590"/>
    <w:rsid w:val="00306362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921"/>
    <w:rsid w:val="003F6E26"/>
    <w:rsid w:val="00430633"/>
    <w:rsid w:val="0046207A"/>
    <w:rsid w:val="00490D9B"/>
    <w:rsid w:val="004B0A41"/>
    <w:rsid w:val="00521FC3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93EB6"/>
    <w:rsid w:val="00696BC4"/>
    <w:rsid w:val="006E29A5"/>
    <w:rsid w:val="006E5D86"/>
    <w:rsid w:val="007000DD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8C2CA3"/>
    <w:rsid w:val="00922483"/>
    <w:rsid w:val="00924B84"/>
    <w:rsid w:val="00943F71"/>
    <w:rsid w:val="00944529"/>
    <w:rsid w:val="00956F74"/>
    <w:rsid w:val="00995039"/>
    <w:rsid w:val="009B5A87"/>
    <w:rsid w:val="009B6028"/>
    <w:rsid w:val="009F69F6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4314"/>
    <w:rsid w:val="00AD43CC"/>
    <w:rsid w:val="00AD7B8C"/>
    <w:rsid w:val="00AF3CFC"/>
    <w:rsid w:val="00B05471"/>
    <w:rsid w:val="00B30441"/>
    <w:rsid w:val="00B46233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63195"/>
    <w:rsid w:val="00D7381E"/>
    <w:rsid w:val="00D76C53"/>
    <w:rsid w:val="00D80E06"/>
    <w:rsid w:val="00D9470D"/>
    <w:rsid w:val="00DE5377"/>
    <w:rsid w:val="00DF699F"/>
    <w:rsid w:val="00E13046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560ba42d255f4a&amp;q=gammakamer%C4%99&amp;sa=X&amp;ved=2ahUKEwjwo_fPne-QAxWkxgIHHUc-LeEQxccNegQIQhAB&amp;mstk=AUtExfAdzoyXrB0-a6TVjJpQZDG-i2h1D-L1BqM__t6OmDohQ3U-R_GZM-QXwmkBVb6__nw1hQhJcDPOO_mUliEbr2y94gwgoSqxeWHr0i2A2CqPTKjI5bZ-qLGs7cxQD9G-KT8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12</cp:revision>
  <cp:lastPrinted>2026-02-11T07:15:00Z</cp:lastPrinted>
  <dcterms:created xsi:type="dcterms:W3CDTF">2026-02-13T11:01:00Z</dcterms:created>
  <dcterms:modified xsi:type="dcterms:W3CDTF">2026-02-19T07:06:00Z</dcterms:modified>
</cp:coreProperties>
</file>