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040BFB">
        <w:rPr>
          <w:rFonts w:asciiTheme="majorHAnsi" w:hAnsiTheme="majorHAnsi"/>
          <w:sz w:val="22"/>
          <w:szCs w:val="22"/>
        </w:rPr>
        <w:t xml:space="preserve"> ………………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EA7E9D">
        <w:rPr>
          <w:rFonts w:asciiTheme="majorHAnsi" w:hAnsiTheme="majorHAnsi"/>
          <w:spacing w:val="2"/>
          <w:sz w:val="22"/>
          <w:szCs w:val="22"/>
        </w:rPr>
        <w:t>–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EA7E9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C61813">
        <w:rPr>
          <w:rFonts w:asciiTheme="majorHAnsi" w:hAnsiTheme="majorHAnsi"/>
          <w:spacing w:val="2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040BF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 c</w:t>
      </w:r>
      <w:r w:rsidR="00EF0F6E" w:rsidRPr="00C61813">
        <w:rPr>
          <w:rFonts w:asciiTheme="majorHAnsi" w:hAnsiTheme="majorHAnsi"/>
          <w:sz w:val="22"/>
          <w:szCs w:val="22"/>
        </w:rPr>
        <w:t xml:space="preserve">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3A114F" w:rsidRDefault="003A114F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5D0B02">
        <w:rPr>
          <w:rFonts w:asciiTheme="majorHAnsi" w:hAnsiTheme="majorHAnsi" w:cs="Tahoma"/>
          <w:sz w:val="22"/>
          <w:szCs w:val="22"/>
        </w:rPr>
        <w:t>lności leczniczej (Dz.U.2022.633 ze zm..</w:t>
      </w:r>
      <w:r w:rsidRPr="00C61813">
        <w:rPr>
          <w:rFonts w:asciiTheme="majorHAnsi" w:hAnsiTheme="majorHAnsi" w:cs="Tahoma"/>
          <w:sz w:val="22"/>
          <w:szCs w:val="22"/>
        </w:rPr>
        <w:t>)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5D0B02">
        <w:rPr>
          <w:rFonts w:asciiTheme="majorHAnsi" w:hAnsiTheme="majorHAnsi" w:cs="Tahoma"/>
          <w:sz w:val="22"/>
          <w:szCs w:val="22"/>
        </w:rPr>
        <w:t>odków publicznych (Dz.U.2021.1285 ze zm.</w:t>
      </w:r>
      <w:r w:rsidRPr="00C61813">
        <w:rPr>
          <w:rFonts w:asciiTheme="majorHAnsi" w:hAnsiTheme="majorHAnsi" w:cs="Tahoma"/>
          <w:sz w:val="22"/>
          <w:szCs w:val="22"/>
        </w:rPr>
        <w:t>),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5D0B02">
        <w:rPr>
          <w:rFonts w:asciiTheme="majorHAnsi" w:hAnsiTheme="majorHAnsi" w:cs="Tahoma"/>
          <w:sz w:val="22"/>
          <w:szCs w:val="22"/>
        </w:rPr>
        <w:t xml:space="preserve"> (Dz.U.2022.1876 </w:t>
      </w:r>
      <w:r w:rsidR="00041A1E">
        <w:rPr>
          <w:rFonts w:asciiTheme="majorHAnsi" w:hAnsiTheme="majorHAnsi" w:cs="Tahoma"/>
          <w:sz w:val="22"/>
          <w:szCs w:val="22"/>
        </w:rPr>
        <w:t>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</w:t>
      </w:r>
      <w:proofErr w:type="spellStart"/>
      <w:r w:rsidR="003A114F">
        <w:rPr>
          <w:rFonts w:asciiTheme="majorHAnsi" w:hAnsiTheme="majorHAnsi" w:cs="Tahoma"/>
          <w:sz w:val="22"/>
          <w:szCs w:val="22"/>
        </w:rPr>
        <w:t>elektroradiologii</w:t>
      </w:r>
      <w:proofErr w:type="spellEnd"/>
      <w:r w:rsidR="0096793F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D95037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Udzielający zamówienie zastrzega sobie prawo do zmiany miejsca udzielania świadczeń przez Przyjmującego zamówienie w czasie trwania niniejszej umowy.</w:t>
      </w:r>
    </w:p>
    <w:p w:rsidR="00E8188E" w:rsidRPr="002104B5" w:rsidRDefault="00EF0F6E" w:rsidP="002104B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lastRenderedPageBreak/>
        <w:t>wykonywanie</w:t>
      </w:r>
      <w:r w:rsidR="003A114F">
        <w:rPr>
          <w:rFonts w:asciiTheme="majorHAnsi" w:hAnsiTheme="majorHAnsi" w:cs="Tahoma"/>
          <w:sz w:val="22"/>
          <w:szCs w:val="22"/>
        </w:rPr>
        <w:t xml:space="preserve"> czynności technika </w:t>
      </w:r>
      <w:proofErr w:type="spellStart"/>
      <w:r w:rsidR="003A114F">
        <w:rPr>
          <w:rFonts w:asciiTheme="majorHAnsi" w:hAnsiTheme="majorHAnsi" w:cs="Tahoma"/>
          <w:sz w:val="22"/>
          <w:szCs w:val="22"/>
        </w:rPr>
        <w:t>elektroradiologii</w:t>
      </w:r>
      <w:proofErr w:type="spellEnd"/>
      <w:r w:rsidR="003A114F">
        <w:rPr>
          <w:rFonts w:asciiTheme="majorHAnsi" w:hAnsiTheme="majorHAnsi" w:cs="Tahoma"/>
          <w:sz w:val="22"/>
          <w:szCs w:val="22"/>
        </w:rPr>
        <w:t xml:space="preserve"> (m. in. przestrzeganie zasad ochrony radiologicznej, przygotowywanie aparatury do pracy, przygotowanie pacjenta do zabiegu, nadzór nad parametrami badania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  <w:r w:rsidR="003A114F">
        <w:rPr>
          <w:rFonts w:asciiTheme="majorHAnsi" w:hAnsiTheme="majorHAnsi" w:cs="Tahoma"/>
          <w:sz w:val="22"/>
          <w:szCs w:val="22"/>
        </w:rPr>
        <w:t xml:space="preserve"> rejestrowanie badań, zabezpieczenie pacjenta oraz otoczenia w razie awarii sprzętu)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>harmonogramem, któr</w:t>
      </w:r>
      <w:r w:rsidR="003A114F">
        <w:rPr>
          <w:rFonts w:asciiTheme="majorHAnsi" w:hAnsiTheme="majorHAnsi" w:cs="Tahoma"/>
          <w:sz w:val="22"/>
          <w:szCs w:val="22"/>
        </w:rPr>
        <w:t>y ustala osoba koordynująca pracę zespołu techników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 (lub inna up</w:t>
      </w:r>
      <w:r w:rsidR="003A114F">
        <w:rPr>
          <w:rFonts w:asciiTheme="majorHAnsi" w:hAnsiTheme="majorHAnsi" w:cs="Tahoma"/>
          <w:sz w:val="22"/>
          <w:szCs w:val="22"/>
        </w:rPr>
        <w:t xml:space="preserve">oważniona osoba)                           w porozumieniu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</w:t>
      </w:r>
      <w:r w:rsidR="003A114F">
        <w:rPr>
          <w:rFonts w:asciiTheme="majorHAnsi" w:hAnsiTheme="majorHAnsi" w:cs="Tahoma"/>
          <w:sz w:val="22"/>
          <w:szCs w:val="22"/>
        </w:rPr>
        <w:t>ne przez osobę koordynującą pracę zespołu techników</w:t>
      </w:r>
      <w:r>
        <w:rPr>
          <w:rFonts w:asciiTheme="majorHAnsi" w:hAnsiTheme="majorHAnsi" w:cs="Tahoma"/>
          <w:sz w:val="22"/>
          <w:szCs w:val="22"/>
        </w:rPr>
        <w:t xml:space="preserve">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3A114F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zasad etyki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</w:t>
      </w:r>
      <w:proofErr w:type="spellStart"/>
      <w:r>
        <w:rPr>
          <w:rFonts w:asciiTheme="majorHAnsi" w:hAnsiTheme="majorHAnsi" w:cs="Tahoma"/>
          <w:sz w:val="22"/>
          <w:szCs w:val="22"/>
        </w:rPr>
        <w:t>poż</w:t>
      </w:r>
      <w:proofErr w:type="spellEnd"/>
      <w:r>
        <w:rPr>
          <w:rFonts w:asciiTheme="majorHAnsi" w:hAnsiTheme="majorHAnsi" w:cs="Tahoma"/>
          <w:sz w:val="22"/>
          <w:szCs w:val="22"/>
        </w:rPr>
        <w:t>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514679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10 maja 2018r. o ochronie danych osobowych,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 xml:space="preserve">okolicznościach, chyba ze uzyska zgodę </w:t>
      </w:r>
      <w:r w:rsidR="00E217AC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E217AC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A84FA2">
        <w:rPr>
          <w:rFonts w:asciiTheme="majorHAnsi" w:hAnsiTheme="majorHAnsi"/>
          <w:sz w:val="22"/>
          <w:szCs w:val="22"/>
        </w:rPr>
        <w:t>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E217AC">
        <w:rPr>
          <w:rFonts w:asciiTheme="majorHAnsi" w:hAnsiTheme="majorHAnsi" w:cs="Tahoma"/>
          <w:sz w:val="22"/>
          <w:szCs w:val="22"/>
        </w:rPr>
        <w:t>osobę koordynującą pracę zespołu techników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E217AC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E217AC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E217AC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Osoba koordynująca pracę zespołu techników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lastRenderedPageBreak/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514679" w:rsidRDefault="00EF0F6E" w:rsidP="005146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14679">
        <w:rPr>
          <w:rFonts w:asciiTheme="majorHAnsi" w:hAnsiTheme="majorHAnsi"/>
          <w:sz w:val="22"/>
          <w:szCs w:val="22"/>
        </w:rPr>
        <w:t xml:space="preserve">przestrzegania przy wykonywaniu niniejszej umowy zasad wynikających z </w:t>
      </w:r>
      <w:r w:rsidR="00514679">
        <w:rPr>
          <w:rFonts w:asciiTheme="majorHAnsi" w:hAnsiTheme="majorHAnsi" w:cs="Tahoma"/>
          <w:iCs/>
          <w:sz w:val="22"/>
          <w:szCs w:val="22"/>
        </w:rPr>
        <w:t xml:space="preserve">ustawy z dnia 10 maja 2018r. o ochronie danych osobowych </w:t>
      </w:r>
      <w:r w:rsidR="00EE637E">
        <w:rPr>
          <w:rFonts w:asciiTheme="majorHAnsi" w:hAnsiTheme="majorHAnsi" w:cs="Tahoma"/>
          <w:iCs/>
          <w:sz w:val="22"/>
          <w:szCs w:val="22"/>
        </w:rPr>
        <w:t>,</w:t>
      </w:r>
    </w:p>
    <w:p w:rsidR="00EF0F6E" w:rsidRPr="00514679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14679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lastRenderedPageBreak/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</w:t>
      </w:r>
      <w:r w:rsidR="004B1FDA" w:rsidRPr="00A84FA2">
        <w:rPr>
          <w:rFonts w:asciiTheme="majorHAnsi" w:hAnsiTheme="majorHAnsi"/>
          <w:sz w:val="22"/>
          <w:szCs w:val="22"/>
        </w:rPr>
        <w:lastRenderedPageBreak/>
        <w:t>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</w:t>
      </w:r>
      <w:proofErr w:type="spellStart"/>
      <w:r w:rsidRPr="00E96B60">
        <w:rPr>
          <w:rFonts w:asciiTheme="majorHAnsi" w:hAnsiTheme="majorHAnsi"/>
          <w:sz w:val="22"/>
          <w:szCs w:val="22"/>
        </w:rPr>
        <w:t>ppoż</w:t>
      </w:r>
      <w:proofErr w:type="spellEnd"/>
      <w:r w:rsidRPr="00E96B60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EE637E">
        <w:rPr>
          <w:rFonts w:asciiTheme="majorHAnsi" w:hAnsiTheme="majorHAnsi"/>
          <w:sz w:val="22"/>
          <w:szCs w:val="22"/>
        </w:rPr>
        <w:t>enia Ministra Finansów z dnia 29 kwietnia 2019</w:t>
      </w:r>
      <w:r w:rsidRPr="00E96B60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</w:t>
      </w:r>
      <w:r w:rsidR="00EE637E">
        <w:rPr>
          <w:rFonts w:asciiTheme="majorHAnsi" w:hAnsiTheme="majorHAnsi"/>
          <w:sz w:val="22"/>
          <w:szCs w:val="22"/>
        </w:rPr>
        <w:t>łalność leczniczą (Dz. U. 2019, poz. 866</w:t>
      </w:r>
      <w:r w:rsidRPr="00E96B60">
        <w:rPr>
          <w:rFonts w:asciiTheme="majorHAnsi" w:hAnsiTheme="majorHAnsi"/>
          <w:sz w:val="22"/>
          <w:szCs w:val="22"/>
        </w:rPr>
        <w:t xml:space="preserve">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zobowiązany jest uaktualnić ubezpieczenie od odpowiedzialności cywilnej i dostarczyć odpis nowej polisy potwierdzonej za zgodność                        </w:t>
      </w:r>
      <w:r w:rsidRPr="00E96B60">
        <w:rPr>
          <w:rFonts w:asciiTheme="majorHAnsi" w:hAnsiTheme="majorHAnsi"/>
          <w:sz w:val="22"/>
          <w:szCs w:val="22"/>
        </w:rPr>
        <w:lastRenderedPageBreak/>
        <w:t>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</w:t>
      </w:r>
      <w:r w:rsidR="00EE637E">
        <w:rPr>
          <w:rFonts w:asciiTheme="majorHAnsi" w:hAnsiTheme="majorHAnsi"/>
          <w:sz w:val="22"/>
          <w:szCs w:val="22"/>
        </w:rPr>
        <w:t>iczej.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5B52DB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5B52DB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E96B60">
        <w:rPr>
          <w:rFonts w:asciiTheme="majorHAnsi" w:hAnsiTheme="majorHAnsi"/>
          <w:sz w:val="22"/>
          <w:szCs w:val="22"/>
        </w:rPr>
        <w:t>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zmian prawnych, finansowych, otoczenia dotyczących treści umowy, których strony nie mogły przewidzieć w momencie podpisywania umowy, w tym przede </w:t>
      </w:r>
      <w:r w:rsidRPr="00DB660B">
        <w:rPr>
          <w:rFonts w:asciiTheme="majorHAnsi" w:hAnsiTheme="majorHAnsi"/>
          <w:sz w:val="22"/>
          <w:szCs w:val="22"/>
        </w:rPr>
        <w:lastRenderedPageBreak/>
        <w:t>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5B52DB">
        <w:rPr>
          <w:rFonts w:asciiTheme="majorHAnsi" w:hAnsiTheme="majorHAnsi" w:cs="Tahoma"/>
          <w:sz w:val="22"/>
          <w:szCs w:val="22"/>
        </w:rPr>
        <w:t>Osoba koordynująca pracę techników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</w:t>
      </w:r>
      <w:r w:rsidR="009068FD">
        <w:rPr>
          <w:rFonts w:asciiTheme="majorHAnsi" w:hAnsiTheme="majorHAnsi" w:cs="Tahoma"/>
          <w:sz w:val="22"/>
          <w:szCs w:val="22"/>
        </w:rPr>
        <w:t>4 r. o rachunkowości (Dz.</w:t>
      </w:r>
      <w:r w:rsidR="001F5638">
        <w:rPr>
          <w:rFonts w:asciiTheme="majorHAnsi" w:hAnsiTheme="majorHAnsi" w:cs="Tahoma"/>
          <w:sz w:val="22"/>
          <w:szCs w:val="22"/>
        </w:rPr>
        <w:t>U.2021.217 ze zm</w:t>
      </w:r>
      <w:bookmarkStart w:id="0" w:name="_GoBack"/>
      <w:bookmarkEnd w:id="0"/>
      <w:r w:rsidR="00175416" w:rsidRPr="00873B6B">
        <w:rPr>
          <w:rFonts w:asciiTheme="majorHAnsi" w:hAnsiTheme="majorHAnsi" w:cs="Tahoma"/>
          <w:sz w:val="22"/>
          <w:szCs w:val="22"/>
        </w:rPr>
        <w:t>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szczególności Rozporządzenia MF z 03.12.2013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lastRenderedPageBreak/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EE637E">
        <w:rPr>
          <w:rFonts w:asciiTheme="majorHAnsi" w:hAnsiTheme="majorHAnsi"/>
          <w:sz w:val="22"/>
          <w:szCs w:val="22"/>
        </w:rPr>
        <w:t>alności leczniczej</w:t>
      </w:r>
      <w:r w:rsidR="00CF3965">
        <w:rPr>
          <w:rFonts w:asciiTheme="majorHAnsi" w:hAnsiTheme="majorHAnsi"/>
          <w:sz w:val="22"/>
          <w:szCs w:val="22"/>
        </w:rPr>
        <w:t xml:space="preserve"> </w:t>
      </w:r>
      <w:r w:rsidRPr="000E0D80">
        <w:rPr>
          <w:rFonts w:asciiTheme="majorHAnsi" w:hAnsiTheme="majorHAnsi"/>
          <w:sz w:val="22"/>
          <w:szCs w:val="22"/>
        </w:rPr>
        <w:t>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EE637E">
        <w:rPr>
          <w:rFonts w:asciiTheme="majorHAnsi" w:hAnsiTheme="majorHAnsi"/>
          <w:sz w:val="22"/>
          <w:szCs w:val="22"/>
        </w:rPr>
        <w:t xml:space="preserve"> (…)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1F5638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3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F1C89" w:rsidRDefault="001F5638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040BFB">
      <w:rPr>
        <w:i/>
      </w:rPr>
      <w:t xml:space="preserve"> – TECHNIK RTG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E1D"/>
    <w:multiLevelType w:val="multilevel"/>
    <w:tmpl w:val="8020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7A71"/>
    <w:multiLevelType w:val="hybridMultilevel"/>
    <w:tmpl w:val="FDE03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9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0BFB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5638"/>
    <w:rsid w:val="001F60F4"/>
    <w:rsid w:val="0020102C"/>
    <w:rsid w:val="002104B5"/>
    <w:rsid w:val="00210755"/>
    <w:rsid w:val="00216E81"/>
    <w:rsid w:val="002226CC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A114F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14679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B52DB"/>
    <w:rsid w:val="005C717C"/>
    <w:rsid w:val="005C759A"/>
    <w:rsid w:val="005D0B02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F1540"/>
    <w:rsid w:val="008F52CB"/>
    <w:rsid w:val="009036FE"/>
    <w:rsid w:val="009068FD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1528D"/>
    <w:rsid w:val="00B25567"/>
    <w:rsid w:val="00B724D6"/>
    <w:rsid w:val="00B72574"/>
    <w:rsid w:val="00B80E5B"/>
    <w:rsid w:val="00B92C92"/>
    <w:rsid w:val="00BA0F16"/>
    <w:rsid w:val="00BB54F3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E4844"/>
    <w:rsid w:val="00CF3965"/>
    <w:rsid w:val="00CF52BB"/>
    <w:rsid w:val="00D072F3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E760F"/>
    <w:rsid w:val="00DF37BA"/>
    <w:rsid w:val="00DF3864"/>
    <w:rsid w:val="00DF4E1A"/>
    <w:rsid w:val="00E04863"/>
    <w:rsid w:val="00E10FEA"/>
    <w:rsid w:val="00E217AC"/>
    <w:rsid w:val="00E217E3"/>
    <w:rsid w:val="00E34297"/>
    <w:rsid w:val="00E353BF"/>
    <w:rsid w:val="00E53C1A"/>
    <w:rsid w:val="00E63D54"/>
    <w:rsid w:val="00E65F8D"/>
    <w:rsid w:val="00E8188E"/>
    <w:rsid w:val="00E878F7"/>
    <w:rsid w:val="00E91A3B"/>
    <w:rsid w:val="00E93257"/>
    <w:rsid w:val="00E96B60"/>
    <w:rsid w:val="00EA3500"/>
    <w:rsid w:val="00EA7E9D"/>
    <w:rsid w:val="00EB7586"/>
    <w:rsid w:val="00EC7EEC"/>
    <w:rsid w:val="00ED636D"/>
    <w:rsid w:val="00EE637E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F82C-6170-4593-B882-CA25388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3462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13</cp:revision>
  <cp:lastPrinted>2017-12-07T11:36:00Z</cp:lastPrinted>
  <dcterms:created xsi:type="dcterms:W3CDTF">2017-12-13T12:59:00Z</dcterms:created>
  <dcterms:modified xsi:type="dcterms:W3CDTF">2023-01-16T09:16:00Z</dcterms:modified>
</cp:coreProperties>
</file>