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9B" w:rsidRPr="00FD475F" w:rsidRDefault="007A699B" w:rsidP="007A699B">
      <w:pPr>
        <w:suppressAutoHyphens w:val="0"/>
        <w:jc w:val="right"/>
        <w:rPr>
          <w:rFonts w:asciiTheme="minorHAnsi" w:hAnsiTheme="minorHAnsi" w:cstheme="minorHAnsi"/>
          <w:sz w:val="22"/>
          <w:szCs w:val="22"/>
          <w:lang w:eastAsia="pl-PL"/>
        </w:rPr>
      </w:pPr>
      <w:r w:rsidRPr="00FD475F">
        <w:rPr>
          <w:rFonts w:asciiTheme="minorHAnsi" w:hAnsiTheme="minorHAnsi" w:cstheme="minorHAnsi"/>
          <w:sz w:val="22"/>
          <w:szCs w:val="22"/>
          <w:lang w:eastAsia="pl-PL"/>
        </w:rPr>
        <w:t xml:space="preserve">Białystok, dn. </w:t>
      </w:r>
      <w:r w:rsidR="002F22C6">
        <w:rPr>
          <w:rFonts w:asciiTheme="minorHAnsi" w:hAnsiTheme="minorHAnsi" w:cstheme="minorHAnsi"/>
          <w:sz w:val="22"/>
          <w:szCs w:val="22"/>
          <w:lang w:eastAsia="pl-PL"/>
        </w:rPr>
        <w:t>11.08.2022r</w:t>
      </w:r>
    </w:p>
    <w:p w:rsidR="007A699B" w:rsidRDefault="007A699B" w:rsidP="007A699B">
      <w:pPr>
        <w:suppressAutoHyphens w:val="0"/>
        <w:jc w:val="both"/>
        <w:rPr>
          <w:rFonts w:asciiTheme="minorHAnsi" w:hAnsiTheme="minorHAnsi" w:cstheme="minorHAnsi"/>
          <w:sz w:val="22"/>
          <w:szCs w:val="22"/>
          <w:lang w:eastAsia="pl-PL"/>
        </w:rPr>
      </w:pPr>
    </w:p>
    <w:p w:rsidR="00800994" w:rsidRPr="00FD475F" w:rsidRDefault="00800994" w:rsidP="007A699B">
      <w:pPr>
        <w:suppressAutoHyphens w:val="0"/>
        <w:jc w:val="both"/>
        <w:rPr>
          <w:rFonts w:asciiTheme="minorHAnsi" w:hAnsiTheme="minorHAnsi" w:cstheme="minorHAnsi"/>
          <w:sz w:val="22"/>
          <w:szCs w:val="22"/>
          <w:lang w:eastAsia="pl-PL"/>
        </w:rPr>
      </w:pPr>
    </w:p>
    <w:p w:rsidR="007A699B" w:rsidRPr="007A699B" w:rsidRDefault="007A699B" w:rsidP="007A699B">
      <w:pPr>
        <w:suppressAutoHyphens w:val="0"/>
        <w:jc w:val="both"/>
        <w:rPr>
          <w:rFonts w:asciiTheme="minorHAnsi" w:hAnsiTheme="minorHAnsi" w:cstheme="minorHAnsi"/>
          <w:sz w:val="22"/>
          <w:szCs w:val="22"/>
          <w:lang w:eastAsia="pl-PL"/>
        </w:rPr>
      </w:pPr>
      <w:r w:rsidRPr="007A699B">
        <w:rPr>
          <w:rFonts w:asciiTheme="minorHAnsi" w:hAnsiTheme="minorHAnsi" w:cstheme="minorHAnsi"/>
          <w:sz w:val="22"/>
          <w:szCs w:val="22"/>
          <w:lang w:eastAsia="pl-PL"/>
        </w:rPr>
        <w:t>ZP.</w:t>
      </w:r>
      <w:r w:rsidR="00773ED7">
        <w:rPr>
          <w:rFonts w:asciiTheme="minorHAnsi" w:hAnsiTheme="minorHAnsi" w:cstheme="minorHAnsi"/>
          <w:sz w:val="22"/>
          <w:szCs w:val="22"/>
          <w:lang w:eastAsia="pl-PL"/>
        </w:rPr>
        <w:t>4</w:t>
      </w:r>
      <w:r w:rsidRPr="007A699B">
        <w:rPr>
          <w:rFonts w:asciiTheme="minorHAnsi" w:hAnsiTheme="minorHAnsi" w:cstheme="minorHAnsi"/>
          <w:sz w:val="22"/>
          <w:szCs w:val="22"/>
          <w:lang w:eastAsia="pl-PL"/>
        </w:rPr>
        <w:t>.</w:t>
      </w:r>
      <w:r w:rsidR="00800994">
        <w:rPr>
          <w:rFonts w:asciiTheme="minorHAnsi" w:hAnsiTheme="minorHAnsi" w:cstheme="minorHAnsi"/>
          <w:sz w:val="22"/>
          <w:szCs w:val="22"/>
          <w:lang w:eastAsia="pl-PL"/>
        </w:rPr>
        <w:t>40.</w:t>
      </w:r>
      <w:r w:rsidRPr="007A699B">
        <w:rPr>
          <w:rFonts w:asciiTheme="minorHAnsi" w:hAnsiTheme="minorHAnsi" w:cstheme="minorHAnsi"/>
          <w:sz w:val="22"/>
          <w:szCs w:val="22"/>
          <w:lang w:eastAsia="pl-PL"/>
        </w:rPr>
        <w:t>2022.</w:t>
      </w:r>
      <w:r w:rsidR="00773ED7">
        <w:rPr>
          <w:rFonts w:asciiTheme="minorHAnsi" w:hAnsiTheme="minorHAnsi" w:cstheme="minorHAnsi"/>
          <w:sz w:val="22"/>
          <w:szCs w:val="22"/>
          <w:lang w:eastAsia="pl-PL"/>
        </w:rPr>
        <w:t>PS</w:t>
      </w:r>
    </w:p>
    <w:p w:rsidR="007A699B" w:rsidRPr="007A699B" w:rsidRDefault="007A699B" w:rsidP="007A699B">
      <w:pPr>
        <w:suppressAutoHyphens w:val="0"/>
        <w:jc w:val="both"/>
        <w:rPr>
          <w:rFonts w:asciiTheme="minorHAnsi" w:eastAsiaTheme="minorHAnsi" w:hAnsiTheme="minorHAnsi" w:cstheme="minorHAnsi"/>
          <w:b/>
          <w:sz w:val="22"/>
          <w:szCs w:val="22"/>
          <w:lang w:eastAsia="pl-PL"/>
        </w:rPr>
      </w:pPr>
    </w:p>
    <w:p w:rsidR="007D6CBA" w:rsidRPr="00FD475F" w:rsidRDefault="007D6CBA" w:rsidP="007A699B">
      <w:pPr>
        <w:shd w:val="clear" w:color="auto" w:fill="FFFFFF"/>
        <w:suppressAutoHyphens w:val="0"/>
        <w:jc w:val="center"/>
        <w:rPr>
          <w:rFonts w:asciiTheme="minorHAnsi" w:eastAsiaTheme="minorHAnsi" w:hAnsiTheme="minorHAnsi" w:cstheme="minorHAnsi"/>
          <w:sz w:val="22"/>
          <w:szCs w:val="22"/>
          <w:u w:val="single"/>
          <w:lang w:eastAsia="pl-PL"/>
        </w:rPr>
      </w:pPr>
    </w:p>
    <w:p w:rsidR="007D6CBA" w:rsidRPr="00FD475F" w:rsidRDefault="007D6CBA" w:rsidP="007A699B">
      <w:pPr>
        <w:shd w:val="clear" w:color="auto" w:fill="FFFFFF"/>
        <w:suppressAutoHyphens w:val="0"/>
        <w:jc w:val="center"/>
        <w:rPr>
          <w:rFonts w:asciiTheme="minorHAnsi" w:eastAsiaTheme="minorHAnsi" w:hAnsiTheme="minorHAnsi" w:cstheme="minorHAnsi"/>
          <w:sz w:val="22"/>
          <w:szCs w:val="22"/>
          <w:u w:val="single"/>
          <w:lang w:eastAsia="pl-PL"/>
        </w:rPr>
      </w:pPr>
    </w:p>
    <w:p w:rsidR="007A699B" w:rsidRPr="00E037A2" w:rsidRDefault="00773ED7" w:rsidP="007A699B">
      <w:pPr>
        <w:shd w:val="clear" w:color="auto" w:fill="FFFFFF"/>
        <w:suppressAutoHyphens w:val="0"/>
        <w:jc w:val="center"/>
        <w:rPr>
          <w:rFonts w:asciiTheme="minorHAnsi" w:eastAsiaTheme="minorHAnsi" w:hAnsiTheme="minorHAnsi" w:cstheme="minorHAnsi"/>
          <w:b/>
          <w:sz w:val="22"/>
          <w:szCs w:val="22"/>
          <w:lang w:eastAsia="pl-PL"/>
        </w:rPr>
      </w:pPr>
      <w:r>
        <w:rPr>
          <w:rFonts w:asciiTheme="minorHAnsi" w:eastAsiaTheme="minorHAnsi" w:hAnsiTheme="minorHAnsi" w:cstheme="minorHAnsi"/>
          <w:b/>
          <w:sz w:val="22"/>
          <w:szCs w:val="22"/>
          <w:lang w:eastAsia="pl-PL"/>
        </w:rPr>
        <w:t>ODPOWIEDZI NA PYTANIA</w:t>
      </w:r>
    </w:p>
    <w:p w:rsidR="007A699B" w:rsidRPr="00FD475F" w:rsidRDefault="007A699B" w:rsidP="007A699B">
      <w:pPr>
        <w:shd w:val="clear" w:color="auto" w:fill="FFFFFF"/>
        <w:suppressAutoHyphens w:val="0"/>
        <w:jc w:val="both"/>
        <w:rPr>
          <w:rFonts w:asciiTheme="minorHAnsi" w:eastAsiaTheme="minorHAnsi" w:hAnsiTheme="minorHAnsi" w:cstheme="minorHAnsi"/>
          <w:sz w:val="22"/>
          <w:szCs w:val="22"/>
          <w:u w:val="single"/>
          <w:lang w:eastAsia="pl-PL"/>
        </w:rPr>
      </w:pPr>
    </w:p>
    <w:p w:rsidR="007A699B" w:rsidRPr="007A699B" w:rsidRDefault="007A699B" w:rsidP="007A699B">
      <w:pPr>
        <w:shd w:val="clear" w:color="auto" w:fill="FFFFFF"/>
        <w:suppressAutoHyphens w:val="0"/>
        <w:jc w:val="both"/>
        <w:rPr>
          <w:rFonts w:asciiTheme="minorHAnsi" w:hAnsiTheme="minorHAnsi" w:cstheme="minorHAnsi"/>
          <w:sz w:val="22"/>
          <w:szCs w:val="22"/>
          <w:lang w:eastAsia="pl-PL"/>
        </w:rPr>
      </w:pPr>
      <w:r w:rsidRPr="007A699B">
        <w:rPr>
          <w:rFonts w:asciiTheme="minorHAnsi" w:eastAsiaTheme="minorHAnsi" w:hAnsiTheme="minorHAnsi" w:cstheme="minorHAnsi"/>
          <w:sz w:val="22"/>
          <w:szCs w:val="22"/>
          <w:u w:val="single"/>
          <w:lang w:eastAsia="pl-PL"/>
        </w:rPr>
        <w:t xml:space="preserve">Dotyczy: </w:t>
      </w:r>
      <w:r w:rsidR="00773ED7">
        <w:rPr>
          <w:rFonts w:asciiTheme="minorHAnsi" w:eastAsiaTheme="minorHAnsi" w:hAnsiTheme="minorHAnsi" w:cstheme="minorHAnsi"/>
          <w:sz w:val="22"/>
          <w:szCs w:val="22"/>
          <w:u w:val="single"/>
          <w:lang w:eastAsia="pl-PL"/>
        </w:rPr>
        <w:t xml:space="preserve">zapytania ofertowego </w:t>
      </w:r>
      <w:r w:rsidR="00D26D03" w:rsidRPr="00D26D03">
        <w:rPr>
          <w:rFonts w:asciiTheme="minorHAnsi" w:eastAsiaTheme="minorHAnsi" w:hAnsiTheme="minorHAnsi" w:cstheme="minorHAnsi"/>
          <w:sz w:val="22"/>
          <w:szCs w:val="22"/>
          <w:u w:val="single"/>
          <w:lang w:eastAsia="pl-PL"/>
        </w:rPr>
        <w:t>na zakup paliwa do pojazdów samochodowych oraz sprzętu silnikowego</w:t>
      </w:r>
      <w:r w:rsidR="00773ED7">
        <w:rPr>
          <w:rFonts w:asciiTheme="minorHAnsi" w:eastAsiaTheme="minorHAnsi" w:hAnsiTheme="minorHAnsi" w:cstheme="minorHAnsi"/>
          <w:sz w:val="22"/>
          <w:szCs w:val="22"/>
          <w:u w:val="single"/>
          <w:lang w:eastAsia="pl-PL"/>
        </w:rPr>
        <w:t xml:space="preserve"> </w:t>
      </w:r>
    </w:p>
    <w:p w:rsidR="007A699B" w:rsidRPr="007A699B" w:rsidRDefault="007A699B" w:rsidP="007A699B">
      <w:pPr>
        <w:shd w:val="clear" w:color="auto" w:fill="FFFFFF"/>
        <w:suppressAutoHyphens w:val="0"/>
        <w:jc w:val="both"/>
        <w:rPr>
          <w:rFonts w:asciiTheme="minorHAnsi" w:hAnsiTheme="minorHAnsi" w:cstheme="minorHAnsi"/>
          <w:sz w:val="22"/>
          <w:szCs w:val="22"/>
          <w:lang w:eastAsia="en-US"/>
        </w:rPr>
      </w:pPr>
    </w:p>
    <w:p w:rsidR="002F22C6" w:rsidRDefault="007A699B" w:rsidP="00D26D03">
      <w:pPr>
        <w:suppressAutoHyphens w:val="0"/>
        <w:autoSpaceDE w:val="0"/>
        <w:autoSpaceDN w:val="0"/>
        <w:adjustRightInd w:val="0"/>
        <w:jc w:val="both"/>
        <w:rPr>
          <w:rFonts w:asciiTheme="minorHAnsi" w:eastAsiaTheme="minorHAnsi" w:hAnsiTheme="minorHAnsi" w:cstheme="minorHAnsi"/>
          <w:b/>
          <w:sz w:val="22"/>
          <w:szCs w:val="22"/>
          <w:lang w:eastAsia="en-US"/>
        </w:rPr>
      </w:pPr>
      <w:r w:rsidRPr="002F22C6">
        <w:rPr>
          <w:rFonts w:asciiTheme="minorHAnsi" w:eastAsiaTheme="minorHAnsi" w:hAnsiTheme="minorHAnsi" w:cstheme="minorHAnsi"/>
          <w:b/>
          <w:sz w:val="22"/>
          <w:szCs w:val="22"/>
          <w:lang w:eastAsia="en-US"/>
        </w:rPr>
        <w:t>Pytanie nr 1</w:t>
      </w:r>
    </w:p>
    <w:p w:rsidR="00D26D03" w:rsidRPr="002F22C6" w:rsidRDefault="00D26D03" w:rsidP="00D26D03">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sz w:val="22"/>
          <w:szCs w:val="22"/>
          <w:lang w:eastAsia="en-US"/>
        </w:rPr>
        <w:t xml:space="preserve">Czy Zamawiający dopuszcza możliwość dokonywania zakupu paliwa w formie bezgotówkowej przy użyciu kart paliwowych – mikroprocesorowych kart paliwowych i  zaakceptuje, aby karty paliwowe wydane zostały w ciągu 10 dni roboczych od przedłożenia wniosku/zamówienia na karty przez Zamawiającego po podpisaniu umowy, w ciągu 10 dni roboczych od przedłożenia wniosku/zamówienia w przypadku blokady danej karty (utrata, zmiana danych i itp.) lub zamówienia nowej karty, przy jednoczesnej akceptacji opłaty za karty: </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    0 zł netto za kartę nową,</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 xml:space="preserve">* 10 zł netto za kartę zamienną (na skutek zagubienia, kradzieży, zmiany dotychczasowych danych etc.) ? </w:t>
      </w:r>
    </w:p>
    <w:p w:rsidR="002F22C6" w:rsidRPr="00D26D03"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b/>
          <w:sz w:val="22"/>
          <w:szCs w:val="22"/>
          <w:lang w:eastAsia="en-US"/>
        </w:rPr>
        <w:t xml:space="preserve">Odpowiedź:  </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Tak</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p>
    <w:p w:rsidR="002F22C6"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2F22C6">
        <w:rPr>
          <w:rFonts w:asciiTheme="minorHAnsi" w:eastAsiaTheme="minorHAnsi" w:hAnsiTheme="minorHAnsi" w:cstheme="minorHAnsi"/>
          <w:b/>
          <w:sz w:val="22"/>
          <w:szCs w:val="22"/>
          <w:lang w:eastAsia="en-US"/>
        </w:rPr>
        <w:t xml:space="preserve">Pytanie nr </w:t>
      </w:r>
      <w:r>
        <w:rPr>
          <w:rFonts w:asciiTheme="minorHAnsi" w:eastAsiaTheme="minorHAnsi" w:hAnsiTheme="minorHAnsi" w:cstheme="minorHAnsi"/>
          <w:b/>
          <w:sz w:val="22"/>
          <w:szCs w:val="22"/>
          <w:lang w:eastAsia="en-US"/>
        </w:rPr>
        <w:t>2</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 xml:space="preserve">W odniesieniu do zapisów zapytania ofertowego, informujemy, że Wykonawca daje możliwość tankowania paliwa na wszystkich swoich stacjach, umożliwiających dokonywanie transakcji przy użyciu kart paliwowych, nie ogranicza zatem lokalizacyjnie Zamawiającego co do stacji paliw.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Nie wszystkie stacje paliw działają w systemie całodobowym. </w:t>
      </w:r>
    </w:p>
    <w:p w:rsidR="002F22C6" w:rsidRPr="00D26D03"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b/>
          <w:sz w:val="22"/>
          <w:szCs w:val="22"/>
          <w:lang w:eastAsia="en-US"/>
        </w:rPr>
        <w:t xml:space="preserve">Odpowiedź:  </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Tak</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p>
    <w:p w:rsidR="002F22C6"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2F22C6">
        <w:rPr>
          <w:rFonts w:asciiTheme="minorHAnsi" w:eastAsiaTheme="minorHAnsi" w:hAnsiTheme="minorHAnsi" w:cstheme="minorHAnsi"/>
          <w:b/>
          <w:sz w:val="22"/>
          <w:szCs w:val="22"/>
          <w:lang w:eastAsia="en-US"/>
        </w:rPr>
        <w:t xml:space="preserve">Pytanie nr </w:t>
      </w:r>
      <w:r>
        <w:rPr>
          <w:rFonts w:asciiTheme="minorHAnsi" w:eastAsiaTheme="minorHAnsi" w:hAnsiTheme="minorHAnsi" w:cstheme="minorHAnsi"/>
          <w:b/>
          <w:sz w:val="22"/>
          <w:szCs w:val="22"/>
          <w:lang w:eastAsia="en-US"/>
        </w:rPr>
        <w:t>3</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 xml:space="preserve">Czy Zamawiający dopuszcza możliwość dołączenia już do właściwej umowy (po wyborze oferenta) załącznika w postaci ogólnych warunków sprzedaży i używania kart paliwowych danego Wykonawcy -  w odniesieniu do kwestii nie uregulowanych w umowie? Wskazany regulamin stanowi załącznik niniejszej korespondencji. </w:t>
      </w:r>
    </w:p>
    <w:p w:rsidR="002F22C6" w:rsidRPr="00D26D03" w:rsidRDefault="00D26D03"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sz w:val="22"/>
          <w:szCs w:val="22"/>
          <w:lang w:eastAsia="en-US"/>
        </w:rPr>
        <w:t xml:space="preserve"> </w:t>
      </w:r>
      <w:r w:rsidR="002F22C6" w:rsidRPr="00D26D03">
        <w:rPr>
          <w:rFonts w:asciiTheme="minorHAnsi" w:eastAsiaTheme="minorHAnsi" w:hAnsiTheme="minorHAnsi" w:cstheme="minorHAnsi"/>
          <w:b/>
          <w:sz w:val="22"/>
          <w:szCs w:val="22"/>
          <w:lang w:eastAsia="en-US"/>
        </w:rPr>
        <w:t xml:space="preserve">Odpowiedź:  </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2F22C6">
        <w:rPr>
          <w:rFonts w:asciiTheme="minorHAnsi" w:eastAsiaTheme="minorHAnsi" w:hAnsiTheme="minorHAnsi" w:cstheme="minorHAnsi"/>
          <w:sz w:val="22"/>
          <w:szCs w:val="22"/>
          <w:lang w:eastAsia="en-US"/>
        </w:rPr>
        <w:t>Zamawiający dopuszcza dołączenie załączników po uprzednim zweryfikowaniu ich pod względem formalno-prawnym przez Radców Prawnych USK. Weryfikacja nastąpi bezpośrednio przed podpisaniem umowy.</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p>
    <w:p w:rsidR="002F22C6"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2F22C6">
        <w:rPr>
          <w:rFonts w:asciiTheme="minorHAnsi" w:eastAsiaTheme="minorHAnsi" w:hAnsiTheme="minorHAnsi" w:cstheme="minorHAnsi"/>
          <w:b/>
          <w:sz w:val="22"/>
          <w:szCs w:val="22"/>
          <w:lang w:eastAsia="en-US"/>
        </w:rPr>
        <w:t xml:space="preserve">Pytanie nr </w:t>
      </w:r>
      <w:r>
        <w:rPr>
          <w:rFonts w:asciiTheme="minorHAnsi" w:eastAsiaTheme="minorHAnsi" w:hAnsiTheme="minorHAnsi" w:cstheme="minorHAnsi"/>
          <w:b/>
          <w:sz w:val="22"/>
          <w:szCs w:val="22"/>
          <w:lang w:eastAsia="en-US"/>
        </w:rPr>
        <w:t>4</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Czy Zamawiający dopuszcza możliwość zmiany i  wprowadzić dwa okresy rozliczeniowe? Wykonawca przedstawia  propozycję zapisu: „Rozliczenie zakupu paliwa będzie następowało na podstawie faktur, wystawianych przez Dostawcę po zakończeniu danego okresu rozliczeniowego. Strony ustalają następujące okresy rozliczeniowe trwające: od 1 do 15 dnia miesiąca kalendarzowego i od 16 do ostatniego dnia miesiąca kalendarzowego. Za datę sprzedaży uznaje się ostatni dzień okresu rozliczeniowego. Faktura będzie uwzględniała ilość zakupionych w danym okresie paliw”?</w:t>
      </w:r>
    </w:p>
    <w:p w:rsidR="002F22C6" w:rsidRPr="00D26D03"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b/>
          <w:sz w:val="22"/>
          <w:szCs w:val="22"/>
          <w:lang w:eastAsia="en-US"/>
        </w:rPr>
        <w:t xml:space="preserve">Odpowiedź:  </w:t>
      </w:r>
    </w:p>
    <w:p w:rsidR="00D26D03"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Tak</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p>
    <w:p w:rsidR="002F22C6"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2F22C6">
        <w:rPr>
          <w:rFonts w:asciiTheme="minorHAnsi" w:eastAsiaTheme="minorHAnsi" w:hAnsiTheme="minorHAnsi" w:cstheme="minorHAnsi"/>
          <w:b/>
          <w:sz w:val="22"/>
          <w:szCs w:val="22"/>
          <w:lang w:eastAsia="en-US"/>
        </w:rPr>
        <w:t xml:space="preserve">Pytanie nr </w:t>
      </w:r>
      <w:r>
        <w:rPr>
          <w:rFonts w:asciiTheme="minorHAnsi" w:eastAsiaTheme="minorHAnsi" w:hAnsiTheme="minorHAnsi" w:cstheme="minorHAnsi"/>
          <w:b/>
          <w:sz w:val="22"/>
          <w:szCs w:val="22"/>
          <w:lang w:eastAsia="en-US"/>
        </w:rPr>
        <w:t>5</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Czy Zamawiający zaakceptuje zatem, aby płatności dokonywane byłyby w ciągu 21 dni od daty wystawienia faktury VAT ?</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lastRenderedPageBreak/>
        <w:t>Wykonawca przy wskazanym terminie umożliwia także wprowadzenie elektronicznej faktury, tzw. e-faktury -  faktury sprzedaży wystawianej w formie elektronicznej (format PDF), która udostępniona jest na spersonalizowanym portalu internetowym, zabezpieczona certyfikowanym podpisem elektronicznym – a która to właśnie usprawnia m.in. czas doręczenia – otrzymania faktury.</w:t>
      </w:r>
    </w:p>
    <w:p w:rsidR="002F22C6" w:rsidRPr="00D26D03" w:rsidRDefault="00D26D03"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sz w:val="22"/>
          <w:szCs w:val="22"/>
          <w:lang w:eastAsia="en-US"/>
        </w:rPr>
        <w:t xml:space="preserve"> </w:t>
      </w:r>
      <w:r w:rsidR="002F22C6" w:rsidRPr="00D26D03">
        <w:rPr>
          <w:rFonts w:asciiTheme="minorHAnsi" w:eastAsiaTheme="minorHAnsi" w:hAnsiTheme="minorHAnsi" w:cstheme="minorHAnsi"/>
          <w:b/>
          <w:sz w:val="22"/>
          <w:szCs w:val="22"/>
          <w:lang w:eastAsia="en-US"/>
        </w:rPr>
        <w:t xml:space="preserve">Odpowiedź:  </w:t>
      </w:r>
    </w:p>
    <w:p w:rsidR="00D26D03"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Tak</w:t>
      </w:r>
    </w:p>
    <w:p w:rsidR="002F22C6" w:rsidRPr="00D26D03"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p>
    <w:p w:rsidR="002F22C6"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2F22C6">
        <w:rPr>
          <w:rFonts w:asciiTheme="minorHAnsi" w:eastAsiaTheme="minorHAnsi" w:hAnsiTheme="minorHAnsi" w:cstheme="minorHAnsi"/>
          <w:b/>
          <w:sz w:val="22"/>
          <w:szCs w:val="22"/>
          <w:lang w:eastAsia="en-US"/>
        </w:rPr>
        <w:t xml:space="preserve">Pytanie nr </w:t>
      </w:r>
      <w:r>
        <w:rPr>
          <w:rFonts w:asciiTheme="minorHAnsi" w:eastAsiaTheme="minorHAnsi" w:hAnsiTheme="minorHAnsi" w:cstheme="minorHAnsi"/>
          <w:b/>
          <w:sz w:val="22"/>
          <w:szCs w:val="22"/>
          <w:lang w:eastAsia="en-US"/>
        </w:rPr>
        <w:t>6</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 xml:space="preserve">Czy Zamawiający wyraża zgodę, aby w przypadku akceptacji bezgotówkowego tankowania paliw przy użyciu kart paliwowych Zamawiający zaakceptował jako podstawę ustaleń pomiędzy stronami wzór umowy Wykonawcy, stanowiący załącznik niniejszej korespondencji (wyłącznie do wiadomości Zamawiającego). </w:t>
      </w:r>
    </w:p>
    <w:p w:rsidR="002F22C6" w:rsidRPr="00D26D03"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b/>
          <w:sz w:val="22"/>
          <w:szCs w:val="22"/>
          <w:lang w:eastAsia="en-US"/>
        </w:rPr>
        <w:t xml:space="preserve">Odpowiedź:  </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2F22C6">
        <w:rPr>
          <w:rFonts w:asciiTheme="minorHAnsi" w:eastAsiaTheme="minorHAnsi" w:hAnsiTheme="minorHAnsi" w:cstheme="minorHAnsi"/>
          <w:sz w:val="22"/>
          <w:szCs w:val="22"/>
          <w:lang w:eastAsia="en-US"/>
        </w:rPr>
        <w:t>Zapisy umowy będą weryfikowane bezpośrednio przed jej podpisaniem. Na etapie zapytania ofertowego Zamawiający nie widzi potrzeby akceptacji umowy</w:t>
      </w:r>
    </w:p>
    <w:p w:rsidR="002F22C6" w:rsidRDefault="002F22C6" w:rsidP="00D26D03">
      <w:pPr>
        <w:suppressAutoHyphens w:val="0"/>
        <w:autoSpaceDE w:val="0"/>
        <w:autoSpaceDN w:val="0"/>
        <w:adjustRightInd w:val="0"/>
        <w:jc w:val="both"/>
        <w:rPr>
          <w:rFonts w:asciiTheme="minorHAnsi" w:eastAsiaTheme="minorHAnsi" w:hAnsiTheme="minorHAnsi" w:cstheme="minorHAnsi"/>
          <w:sz w:val="22"/>
          <w:szCs w:val="22"/>
          <w:lang w:eastAsia="en-US"/>
        </w:rPr>
      </w:pPr>
    </w:p>
    <w:p w:rsidR="002F22C6" w:rsidRDefault="002F22C6" w:rsidP="002F22C6">
      <w:pPr>
        <w:suppressAutoHyphens w:val="0"/>
        <w:autoSpaceDE w:val="0"/>
        <w:autoSpaceDN w:val="0"/>
        <w:adjustRightInd w:val="0"/>
        <w:jc w:val="both"/>
        <w:rPr>
          <w:rFonts w:asciiTheme="minorHAnsi" w:eastAsiaTheme="minorHAnsi" w:hAnsiTheme="minorHAnsi" w:cstheme="minorHAnsi"/>
          <w:b/>
          <w:sz w:val="22"/>
          <w:szCs w:val="22"/>
          <w:lang w:eastAsia="en-US"/>
        </w:rPr>
      </w:pPr>
      <w:r w:rsidRPr="002F22C6">
        <w:rPr>
          <w:rFonts w:asciiTheme="minorHAnsi" w:eastAsiaTheme="minorHAnsi" w:hAnsiTheme="minorHAnsi" w:cstheme="minorHAnsi"/>
          <w:b/>
          <w:sz w:val="22"/>
          <w:szCs w:val="22"/>
          <w:lang w:eastAsia="en-US"/>
        </w:rPr>
        <w:t xml:space="preserve">Pytanie nr </w:t>
      </w:r>
      <w:r>
        <w:rPr>
          <w:rFonts w:asciiTheme="minorHAnsi" w:eastAsiaTheme="minorHAnsi" w:hAnsiTheme="minorHAnsi" w:cstheme="minorHAnsi"/>
          <w:b/>
          <w:sz w:val="22"/>
          <w:szCs w:val="22"/>
          <w:lang w:eastAsia="en-US"/>
        </w:rPr>
        <w:t>7</w:t>
      </w:r>
    </w:p>
    <w:p w:rsidR="00D26D03" w:rsidRPr="00D26D03" w:rsidRDefault="00D26D03" w:rsidP="00D26D03">
      <w:pPr>
        <w:suppressAutoHyphens w:val="0"/>
        <w:autoSpaceDE w:val="0"/>
        <w:autoSpaceDN w:val="0"/>
        <w:adjustRightInd w:val="0"/>
        <w:jc w:val="both"/>
        <w:rPr>
          <w:rFonts w:asciiTheme="minorHAnsi" w:eastAsiaTheme="minorHAnsi" w:hAnsiTheme="minorHAnsi" w:cstheme="minorHAnsi"/>
          <w:sz w:val="22"/>
          <w:szCs w:val="22"/>
          <w:lang w:eastAsia="en-US"/>
        </w:rPr>
      </w:pPr>
      <w:r w:rsidRPr="00D26D03">
        <w:rPr>
          <w:rFonts w:asciiTheme="minorHAnsi" w:eastAsiaTheme="minorHAnsi" w:hAnsiTheme="minorHAnsi" w:cstheme="minorHAnsi"/>
          <w:sz w:val="22"/>
          <w:szCs w:val="22"/>
          <w:lang w:eastAsia="en-US"/>
        </w:rPr>
        <w:t>Czy Zamawiający, mając na uwadze powyższe pytania,  wyraża zgodę na odstąpienie od zapisów zapytania ofertowego pkt.: 4.d)  i  pkt 4.g)  – Wykonawca nie mam możliwości zapewnienia stałych cen.</w:t>
      </w:r>
    </w:p>
    <w:p w:rsidR="00D10281" w:rsidRPr="00D26D03" w:rsidRDefault="00773ED7" w:rsidP="00773ED7">
      <w:pPr>
        <w:suppressAutoHyphens w:val="0"/>
        <w:autoSpaceDE w:val="0"/>
        <w:autoSpaceDN w:val="0"/>
        <w:adjustRightInd w:val="0"/>
        <w:jc w:val="both"/>
        <w:rPr>
          <w:rFonts w:asciiTheme="minorHAnsi" w:eastAsiaTheme="minorHAnsi" w:hAnsiTheme="minorHAnsi" w:cstheme="minorHAnsi"/>
          <w:b/>
          <w:sz w:val="22"/>
          <w:szCs w:val="22"/>
          <w:lang w:eastAsia="en-US"/>
        </w:rPr>
      </w:pPr>
      <w:r w:rsidRPr="00D26D03">
        <w:rPr>
          <w:rFonts w:asciiTheme="minorHAnsi" w:eastAsiaTheme="minorHAnsi" w:hAnsiTheme="minorHAnsi" w:cstheme="minorHAnsi"/>
          <w:b/>
          <w:sz w:val="22"/>
          <w:szCs w:val="22"/>
          <w:lang w:eastAsia="en-US"/>
        </w:rPr>
        <w:t xml:space="preserve">Odpowiedź:  </w:t>
      </w:r>
    </w:p>
    <w:p w:rsidR="00773ED7" w:rsidRPr="00D26D03" w:rsidRDefault="002F22C6" w:rsidP="00773ED7">
      <w:pPr>
        <w:suppressAutoHyphens w:val="0"/>
        <w:spacing w:after="160" w:line="256" w:lineRule="auto"/>
        <w:contextualSpacing/>
        <w:jc w:val="both"/>
        <w:rPr>
          <w:rFonts w:ascii="Calibri" w:hAnsi="Calibri"/>
          <w:sz w:val="22"/>
          <w:szCs w:val="22"/>
        </w:rPr>
      </w:pPr>
      <w:r>
        <w:rPr>
          <w:rFonts w:ascii="Calibri" w:hAnsi="Calibri"/>
          <w:sz w:val="22"/>
          <w:szCs w:val="22"/>
        </w:rPr>
        <w:t>T</w:t>
      </w:r>
      <w:bookmarkStart w:id="0" w:name="_GoBack"/>
      <w:bookmarkEnd w:id="0"/>
      <w:r>
        <w:rPr>
          <w:rFonts w:ascii="Calibri" w:hAnsi="Calibri"/>
          <w:sz w:val="22"/>
          <w:szCs w:val="22"/>
        </w:rPr>
        <w:t>ak</w:t>
      </w:r>
    </w:p>
    <w:sectPr w:rsidR="00773ED7" w:rsidRPr="00D26D03" w:rsidSect="00C27240">
      <w:pgSz w:w="11906" w:h="16838"/>
      <w:pgMar w:top="1134" w:right="1134" w:bottom="1134" w:left="1134" w:header="709" w:footer="709"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1"/>
    <w:multiLevelType w:val="singleLevel"/>
    <w:tmpl w:val="00000011"/>
    <w:name w:val="WW8Num17"/>
    <w:lvl w:ilvl="0">
      <w:start w:val="1"/>
      <w:numFmt w:val="decimal"/>
      <w:lvlText w:val="%1."/>
      <w:lvlJc w:val="left"/>
      <w:pPr>
        <w:tabs>
          <w:tab w:val="num" w:pos="360"/>
        </w:tabs>
        <w:ind w:left="360" w:hanging="360"/>
      </w:pPr>
      <w:rPr>
        <w:b/>
      </w:rPr>
    </w:lvl>
  </w:abstractNum>
  <w:abstractNum w:abstractNumId="2" w15:restartNumberingAfterBreak="0">
    <w:nsid w:val="03B74516"/>
    <w:multiLevelType w:val="hybridMultilevel"/>
    <w:tmpl w:val="7D3E4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6087F"/>
    <w:multiLevelType w:val="hybridMultilevel"/>
    <w:tmpl w:val="E13EAC56"/>
    <w:lvl w:ilvl="0" w:tplc="F81E1F98">
      <w:start w:val="1"/>
      <w:numFmt w:val="decimal"/>
      <w:lvlText w:val="%1."/>
      <w:lvlJc w:val="left"/>
      <w:pPr>
        <w:tabs>
          <w:tab w:val="num" w:pos="357"/>
        </w:tabs>
        <w:ind w:left="357" w:hanging="357"/>
      </w:pPr>
      <w:rPr>
        <w:rFonts w:hint="default"/>
      </w:rPr>
    </w:lvl>
    <w:lvl w:ilvl="1" w:tplc="7EB68DD2">
      <w:start w:val="1"/>
      <w:numFmt w:val="lowerLetter"/>
      <w:lvlText w:val="%2)"/>
      <w:lvlJc w:val="left"/>
      <w:pPr>
        <w:tabs>
          <w:tab w:val="num" w:pos="709"/>
        </w:tabs>
        <w:ind w:left="709" w:hanging="352"/>
      </w:pPr>
      <w:rPr>
        <w:rFonts w:cs="Times New Roman" w:hint="default"/>
      </w:rPr>
    </w:lvl>
    <w:lvl w:ilvl="2" w:tplc="D2D2809E">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F8482C"/>
    <w:multiLevelType w:val="hybridMultilevel"/>
    <w:tmpl w:val="4906D4E8"/>
    <w:lvl w:ilvl="0" w:tplc="7F160BEE">
      <w:start w:val="1"/>
      <w:numFmt w:val="decimal"/>
      <w:lvlText w:val="%1."/>
      <w:lvlJc w:val="left"/>
      <w:pPr>
        <w:tabs>
          <w:tab w:val="num" w:pos="397"/>
        </w:tabs>
        <w:ind w:left="397" w:hanging="397"/>
      </w:pPr>
      <w:rPr>
        <w:b w:val="0"/>
        <w:sz w:val="20"/>
        <w:szCs w:val="18"/>
      </w:rPr>
    </w:lvl>
    <w:lvl w:ilvl="1" w:tplc="04150017">
      <w:start w:val="1"/>
      <w:numFmt w:val="decimal"/>
      <w:lvlText w:val="%2)"/>
      <w:lvlJc w:val="left"/>
      <w:pPr>
        <w:tabs>
          <w:tab w:val="num" w:pos="1440"/>
        </w:tabs>
        <w:ind w:left="1440" w:hanging="360"/>
      </w:pPr>
      <w:rPr>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8B057D1"/>
    <w:multiLevelType w:val="hybridMultilevel"/>
    <w:tmpl w:val="69D46D34"/>
    <w:lvl w:ilvl="0" w:tplc="F1E8F464">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CD7A5BD4">
      <w:numFmt w:val="bullet"/>
      <w:lvlText w:val=""/>
      <w:lvlJc w:val="left"/>
      <w:pPr>
        <w:ind w:left="2580" w:hanging="420"/>
      </w:pPr>
      <w:rPr>
        <w:rFonts w:ascii="Symbol" w:eastAsia="Times New Roman" w:hAnsi="Symbol" w:cs="Aria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A26BFC"/>
    <w:multiLevelType w:val="hybridMultilevel"/>
    <w:tmpl w:val="E4D8EF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pStyle w:val="Nagwek3"/>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30B061B"/>
    <w:multiLevelType w:val="hybridMultilevel"/>
    <w:tmpl w:val="F0AC9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11B13"/>
    <w:multiLevelType w:val="hybridMultilevel"/>
    <w:tmpl w:val="A05A2DDE"/>
    <w:lvl w:ilvl="0" w:tplc="C332D3C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A31EB4"/>
    <w:multiLevelType w:val="hybridMultilevel"/>
    <w:tmpl w:val="368880CA"/>
    <w:lvl w:ilvl="0" w:tplc="B1DE3D2E">
      <w:start w:val="1"/>
      <w:numFmt w:val="decimal"/>
      <w:lvlText w:val="%1)"/>
      <w:lvlJc w:val="left"/>
      <w:pPr>
        <w:tabs>
          <w:tab w:val="num" w:pos="502"/>
        </w:tabs>
        <w:ind w:left="502" w:hanging="360"/>
      </w:pPr>
      <w:rPr>
        <w:rFonts w:ascii="Times New Roman" w:eastAsia="Times New Roman" w:hAnsi="Times New Roman" w:cs="Times New Roman"/>
        <w:b/>
      </w:rPr>
    </w:lvl>
    <w:lvl w:ilvl="1" w:tplc="0409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1FDE135C">
      <w:start w:val="1"/>
      <w:numFmt w:val="lowerLetter"/>
      <w:lvlText w:val="%5)"/>
      <w:lvlJc w:val="left"/>
      <w:pPr>
        <w:tabs>
          <w:tab w:val="num" w:pos="644"/>
        </w:tabs>
        <w:ind w:left="644" w:hanging="360"/>
      </w:pPr>
      <w:rPr>
        <w:rFonts w:cs="Times New Roman" w:hint="default"/>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C7F2FA9"/>
    <w:multiLevelType w:val="hybridMultilevel"/>
    <w:tmpl w:val="E44A6FB0"/>
    <w:lvl w:ilvl="0" w:tplc="B498C9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B0040"/>
    <w:multiLevelType w:val="hybridMultilevel"/>
    <w:tmpl w:val="D51AC4A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B3D6373"/>
    <w:multiLevelType w:val="hybridMultilevel"/>
    <w:tmpl w:val="7A0C8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D51A8E"/>
    <w:multiLevelType w:val="hybridMultilevel"/>
    <w:tmpl w:val="22E4E6CC"/>
    <w:lvl w:ilvl="0" w:tplc="BF908F8A">
      <w:start w:val="1"/>
      <w:numFmt w:val="decimal"/>
      <w:lvlText w:val="%1)"/>
      <w:lvlJc w:val="left"/>
      <w:pPr>
        <w:ind w:left="1800" w:hanging="360"/>
      </w:pPr>
      <w:rPr>
        <w:b w:val="0"/>
        <w:sz w:val="20"/>
        <w:szCs w:val="18"/>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15:restartNumberingAfterBreak="0">
    <w:nsid w:val="3C0A1929"/>
    <w:multiLevelType w:val="hybridMultilevel"/>
    <w:tmpl w:val="EC74B4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D1420F"/>
    <w:multiLevelType w:val="hybridMultilevel"/>
    <w:tmpl w:val="ED6495A0"/>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AB79BA"/>
    <w:multiLevelType w:val="hybridMultilevel"/>
    <w:tmpl w:val="522AA6D4"/>
    <w:lvl w:ilvl="0" w:tplc="F7C04C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180B05"/>
    <w:multiLevelType w:val="hybridMultilevel"/>
    <w:tmpl w:val="CEC02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91057"/>
    <w:multiLevelType w:val="hybridMultilevel"/>
    <w:tmpl w:val="FD3A4BC2"/>
    <w:lvl w:ilvl="0" w:tplc="C332D3C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B22B6E"/>
    <w:multiLevelType w:val="hybridMultilevel"/>
    <w:tmpl w:val="C35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62BCD"/>
    <w:multiLevelType w:val="hybridMultilevel"/>
    <w:tmpl w:val="2EE455DA"/>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20981"/>
    <w:multiLevelType w:val="hybridMultilevel"/>
    <w:tmpl w:val="8DF8E520"/>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CF7769"/>
    <w:multiLevelType w:val="hybridMultilevel"/>
    <w:tmpl w:val="A644F200"/>
    <w:lvl w:ilvl="0" w:tplc="F7C04C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6B7467"/>
    <w:multiLevelType w:val="multilevel"/>
    <w:tmpl w:val="BDDA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0051C"/>
    <w:multiLevelType w:val="multilevel"/>
    <w:tmpl w:val="4F9C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B2FC0"/>
    <w:multiLevelType w:val="hybridMultilevel"/>
    <w:tmpl w:val="24262B72"/>
    <w:lvl w:ilvl="0" w:tplc="6CCE77B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4565C7"/>
    <w:multiLevelType w:val="hybridMultilevel"/>
    <w:tmpl w:val="C4B621A0"/>
    <w:lvl w:ilvl="0" w:tplc="6D02583E">
      <w:start w:val="1"/>
      <w:numFmt w:val="decimal"/>
      <w:lvlText w:val="%1)"/>
      <w:lvlJc w:val="left"/>
      <w:pPr>
        <w:tabs>
          <w:tab w:val="num" w:pos="760"/>
        </w:tabs>
        <w:ind w:left="7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8833940"/>
    <w:multiLevelType w:val="hybridMultilevel"/>
    <w:tmpl w:val="6EE02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C575CD"/>
    <w:multiLevelType w:val="hybridMultilevel"/>
    <w:tmpl w:val="B0FEB77C"/>
    <w:lvl w:ilvl="0" w:tplc="9DB4B2D2">
      <w:start w:val="2"/>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3210612"/>
    <w:multiLevelType w:val="hybridMultilevel"/>
    <w:tmpl w:val="B30C47BA"/>
    <w:lvl w:ilvl="0" w:tplc="0AB4E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226B6"/>
    <w:multiLevelType w:val="hybridMultilevel"/>
    <w:tmpl w:val="177C51B4"/>
    <w:lvl w:ilvl="0" w:tplc="C332D3C2">
      <w:start w:val="1"/>
      <w:numFmt w:val="decimal"/>
      <w:lvlText w:val="%1."/>
      <w:lvlJc w:val="left"/>
      <w:pPr>
        <w:tabs>
          <w:tab w:val="num" w:pos="357"/>
        </w:tabs>
        <w:ind w:left="357" w:hanging="357"/>
      </w:pPr>
      <w:rPr>
        <w:rFonts w:hint="default"/>
      </w:rPr>
    </w:lvl>
    <w:lvl w:ilvl="1" w:tplc="B372CB9E">
      <w:start w:val="1"/>
      <w:numFmt w:val="lowerLetter"/>
      <w:lvlText w:val="%2)"/>
      <w:lvlJc w:val="left"/>
      <w:pPr>
        <w:tabs>
          <w:tab w:val="num" w:pos="709"/>
        </w:tabs>
        <w:ind w:left="709" w:hanging="352"/>
      </w:pPr>
      <w:rPr>
        <w:rFonts w:cs="Times New Roman" w:hint="default"/>
      </w:rPr>
    </w:lvl>
    <w:lvl w:ilvl="2" w:tplc="FACE54E4">
      <w:start w:val="2"/>
      <w:numFmt w:val="decimal"/>
      <w:lvlText w:val="%3."/>
      <w:lvlJc w:val="left"/>
      <w:pPr>
        <w:tabs>
          <w:tab w:val="num" w:pos="357"/>
        </w:tabs>
        <w:ind w:left="35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1"/>
    <w:lvlOverride w:ilvl="0">
      <w:lvl w:ilvl="0">
        <w:start w:val="1"/>
        <w:numFmt w:val="decimal"/>
        <w:lvlText w:val="%1."/>
        <w:lvlJc w:val="left"/>
        <w:pPr>
          <w:tabs>
            <w:tab w:val="num" w:pos="360"/>
          </w:tabs>
          <w:ind w:left="360" w:hanging="360"/>
        </w:pPr>
        <w:rPr>
          <w:rFonts w:hint="default"/>
          <w:b/>
        </w:rPr>
      </w:lvl>
    </w:lvlOverride>
  </w:num>
  <w:num w:numId="5">
    <w:abstractNumId w:val="14"/>
  </w:num>
  <w:num w:numId="6">
    <w:abstractNumId w:val="19"/>
  </w:num>
  <w:num w:numId="7">
    <w:abstractNumId w:val="7"/>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4"/>
  </w:num>
  <w:num w:numId="17">
    <w:abstractNumId w:val="10"/>
  </w:num>
  <w:num w:numId="18">
    <w:abstractNumId w:val="27"/>
  </w:num>
  <w:num w:numId="19">
    <w:abstractNumId w:val="2"/>
  </w:num>
  <w:num w:numId="20">
    <w:abstractNumId w:val="16"/>
  </w:num>
  <w:num w:numId="21">
    <w:abstractNumId w:val="22"/>
  </w:num>
  <w:num w:numId="22">
    <w:abstractNumId w:val="25"/>
  </w:num>
  <w:num w:numId="23">
    <w:abstractNumId w:val="21"/>
  </w:num>
  <w:num w:numId="24">
    <w:abstractNumId w:val="15"/>
  </w:num>
  <w:num w:numId="25">
    <w:abstractNumId w:val="20"/>
  </w:num>
  <w:num w:numId="26">
    <w:abstractNumId w:val="8"/>
  </w:num>
  <w:num w:numId="27">
    <w:abstractNumId w:val="18"/>
  </w:num>
  <w:num w:numId="28">
    <w:abstractNumId w:val="30"/>
  </w:num>
  <w:num w:numId="29">
    <w:abstractNumId w:val="3"/>
  </w:num>
  <w:num w:numId="30">
    <w:abstractNumId w:val="23"/>
  </w:num>
  <w:num w:numId="31">
    <w:abstractNumId w:val="24"/>
  </w:num>
  <w:num w:numId="32">
    <w:abstractNumId w:val="2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D"/>
    <w:rsid w:val="000B5268"/>
    <w:rsid w:val="00186574"/>
    <w:rsid w:val="0024217C"/>
    <w:rsid w:val="00294CA4"/>
    <w:rsid w:val="002F22C6"/>
    <w:rsid w:val="0033798D"/>
    <w:rsid w:val="00355674"/>
    <w:rsid w:val="003805B1"/>
    <w:rsid w:val="0038663B"/>
    <w:rsid w:val="003D2F03"/>
    <w:rsid w:val="0040222F"/>
    <w:rsid w:val="00446EE2"/>
    <w:rsid w:val="004657DE"/>
    <w:rsid w:val="00583AA6"/>
    <w:rsid w:val="005878D3"/>
    <w:rsid w:val="005B67DB"/>
    <w:rsid w:val="00627454"/>
    <w:rsid w:val="006947F6"/>
    <w:rsid w:val="006B5C28"/>
    <w:rsid w:val="006E5085"/>
    <w:rsid w:val="00770871"/>
    <w:rsid w:val="00773ED7"/>
    <w:rsid w:val="007A3595"/>
    <w:rsid w:val="007A699B"/>
    <w:rsid w:val="007D22A0"/>
    <w:rsid w:val="007D6CBA"/>
    <w:rsid w:val="007F33A6"/>
    <w:rsid w:val="00800994"/>
    <w:rsid w:val="008013AD"/>
    <w:rsid w:val="00831AD8"/>
    <w:rsid w:val="00840B3B"/>
    <w:rsid w:val="00876FBE"/>
    <w:rsid w:val="008B63A5"/>
    <w:rsid w:val="008E2749"/>
    <w:rsid w:val="00986D8F"/>
    <w:rsid w:val="0099107A"/>
    <w:rsid w:val="00994A01"/>
    <w:rsid w:val="009E6D6C"/>
    <w:rsid w:val="00AC0F3A"/>
    <w:rsid w:val="00AD04A1"/>
    <w:rsid w:val="00B666A6"/>
    <w:rsid w:val="00BE0A1F"/>
    <w:rsid w:val="00C5437D"/>
    <w:rsid w:val="00CD096E"/>
    <w:rsid w:val="00D00C8B"/>
    <w:rsid w:val="00D10281"/>
    <w:rsid w:val="00D15E07"/>
    <w:rsid w:val="00D26D03"/>
    <w:rsid w:val="00D45875"/>
    <w:rsid w:val="00DA5341"/>
    <w:rsid w:val="00DA5A8A"/>
    <w:rsid w:val="00E037A2"/>
    <w:rsid w:val="00E102E4"/>
    <w:rsid w:val="00E1140A"/>
    <w:rsid w:val="00E611E6"/>
    <w:rsid w:val="00E6293F"/>
    <w:rsid w:val="00E71B48"/>
    <w:rsid w:val="00E949F2"/>
    <w:rsid w:val="00EF602C"/>
    <w:rsid w:val="00F51997"/>
    <w:rsid w:val="00FA3906"/>
    <w:rsid w:val="00FD475F"/>
    <w:rsid w:val="00FE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E7A1"/>
  <w15:chartTrackingRefBased/>
  <w15:docId w15:val="{777FB54F-60BC-4403-9558-2EDF3049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CA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4657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294CA4"/>
    <w:pPr>
      <w:keepNext/>
      <w:numPr>
        <w:ilvl w:val="2"/>
        <w:numId w:val="1"/>
      </w:numPr>
      <w:spacing w:line="360" w:lineRule="auto"/>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5341"/>
    <w:pPr>
      <w:spacing w:after="0" w:line="240" w:lineRule="auto"/>
    </w:pPr>
  </w:style>
  <w:style w:type="paragraph" w:styleId="Tekstdymka">
    <w:name w:val="Balloon Text"/>
    <w:basedOn w:val="Normalny"/>
    <w:link w:val="TekstdymkaZnak"/>
    <w:uiPriority w:val="99"/>
    <w:semiHidden/>
    <w:unhideWhenUsed/>
    <w:rsid w:val="00DA53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341"/>
    <w:rPr>
      <w:rFonts w:ascii="Segoe UI" w:hAnsi="Segoe UI" w:cs="Segoe UI"/>
      <w:sz w:val="18"/>
      <w:szCs w:val="18"/>
    </w:rPr>
  </w:style>
  <w:style w:type="paragraph" w:styleId="Akapitzlist">
    <w:name w:val="List Paragraph"/>
    <w:basedOn w:val="Normalny"/>
    <w:uiPriority w:val="34"/>
    <w:qFormat/>
    <w:rsid w:val="00C5437D"/>
    <w:pPr>
      <w:ind w:left="720"/>
      <w:contextualSpacing/>
    </w:pPr>
  </w:style>
  <w:style w:type="table" w:styleId="Tabela-Siatka">
    <w:name w:val="Table Grid"/>
    <w:basedOn w:val="Standardowy"/>
    <w:uiPriority w:val="39"/>
    <w:rsid w:val="0044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294CA4"/>
    <w:rPr>
      <w:rFonts w:ascii="Times New Roman" w:eastAsia="Times New Roman" w:hAnsi="Times New Roman" w:cs="Times New Roman"/>
      <w:b/>
      <w:sz w:val="20"/>
      <w:szCs w:val="20"/>
      <w:lang w:eastAsia="ar-SA"/>
    </w:rPr>
  </w:style>
  <w:style w:type="paragraph" w:styleId="Tekstpodstawowywcity">
    <w:name w:val="Body Text Indent"/>
    <w:basedOn w:val="Normalny"/>
    <w:link w:val="TekstpodstawowywcityZnak"/>
    <w:rsid w:val="00294CA4"/>
    <w:pPr>
      <w:jc w:val="both"/>
    </w:pPr>
    <w:rPr>
      <w:sz w:val="22"/>
    </w:rPr>
  </w:style>
  <w:style w:type="character" w:customStyle="1" w:styleId="TekstpodstawowywcityZnak">
    <w:name w:val="Tekst podstawowy wcięty Znak"/>
    <w:basedOn w:val="Domylnaczcionkaakapitu"/>
    <w:link w:val="Tekstpodstawowywcity"/>
    <w:rsid w:val="00294CA4"/>
    <w:rPr>
      <w:rFonts w:ascii="Times New Roman" w:eastAsia="Times New Roman" w:hAnsi="Times New Roman" w:cs="Times New Roman"/>
      <w:szCs w:val="20"/>
      <w:lang w:eastAsia="ar-SA"/>
    </w:rPr>
  </w:style>
  <w:style w:type="paragraph" w:customStyle="1" w:styleId="Tekstkomentarza1">
    <w:name w:val="Tekst komentarza1"/>
    <w:basedOn w:val="Normalny"/>
    <w:rsid w:val="00294CA4"/>
  </w:style>
  <w:style w:type="character" w:styleId="Pogrubienie">
    <w:name w:val="Strong"/>
    <w:basedOn w:val="Domylnaczcionkaakapitu"/>
    <w:uiPriority w:val="22"/>
    <w:qFormat/>
    <w:rsid w:val="008E2749"/>
    <w:rPr>
      <w:b/>
      <w:bCs/>
    </w:rPr>
  </w:style>
  <w:style w:type="character" w:customStyle="1" w:styleId="Nagwek1Znak">
    <w:name w:val="Nagłówek 1 Znak"/>
    <w:basedOn w:val="Domylnaczcionkaakapitu"/>
    <w:link w:val="Nagwek1"/>
    <w:uiPriority w:val="9"/>
    <w:rsid w:val="004657DE"/>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7234">
      <w:bodyDiv w:val="1"/>
      <w:marLeft w:val="0"/>
      <w:marRight w:val="0"/>
      <w:marTop w:val="0"/>
      <w:marBottom w:val="0"/>
      <w:divBdr>
        <w:top w:val="none" w:sz="0" w:space="0" w:color="auto"/>
        <w:left w:val="none" w:sz="0" w:space="0" w:color="auto"/>
        <w:bottom w:val="none" w:sz="0" w:space="0" w:color="auto"/>
        <w:right w:val="none" w:sz="0" w:space="0" w:color="auto"/>
      </w:divBdr>
    </w:div>
    <w:div w:id="566842554">
      <w:bodyDiv w:val="1"/>
      <w:marLeft w:val="0"/>
      <w:marRight w:val="0"/>
      <w:marTop w:val="0"/>
      <w:marBottom w:val="0"/>
      <w:divBdr>
        <w:top w:val="none" w:sz="0" w:space="0" w:color="auto"/>
        <w:left w:val="none" w:sz="0" w:space="0" w:color="auto"/>
        <w:bottom w:val="none" w:sz="0" w:space="0" w:color="auto"/>
        <w:right w:val="none" w:sz="0" w:space="0" w:color="auto"/>
      </w:divBdr>
    </w:div>
    <w:div w:id="695157830">
      <w:bodyDiv w:val="1"/>
      <w:marLeft w:val="0"/>
      <w:marRight w:val="0"/>
      <w:marTop w:val="0"/>
      <w:marBottom w:val="0"/>
      <w:divBdr>
        <w:top w:val="none" w:sz="0" w:space="0" w:color="auto"/>
        <w:left w:val="none" w:sz="0" w:space="0" w:color="auto"/>
        <w:bottom w:val="none" w:sz="0" w:space="0" w:color="auto"/>
        <w:right w:val="none" w:sz="0" w:space="0" w:color="auto"/>
      </w:divBdr>
    </w:div>
    <w:div w:id="1286277623">
      <w:bodyDiv w:val="1"/>
      <w:marLeft w:val="0"/>
      <w:marRight w:val="0"/>
      <w:marTop w:val="0"/>
      <w:marBottom w:val="0"/>
      <w:divBdr>
        <w:top w:val="none" w:sz="0" w:space="0" w:color="auto"/>
        <w:left w:val="none" w:sz="0" w:space="0" w:color="auto"/>
        <w:bottom w:val="none" w:sz="0" w:space="0" w:color="auto"/>
        <w:right w:val="none" w:sz="0" w:space="0" w:color="auto"/>
      </w:divBdr>
    </w:div>
    <w:div w:id="1519156911">
      <w:bodyDiv w:val="1"/>
      <w:marLeft w:val="0"/>
      <w:marRight w:val="0"/>
      <w:marTop w:val="0"/>
      <w:marBottom w:val="0"/>
      <w:divBdr>
        <w:top w:val="none" w:sz="0" w:space="0" w:color="auto"/>
        <w:left w:val="none" w:sz="0" w:space="0" w:color="auto"/>
        <w:bottom w:val="none" w:sz="0" w:space="0" w:color="auto"/>
        <w:right w:val="none" w:sz="0" w:space="0" w:color="auto"/>
      </w:divBdr>
      <w:divsChild>
        <w:div w:id="1214660988">
          <w:marLeft w:val="0"/>
          <w:marRight w:val="0"/>
          <w:marTop w:val="0"/>
          <w:marBottom w:val="0"/>
          <w:divBdr>
            <w:top w:val="none" w:sz="0" w:space="0" w:color="auto"/>
            <w:left w:val="none" w:sz="0" w:space="0" w:color="auto"/>
            <w:bottom w:val="none" w:sz="0" w:space="0" w:color="auto"/>
            <w:right w:val="none" w:sz="0" w:space="0" w:color="auto"/>
          </w:divBdr>
        </w:div>
        <w:div w:id="1632399313">
          <w:marLeft w:val="0"/>
          <w:marRight w:val="0"/>
          <w:marTop w:val="0"/>
          <w:marBottom w:val="0"/>
          <w:divBdr>
            <w:top w:val="none" w:sz="0" w:space="0" w:color="auto"/>
            <w:left w:val="none" w:sz="0" w:space="0" w:color="auto"/>
            <w:bottom w:val="none" w:sz="0" w:space="0" w:color="auto"/>
            <w:right w:val="none" w:sz="0" w:space="0" w:color="auto"/>
          </w:divBdr>
        </w:div>
      </w:divsChild>
    </w:div>
    <w:div w:id="1543863428">
      <w:bodyDiv w:val="1"/>
      <w:marLeft w:val="0"/>
      <w:marRight w:val="0"/>
      <w:marTop w:val="0"/>
      <w:marBottom w:val="0"/>
      <w:divBdr>
        <w:top w:val="none" w:sz="0" w:space="0" w:color="auto"/>
        <w:left w:val="none" w:sz="0" w:space="0" w:color="auto"/>
        <w:bottom w:val="none" w:sz="0" w:space="0" w:color="auto"/>
        <w:right w:val="none" w:sz="0" w:space="0" w:color="auto"/>
      </w:divBdr>
    </w:div>
    <w:div w:id="2097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548</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Szyszło</dc:creator>
  <cp:keywords/>
  <dc:description/>
  <cp:lastModifiedBy>Piotr Szyszło</cp:lastModifiedBy>
  <cp:revision>6</cp:revision>
  <cp:lastPrinted>2022-07-06T10:36:00Z</cp:lastPrinted>
  <dcterms:created xsi:type="dcterms:W3CDTF">2022-08-04T05:38:00Z</dcterms:created>
  <dcterms:modified xsi:type="dcterms:W3CDTF">2022-08-11T05:59:00Z</dcterms:modified>
</cp:coreProperties>
</file>