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3231EA8D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D6AE4" w:rsidRPr="006D6AE4">
        <w:rPr>
          <w:rFonts w:ascii="Calibri" w:eastAsia="Calibri" w:hAnsi="Calibri" w:cs="Calibri"/>
          <w:b/>
          <w:sz w:val="22"/>
          <w:szCs w:val="22"/>
        </w:rPr>
        <w:t xml:space="preserve">Wykonanie Audytu Bezpieczeństwa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4FFF1393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E35D4B">
        <w:rPr>
          <w:rFonts w:ascii="Calibri" w:eastAsia="Calibri" w:hAnsi="Calibri" w:cs="Calibri"/>
          <w:i/>
          <w:color w:val="000000"/>
          <w:sz w:val="22"/>
          <w:szCs w:val="22"/>
        </w:rPr>
        <w:t>maksymalnie 6 tygodni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C"/>
    <w:rsid w:val="00280ADC"/>
    <w:rsid w:val="006208D3"/>
    <w:rsid w:val="006D6AE4"/>
    <w:rsid w:val="00976BC5"/>
    <w:rsid w:val="00C53A84"/>
    <w:rsid w:val="00D2597A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Emilia Harackiewicz</cp:lastModifiedBy>
  <cp:revision>7</cp:revision>
  <dcterms:created xsi:type="dcterms:W3CDTF">2022-06-24T08:28:00Z</dcterms:created>
  <dcterms:modified xsi:type="dcterms:W3CDTF">2022-06-24T09:12:00Z</dcterms:modified>
</cp:coreProperties>
</file>