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1D" w:rsidRPr="00E3113F" w:rsidRDefault="00E6711D" w:rsidP="00E6711D">
      <w:pPr>
        <w:jc w:val="center"/>
        <w:rPr>
          <w:b/>
        </w:rPr>
      </w:pPr>
      <w:r w:rsidRPr="00E3113F">
        <w:rPr>
          <w:b/>
        </w:rPr>
        <w:t>PLAN POSTEPOWAŃ NA 2022</w:t>
      </w:r>
      <w:r w:rsidR="00E3113F">
        <w:rPr>
          <w:b/>
        </w:rPr>
        <w:t>r</w:t>
      </w:r>
      <w:r w:rsidRPr="00E3113F">
        <w:rPr>
          <w:b/>
        </w:rPr>
        <w:t>.</w:t>
      </w:r>
    </w:p>
    <w:p w:rsidR="0033798D" w:rsidRPr="00E3113F" w:rsidRDefault="00E6711D" w:rsidP="00E6711D">
      <w:pPr>
        <w:pStyle w:val="Bezodstpw"/>
        <w:jc w:val="center"/>
        <w:rPr>
          <w:b/>
        </w:rPr>
      </w:pPr>
      <w:r w:rsidRPr="00E3113F">
        <w:rPr>
          <w:b/>
        </w:rPr>
        <w:t>Zamówienia o wartości mniejszej niż progi unijne</w:t>
      </w:r>
    </w:p>
    <w:p w:rsidR="00E6711D" w:rsidRPr="00E3113F" w:rsidRDefault="00E6711D" w:rsidP="003065E6">
      <w:pPr>
        <w:pStyle w:val="Bezodstpw"/>
      </w:pPr>
    </w:p>
    <w:p w:rsidR="003065E6" w:rsidRPr="00E3113F" w:rsidRDefault="003065E6" w:rsidP="003065E6">
      <w:pPr>
        <w:pStyle w:val="Bezodstpw"/>
      </w:pP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1418"/>
        <w:gridCol w:w="1276"/>
        <w:gridCol w:w="2126"/>
        <w:gridCol w:w="2977"/>
      </w:tblGrid>
      <w:tr w:rsidR="00E3113F" w:rsidRPr="00E3113F" w:rsidTr="004565C4">
        <w:trPr>
          <w:trHeight w:val="1880"/>
        </w:trPr>
        <w:tc>
          <w:tcPr>
            <w:tcW w:w="851" w:type="dxa"/>
            <w:vAlign w:val="center"/>
          </w:tcPr>
          <w:p w:rsidR="006D54DF" w:rsidRPr="00E3113F" w:rsidRDefault="006D54DF" w:rsidP="00E6711D">
            <w:pPr>
              <w:jc w:val="center"/>
              <w:rPr>
                <w:b/>
              </w:rPr>
            </w:pPr>
            <w:r w:rsidRPr="00E3113F">
              <w:rPr>
                <w:b/>
              </w:rPr>
              <w:t>LP</w:t>
            </w: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3113F">
            <w:pPr>
              <w:jc w:val="center"/>
              <w:rPr>
                <w:b/>
              </w:rPr>
            </w:pPr>
            <w:r w:rsidRPr="00E3113F">
              <w:rPr>
                <w:b/>
              </w:rPr>
              <w:t>Przedmiot zamówienia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6D54DF" w:rsidRPr="00E3113F" w:rsidRDefault="006D54DF" w:rsidP="00E3113F">
            <w:pPr>
              <w:jc w:val="center"/>
              <w:rPr>
                <w:b/>
              </w:rPr>
            </w:pPr>
            <w:r w:rsidRPr="00E3113F">
              <w:rPr>
                <w:b/>
              </w:rPr>
              <w:t>Przewidywany termin wszczęcia postepowania</w:t>
            </w:r>
          </w:p>
          <w:p w:rsidR="006D54DF" w:rsidRPr="00E3113F" w:rsidRDefault="006D54DF" w:rsidP="00E3113F">
            <w:pPr>
              <w:jc w:val="center"/>
              <w:rPr>
                <w:b/>
              </w:rPr>
            </w:pPr>
            <w:r w:rsidRPr="00E3113F">
              <w:rPr>
                <w:b/>
              </w:rPr>
              <w:t>w ujęciu kwartalnym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  <w:rPr>
                <w:b/>
              </w:rPr>
            </w:pPr>
            <w:r w:rsidRPr="00E3113F">
              <w:rPr>
                <w:b/>
              </w:rPr>
              <w:t>Orientacyjna wartość zamówienia brutto (w zł)</w:t>
            </w:r>
          </w:p>
        </w:tc>
        <w:tc>
          <w:tcPr>
            <w:tcW w:w="2977" w:type="dxa"/>
            <w:vAlign w:val="center"/>
            <w:hideMark/>
          </w:tcPr>
          <w:p w:rsidR="006D54DF" w:rsidRPr="00E3113F" w:rsidRDefault="000E320D" w:rsidP="004565C4">
            <w:pPr>
              <w:jc w:val="center"/>
              <w:rPr>
                <w:b/>
              </w:rPr>
            </w:pPr>
            <w:r>
              <w:rPr>
                <w:b/>
              </w:rPr>
              <w:t>Przewidywany</w:t>
            </w:r>
            <w:r w:rsidR="004565C4">
              <w:rPr>
                <w:b/>
              </w:rPr>
              <w:t xml:space="preserve"> tryb albo procedura udzielania zamówienia </w:t>
            </w:r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asortymentu w formie depozytu/ Kardiochirurgia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488 000,00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  <w:r>
              <w:t>)</w:t>
            </w:r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specjalistycznego asortymentu jednorazowego użytku do Pracowni Hemodynamiki Kliniki Kardiologii Inwazyjnej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608 000,00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dezynfekcji/Zaopatrzenie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540 000,00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sprzętu medycznego jednorazowego użytku do II Kliniki Nefrologii z Oddziałem Leczenia Nadciśnienia Tętniczego i Pododdziałem Dializoterapii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306 726,00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 xml:space="preserve">Dostawa asortymentu do Pracowni </w:t>
            </w:r>
            <w:proofErr w:type="spellStart"/>
            <w:r w:rsidRPr="00E3113F">
              <w:t>Bronchoskopowej</w:t>
            </w:r>
            <w:proofErr w:type="spellEnd"/>
            <w:r w:rsidR="00CC62AF">
              <w:br/>
            </w:r>
            <w:r w:rsidRPr="00E3113F">
              <w:t xml:space="preserve"> ul. Żurawia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457 380,00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odczynników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77 846,26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tkanin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136 161,00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sprzętu medycznego jednorazowego użytku/ Klinika Chirurgii Szczękowo-Twarzowej i Plastycznej na 18 m-</w:t>
            </w:r>
            <w:proofErr w:type="spellStart"/>
            <w:r w:rsidRPr="00E3113F">
              <w:t>cy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414.117,00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6922CF" w:rsidRPr="00E3113F" w:rsidTr="004565C4">
        <w:trPr>
          <w:trHeight w:val="20"/>
        </w:trPr>
        <w:tc>
          <w:tcPr>
            <w:tcW w:w="851" w:type="dxa"/>
          </w:tcPr>
          <w:p w:rsidR="006922CF" w:rsidRPr="00E3113F" w:rsidRDefault="006922C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</w:tcPr>
          <w:p w:rsidR="006922CF" w:rsidRPr="00E3113F" w:rsidRDefault="006922CF" w:rsidP="00E6711D">
            <w:r>
              <w:t>Dostawa chirurgicznej odzieży barierowej</w:t>
            </w:r>
          </w:p>
        </w:tc>
        <w:tc>
          <w:tcPr>
            <w:tcW w:w="1418" w:type="dxa"/>
            <w:vAlign w:val="center"/>
          </w:tcPr>
          <w:p w:rsidR="006922CF" w:rsidRPr="00E3113F" w:rsidRDefault="006922CF" w:rsidP="006922CF">
            <w:pPr>
              <w:jc w:val="center"/>
            </w:pPr>
            <w:r>
              <w:t>III kwartał</w:t>
            </w:r>
          </w:p>
        </w:tc>
        <w:tc>
          <w:tcPr>
            <w:tcW w:w="1276" w:type="dxa"/>
            <w:vAlign w:val="center"/>
          </w:tcPr>
          <w:p w:rsidR="006922CF" w:rsidRPr="00E3113F" w:rsidRDefault="006922CF" w:rsidP="00E3113F">
            <w:pPr>
              <w:jc w:val="center"/>
            </w:pPr>
            <w:r>
              <w:t>2022</w:t>
            </w:r>
          </w:p>
        </w:tc>
        <w:tc>
          <w:tcPr>
            <w:tcW w:w="2126" w:type="dxa"/>
            <w:vAlign w:val="center"/>
          </w:tcPr>
          <w:p w:rsidR="006922CF" w:rsidRPr="00E3113F" w:rsidRDefault="006922CF" w:rsidP="00E3113F">
            <w:pPr>
              <w:jc w:val="center"/>
            </w:pPr>
            <w:r>
              <w:t>160 380,00</w:t>
            </w:r>
          </w:p>
        </w:tc>
        <w:tc>
          <w:tcPr>
            <w:tcW w:w="2977" w:type="dxa"/>
            <w:vAlign w:val="center"/>
          </w:tcPr>
          <w:p w:rsidR="006922CF" w:rsidRPr="00E3113F" w:rsidRDefault="004565C4" w:rsidP="006922C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narzędzi elektrochirurgicznych i sprzętu jednorazowego użytku do Uniwersyteckiego Centrum Onkologii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542 905,00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43763E">
            <w:r w:rsidRPr="00E3113F">
              <w:t>Dostawa protez głosowych na 24 m-ce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442 038,00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linii dializacyjnych/Ż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324 000,00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 xml:space="preserve">Dostawa materiału eksploatacyjnego niezbędnego do realizacji zadań CS/S na 24 </w:t>
            </w:r>
            <w:proofErr w:type="spellStart"/>
            <w:r w:rsidRPr="00E3113F">
              <w:t>mce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III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572 645,00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wierteł i drobnego sprzętu/S na 24 m-ce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IV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269 780,00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Uzupełnienie odczynników wyczerpanych z umów do Zakładu Diagnostyki Mikrobiologicznej /S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E3113F" w:rsidP="00E3113F">
            <w:pPr>
              <w:jc w:val="center"/>
            </w:pPr>
            <w:r w:rsidRPr="00E3113F">
              <w:t>219 332,00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artykułów spożywczych/Ż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458 865,00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preparatów do mycia i dezynfekcji do C.S./S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380 635,00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Dostawa artykułów spożywczych/Ż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75 000,00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  <w:hideMark/>
          </w:tcPr>
          <w:p w:rsidR="006D54DF" w:rsidRPr="00E3113F" w:rsidRDefault="006D54DF" w:rsidP="00E6711D">
            <w:r w:rsidRPr="00E3113F">
              <w:t>Zakup paliw płynnych przeznaczonych do transportu sanitarnego i prac porządkowych</w:t>
            </w:r>
          </w:p>
        </w:tc>
        <w:tc>
          <w:tcPr>
            <w:tcW w:w="1418" w:type="dxa"/>
            <w:vAlign w:val="center"/>
            <w:hideMark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E3113F" w:rsidRDefault="006D54DF" w:rsidP="00E3113F">
            <w:pPr>
              <w:jc w:val="center"/>
            </w:pPr>
            <w:r w:rsidRPr="00E3113F">
              <w:t>430 000,00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</w:tcPr>
          <w:p w:rsidR="006D54DF" w:rsidRPr="00E3113F" w:rsidRDefault="006D54DF" w:rsidP="00E6711D">
            <w:r w:rsidRPr="00E3113F">
              <w:t xml:space="preserve">Dostawa środków czystości ul. </w:t>
            </w:r>
            <w:proofErr w:type="spellStart"/>
            <w:r w:rsidRPr="00E3113F">
              <w:t>Zurawia</w:t>
            </w:r>
            <w:proofErr w:type="spellEnd"/>
          </w:p>
        </w:tc>
        <w:tc>
          <w:tcPr>
            <w:tcW w:w="1418" w:type="dxa"/>
            <w:vAlign w:val="center"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294 000,00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</w:tcPr>
          <w:p w:rsidR="006D54DF" w:rsidRPr="00E3113F" w:rsidRDefault="006D54DF" w:rsidP="00E6711D">
            <w:r w:rsidRPr="00E3113F">
              <w:t xml:space="preserve">Dostawa sprzętu medycznego </w:t>
            </w:r>
            <w:proofErr w:type="spellStart"/>
            <w:r w:rsidRPr="00E3113F">
              <w:t>j.uż</w:t>
            </w:r>
            <w:proofErr w:type="spellEnd"/>
            <w:r w:rsidRPr="00E3113F">
              <w:t xml:space="preserve"> do</w:t>
            </w:r>
            <w:r w:rsidRPr="00E3113F">
              <w:br/>
              <w:t xml:space="preserve"> I Kliniki Nefrologii i Transplantacji z Ośrodkiem Dializ ul. </w:t>
            </w:r>
            <w:proofErr w:type="spellStart"/>
            <w:r w:rsidRPr="00E3113F">
              <w:t>Zurawia</w:t>
            </w:r>
            <w:proofErr w:type="spellEnd"/>
            <w:r w:rsidRPr="00E3113F">
              <w:t xml:space="preserve"> </w:t>
            </w:r>
          </w:p>
        </w:tc>
        <w:tc>
          <w:tcPr>
            <w:tcW w:w="1418" w:type="dxa"/>
            <w:vAlign w:val="center"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179 000,00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</w:tcPr>
          <w:p w:rsidR="006D54DF" w:rsidRPr="00E3113F" w:rsidRDefault="006D54DF" w:rsidP="00E6711D">
            <w:r w:rsidRPr="00E3113F">
              <w:t xml:space="preserve">Dostawa elektrod do </w:t>
            </w:r>
            <w:proofErr w:type="spellStart"/>
            <w:r w:rsidRPr="00E3113F">
              <w:t>radiotermii</w:t>
            </w:r>
            <w:proofErr w:type="spellEnd"/>
          </w:p>
        </w:tc>
        <w:tc>
          <w:tcPr>
            <w:tcW w:w="1418" w:type="dxa"/>
            <w:vAlign w:val="center"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115 000,00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</w:tcPr>
          <w:p w:rsidR="006D54DF" w:rsidRPr="00E3113F" w:rsidRDefault="006D54DF" w:rsidP="00E6711D">
            <w:r w:rsidRPr="00E3113F">
              <w:t>Dostawa artykułów biurowych i tonerów</w:t>
            </w:r>
          </w:p>
        </w:tc>
        <w:tc>
          <w:tcPr>
            <w:tcW w:w="1418" w:type="dxa"/>
            <w:vAlign w:val="center"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500 000,00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</w:tcPr>
          <w:p w:rsidR="006D54DF" w:rsidRPr="00E3113F" w:rsidRDefault="006D54DF" w:rsidP="00E6711D">
            <w:r w:rsidRPr="00E3113F">
              <w:t xml:space="preserve">Dostawa zestawów do operacji kręgosłupa Klinika Neurochirurgii </w:t>
            </w:r>
          </w:p>
        </w:tc>
        <w:tc>
          <w:tcPr>
            <w:tcW w:w="1418" w:type="dxa"/>
            <w:vAlign w:val="center"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</w:tcPr>
          <w:p w:rsidR="006D54DF" w:rsidRPr="00E3113F" w:rsidRDefault="00E3113F" w:rsidP="00E3113F">
            <w:pPr>
              <w:jc w:val="center"/>
            </w:pPr>
            <w:r w:rsidRPr="00E3113F">
              <w:t>100 000,00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  <w:tabs>
                <w:tab w:val="left" w:pos="444"/>
              </w:tabs>
            </w:pPr>
          </w:p>
        </w:tc>
        <w:tc>
          <w:tcPr>
            <w:tcW w:w="5811" w:type="dxa"/>
            <w:vAlign w:val="center"/>
          </w:tcPr>
          <w:p w:rsidR="006D54DF" w:rsidRPr="00E3113F" w:rsidRDefault="006D54DF" w:rsidP="00B60BEA">
            <w:r w:rsidRPr="00E3113F">
              <w:t>Wykonanie SZR w rozdzielnicach RNN11, RNN12, RNN21, RNN22</w:t>
            </w:r>
          </w:p>
        </w:tc>
        <w:tc>
          <w:tcPr>
            <w:tcW w:w="1418" w:type="dxa"/>
            <w:vAlign w:val="center"/>
          </w:tcPr>
          <w:p w:rsidR="006D54DF" w:rsidRPr="00E3113F" w:rsidRDefault="006D54DF" w:rsidP="006D54DF">
            <w:pPr>
              <w:jc w:val="center"/>
            </w:pPr>
            <w:r w:rsidRPr="00E3113F">
              <w:t>I kwartał</w:t>
            </w:r>
          </w:p>
        </w:tc>
        <w:tc>
          <w:tcPr>
            <w:tcW w:w="127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750 000,00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rPr>
          <w:trHeight w:val="20"/>
        </w:trPr>
        <w:tc>
          <w:tcPr>
            <w:tcW w:w="851" w:type="dxa"/>
          </w:tcPr>
          <w:p w:rsidR="006D54DF" w:rsidRPr="00E3113F" w:rsidRDefault="006D54DF" w:rsidP="00E6711D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811" w:type="dxa"/>
            <w:vAlign w:val="center"/>
          </w:tcPr>
          <w:p w:rsidR="006D54DF" w:rsidRPr="00E3113F" w:rsidRDefault="006D54DF" w:rsidP="00E6711D">
            <w:r w:rsidRPr="00E3113F">
              <w:t xml:space="preserve">Konserwacja CCTV i SKD na 24 </w:t>
            </w:r>
            <w:proofErr w:type="spellStart"/>
            <w:r w:rsidRPr="00E3113F">
              <w:t>mce</w:t>
            </w:r>
            <w:proofErr w:type="spellEnd"/>
          </w:p>
        </w:tc>
        <w:tc>
          <w:tcPr>
            <w:tcW w:w="1418" w:type="dxa"/>
            <w:vAlign w:val="center"/>
          </w:tcPr>
          <w:p w:rsidR="006D54DF" w:rsidRPr="00E3113F" w:rsidRDefault="006D54DF" w:rsidP="006D54DF">
            <w:pPr>
              <w:jc w:val="center"/>
            </w:pPr>
            <w:r w:rsidRPr="00E3113F">
              <w:t>II kwartał</w:t>
            </w:r>
          </w:p>
        </w:tc>
        <w:tc>
          <w:tcPr>
            <w:tcW w:w="127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2022</w:t>
            </w:r>
          </w:p>
        </w:tc>
        <w:tc>
          <w:tcPr>
            <w:tcW w:w="2126" w:type="dxa"/>
            <w:vAlign w:val="center"/>
          </w:tcPr>
          <w:p w:rsidR="006D54DF" w:rsidRPr="00E3113F" w:rsidRDefault="006D54DF" w:rsidP="00E3113F">
            <w:pPr>
              <w:jc w:val="center"/>
            </w:pPr>
            <w:r w:rsidRPr="00E3113F">
              <w:t>420 000,00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6D54D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</w:tbl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1"/>
        <w:gridCol w:w="1418"/>
        <w:gridCol w:w="1276"/>
        <w:gridCol w:w="2126"/>
        <w:gridCol w:w="2977"/>
      </w:tblGrid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Aparat USG z zestawem sond Cyfrowy aparat RTG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201 000,00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19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3113F">
              <w:rPr>
                <w:rFonts w:ascii="Calibri" w:eastAsia="Times New Roman" w:hAnsi="Calibri" w:cs="Calibri"/>
                <w:lang w:eastAsia="pl-PL"/>
              </w:rPr>
              <w:t>Fakowitrektom</w:t>
            </w:r>
            <w:proofErr w:type="spellEnd"/>
            <w:r w:rsidRPr="00E3113F">
              <w:rPr>
                <w:rFonts w:ascii="Calibri" w:eastAsia="Times New Roman" w:hAnsi="Calibri" w:cs="Calibri"/>
                <w:lang w:eastAsia="pl-PL"/>
              </w:rPr>
              <w:t xml:space="preserve"> + Narzędzia do operacji mikrochirurgicznych - witrektomia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272 152,00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Mineralizator mikrofalowy wielostanowiskowy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135 300,00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19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Aparat - spektrometr absorpcji atomowej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19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IV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375 150,00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19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Zakup narzędzi do operacji w obrębie kręgosłupa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147 403,00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blPrEx>
          <w:tblCellMar>
            <w:left w:w="70" w:type="dxa"/>
            <w:right w:w="70" w:type="dxa"/>
          </w:tblCellMar>
        </w:tblPrEx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Dostawa sprzętu na Blok Operacyjny Kliniki </w:t>
            </w:r>
            <w:proofErr w:type="spellStart"/>
            <w:r w:rsidRPr="00E3113F">
              <w:rPr>
                <w:rFonts w:ascii="Calibri" w:eastAsia="Times New Roman" w:hAnsi="Calibri" w:cs="Calibri"/>
                <w:lang w:eastAsia="pl-PL"/>
              </w:rPr>
              <w:t>Kardiochirugii</w:t>
            </w:r>
            <w:proofErr w:type="spellEnd"/>
            <w:r w:rsidRPr="00E3113F">
              <w:rPr>
                <w:rFonts w:ascii="Calibri" w:eastAsia="Times New Roman" w:hAnsi="Calibri" w:cs="Calibri"/>
                <w:lang w:eastAsia="pl-PL"/>
              </w:rPr>
              <w:t xml:space="preserve">:  </w:t>
            </w:r>
          </w:p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Ramie chirurgiczne - 2 szt., </w:t>
            </w:r>
            <w:proofErr w:type="spellStart"/>
            <w:r w:rsidRPr="00E3113F">
              <w:rPr>
                <w:rFonts w:ascii="Calibri" w:eastAsia="Times New Roman" w:hAnsi="Calibri" w:cs="Calibri"/>
                <w:lang w:eastAsia="pl-PL"/>
              </w:rPr>
              <w:t>retraktory</w:t>
            </w:r>
            <w:proofErr w:type="spellEnd"/>
            <w:r w:rsidRPr="00E3113F">
              <w:rPr>
                <w:rFonts w:ascii="Calibri" w:eastAsia="Times New Roman" w:hAnsi="Calibri" w:cs="Calibri"/>
                <w:lang w:eastAsia="pl-PL"/>
              </w:rPr>
              <w:t xml:space="preserve">, narzędzia chirurgiczne GEISTER, aparat do odzyskiwania krwi z pola operacyjnego, </w:t>
            </w:r>
            <w:proofErr w:type="spellStart"/>
            <w:r w:rsidRPr="00E3113F">
              <w:rPr>
                <w:rFonts w:ascii="Calibri" w:eastAsia="Times New Roman" w:hAnsi="Calibri" w:cs="Calibri"/>
                <w:lang w:eastAsia="pl-PL"/>
              </w:rPr>
              <w:t>wideolaryngoskop</w:t>
            </w:r>
            <w:proofErr w:type="spellEnd"/>
            <w:r w:rsidRPr="00E3113F">
              <w:rPr>
                <w:rFonts w:ascii="Calibri" w:eastAsia="Times New Roman" w:hAnsi="Calibri" w:cs="Calibri"/>
                <w:lang w:eastAsia="pl-PL"/>
              </w:rPr>
              <w:t>, kardiostymulator, imadło.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291 087,00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19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blPrEx>
          <w:tblCellMar>
            <w:left w:w="70" w:type="dxa"/>
            <w:right w:w="70" w:type="dxa"/>
          </w:tblCellMar>
        </w:tblPrEx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Narzędzia kardiochirurgiczne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376 933,00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19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blPrEx>
          <w:tblCellMar>
            <w:left w:w="70" w:type="dxa"/>
            <w:right w:w="70" w:type="dxa"/>
          </w:tblCellMar>
        </w:tblPrEx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Modernizacja 20 letniej </w:t>
            </w:r>
            <w:proofErr w:type="spellStart"/>
            <w:r w:rsidRPr="00E3113F">
              <w:rPr>
                <w:rFonts w:ascii="Calibri" w:eastAsia="Times New Roman" w:hAnsi="Calibri" w:cs="Calibri"/>
                <w:lang w:eastAsia="pl-PL"/>
              </w:rPr>
              <w:t>instalacjii</w:t>
            </w:r>
            <w:proofErr w:type="spellEnd"/>
            <w:r w:rsidRPr="00E3113F">
              <w:rPr>
                <w:rFonts w:ascii="Calibri" w:eastAsia="Times New Roman" w:hAnsi="Calibri" w:cs="Calibri"/>
                <w:lang w:eastAsia="pl-PL"/>
              </w:rPr>
              <w:t xml:space="preserve"> gazów medycznych w zawiesiach firmy </w:t>
            </w:r>
            <w:proofErr w:type="spellStart"/>
            <w:r w:rsidRPr="00E3113F">
              <w:rPr>
                <w:rFonts w:ascii="Calibri" w:eastAsia="Times New Roman" w:hAnsi="Calibri" w:cs="Calibri"/>
                <w:lang w:eastAsia="pl-PL"/>
              </w:rPr>
              <w:t>Drager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141 729,15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blPrEx>
          <w:tblCellMar>
            <w:left w:w="70" w:type="dxa"/>
            <w:right w:w="70" w:type="dxa"/>
          </w:tblCellMar>
        </w:tblPrEx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Tor wizyjny 4K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190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462 445,33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Mikroskop operacyjny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250 000,00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Program komputerowy </w:t>
            </w:r>
            <w:proofErr w:type="spellStart"/>
            <w:r w:rsidRPr="00E3113F">
              <w:rPr>
                <w:rFonts w:ascii="Calibri" w:eastAsia="Times New Roman" w:hAnsi="Calibri" w:cs="Calibri"/>
                <w:lang w:eastAsia="pl-PL"/>
              </w:rPr>
              <w:t>Nemo</w:t>
            </w:r>
            <w:proofErr w:type="spellEnd"/>
            <w:r w:rsidRPr="00E3113F">
              <w:rPr>
                <w:rFonts w:ascii="Calibri" w:eastAsia="Times New Roman" w:hAnsi="Calibri" w:cs="Calibri"/>
                <w:lang w:eastAsia="pl-PL"/>
              </w:rPr>
              <w:t xml:space="preserve"> FAB V2019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182 000,00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8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Przebudowa i modernizacja lądowiska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250 000,00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8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Wózek akumulatorowy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135 300,00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8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Zestawy PC, Pakiet Office 2019, Licencja Windows 10 Pro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207 150,00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8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Laser CO2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432 000,00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8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Detektory cyfrowe do aparatu RTG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250 000,00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8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Zakup sprzętu medycznego oraz sprzętu komputerowego do II Kliniki Nefrologii z Oddziałem Leczenia Nadciśnienia Tętniczego i Pododdziałem Dializoterapii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305 500,00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8B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Czytnik mikropłytek do toksykologii - 1 szt. – Centrum Psychiatrii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6F4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E3113F" w:rsidP="00E31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500 000,00 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Aparat do stymulacji magnetycznej TMS </w:t>
            </w:r>
            <w:proofErr w:type="spellStart"/>
            <w:r w:rsidRPr="00E3113F">
              <w:rPr>
                <w:rFonts w:ascii="Calibri" w:eastAsia="Times New Roman" w:hAnsi="Calibri" w:cs="Calibri"/>
                <w:lang w:eastAsia="pl-PL"/>
              </w:rPr>
              <w:t>Transcranial</w:t>
            </w:r>
            <w:proofErr w:type="spellEnd"/>
            <w:r w:rsidRPr="00E3113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E3113F">
              <w:rPr>
                <w:rFonts w:ascii="Calibri" w:eastAsia="Times New Roman" w:hAnsi="Calibri" w:cs="Calibri"/>
                <w:lang w:eastAsia="pl-PL"/>
              </w:rPr>
              <w:t>Magnetic</w:t>
            </w:r>
            <w:proofErr w:type="spellEnd"/>
            <w:r w:rsidRPr="00E3113F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E3113F">
              <w:rPr>
                <w:rFonts w:ascii="Calibri" w:eastAsia="Times New Roman" w:hAnsi="Calibri" w:cs="Calibri"/>
                <w:lang w:eastAsia="pl-PL"/>
              </w:rPr>
              <w:t>Stimulation</w:t>
            </w:r>
            <w:proofErr w:type="spellEnd"/>
            <w:r w:rsidRPr="00E3113F">
              <w:rPr>
                <w:rFonts w:ascii="Calibri" w:eastAsia="Times New Roman" w:hAnsi="Calibri" w:cs="Calibri"/>
                <w:lang w:eastAsia="pl-PL"/>
              </w:rPr>
              <w:t xml:space="preserve"> - 1 szt. – Centrum Psychiatrii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6F46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E31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196 000,00 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Łóżko szpitalne wielofunkcyjne, mobilne (z barierkami, regulowanym segmentowym leżem) -  40 szt. – Centrum Psychiatrii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E31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204 000,00 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4565C4">
        <w:tc>
          <w:tcPr>
            <w:tcW w:w="851" w:type="dxa"/>
          </w:tcPr>
          <w:p w:rsidR="006D54DF" w:rsidRPr="00E3113F" w:rsidRDefault="006D54DF" w:rsidP="006922C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Doposażenie Sal Operacyjnych Kliniki Neurochirurgii w monitory </w:t>
            </w:r>
            <w:proofErr w:type="spellStart"/>
            <w:r w:rsidRPr="00E3113F">
              <w:rPr>
                <w:rFonts w:ascii="Calibri" w:eastAsia="Times New Roman" w:hAnsi="Calibri" w:cs="Calibri"/>
                <w:lang w:eastAsia="pl-PL"/>
              </w:rPr>
              <w:t>All</w:t>
            </w:r>
            <w:proofErr w:type="spellEnd"/>
            <w:r w:rsidRPr="00E3113F">
              <w:rPr>
                <w:rFonts w:ascii="Calibri" w:eastAsia="Times New Roman" w:hAnsi="Calibri" w:cs="Calibri"/>
                <w:lang w:eastAsia="pl-PL"/>
              </w:rPr>
              <w:t>-in-One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 kwartał</w:t>
            </w:r>
          </w:p>
        </w:tc>
        <w:tc>
          <w:tcPr>
            <w:tcW w:w="1276" w:type="dxa"/>
          </w:tcPr>
          <w:p w:rsidR="006D54DF" w:rsidRPr="00E3113F" w:rsidRDefault="006D54DF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E3113F" w:rsidP="00E31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140 000 </w:t>
            </w:r>
          </w:p>
        </w:tc>
        <w:tc>
          <w:tcPr>
            <w:tcW w:w="2977" w:type="dxa"/>
            <w:vAlign w:val="center"/>
          </w:tcPr>
          <w:p w:rsidR="006D54DF" w:rsidRPr="00E3113F" w:rsidRDefault="004565C4" w:rsidP="00597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</w:tbl>
    <w:p w:rsidR="00597F48" w:rsidRPr="00E3113F" w:rsidRDefault="00597F48" w:rsidP="00597F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C91447" w:rsidRDefault="00C91447"/>
    <w:p w:rsidR="000E320D" w:rsidRDefault="000E320D">
      <w:r>
        <w:br w:type="page"/>
      </w:r>
    </w:p>
    <w:p w:rsidR="00C91447" w:rsidRPr="00E3113F" w:rsidRDefault="00C91447" w:rsidP="00E6711D">
      <w:pPr>
        <w:rPr>
          <w:b/>
        </w:rPr>
      </w:pPr>
      <w:r w:rsidRPr="00E3113F">
        <w:rPr>
          <w:b/>
        </w:rPr>
        <w:lastRenderedPageBreak/>
        <w:t>Usługi</w:t>
      </w:r>
    </w:p>
    <w:tbl>
      <w:tblPr>
        <w:tblStyle w:val="Tabela-Siatka1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5811"/>
        <w:gridCol w:w="1418"/>
        <w:gridCol w:w="1276"/>
        <w:gridCol w:w="2126"/>
        <w:gridCol w:w="2977"/>
      </w:tblGrid>
      <w:tr w:rsidR="00E3113F" w:rsidRPr="00E3113F" w:rsidTr="000E320D">
        <w:trPr>
          <w:trHeight w:val="1689"/>
        </w:trPr>
        <w:tc>
          <w:tcPr>
            <w:tcW w:w="851" w:type="dxa"/>
            <w:vAlign w:val="center"/>
          </w:tcPr>
          <w:p w:rsidR="006D54DF" w:rsidRPr="00C91447" w:rsidRDefault="006D54DF" w:rsidP="00C91447">
            <w:pPr>
              <w:tabs>
                <w:tab w:val="left" w:pos="444"/>
              </w:tabs>
              <w:jc w:val="center"/>
            </w:pPr>
            <w:r w:rsidRPr="00C91447">
              <w:t>LP</w:t>
            </w:r>
          </w:p>
        </w:tc>
        <w:tc>
          <w:tcPr>
            <w:tcW w:w="5811" w:type="dxa"/>
            <w:vAlign w:val="center"/>
            <w:hideMark/>
          </w:tcPr>
          <w:p w:rsidR="006D54DF" w:rsidRPr="00C91447" w:rsidRDefault="006D54DF" w:rsidP="00C91447">
            <w:r w:rsidRPr="00C91447">
              <w:t>Przedmiot zamówienia</w:t>
            </w:r>
          </w:p>
        </w:tc>
        <w:tc>
          <w:tcPr>
            <w:tcW w:w="2694" w:type="dxa"/>
            <w:gridSpan w:val="2"/>
            <w:vAlign w:val="center"/>
            <w:hideMark/>
          </w:tcPr>
          <w:p w:rsidR="006D54DF" w:rsidRPr="00C91447" w:rsidRDefault="006D54DF" w:rsidP="00C91447">
            <w:r w:rsidRPr="00C91447">
              <w:t xml:space="preserve">Przewidywany termin wszczęcia postepowania </w:t>
            </w:r>
          </w:p>
          <w:p w:rsidR="006D54DF" w:rsidRPr="00C91447" w:rsidRDefault="006D54DF" w:rsidP="00C91447">
            <w:r w:rsidRPr="00C91447">
              <w:t>w ujęciu kwartalnym </w:t>
            </w:r>
          </w:p>
          <w:p w:rsidR="006D54DF" w:rsidRPr="00C91447" w:rsidRDefault="006D54DF" w:rsidP="00C91447">
            <w:r w:rsidRPr="00C91447">
              <w:t> </w:t>
            </w:r>
          </w:p>
        </w:tc>
        <w:tc>
          <w:tcPr>
            <w:tcW w:w="2126" w:type="dxa"/>
            <w:vAlign w:val="center"/>
            <w:hideMark/>
          </w:tcPr>
          <w:p w:rsidR="006D54DF" w:rsidRPr="00C91447" w:rsidRDefault="006D54DF" w:rsidP="00C91447">
            <w:r w:rsidRPr="00C91447">
              <w:t xml:space="preserve"> Orientacyjna wartość zamówienia brutto   (w zł) </w:t>
            </w:r>
          </w:p>
        </w:tc>
        <w:tc>
          <w:tcPr>
            <w:tcW w:w="2977" w:type="dxa"/>
            <w:vAlign w:val="center"/>
          </w:tcPr>
          <w:p w:rsidR="006D54DF" w:rsidRPr="00C91447" w:rsidRDefault="000E320D" w:rsidP="00C91447">
            <w:pPr>
              <w:jc w:val="center"/>
            </w:pPr>
            <w:r>
              <w:rPr>
                <w:b/>
              </w:rPr>
              <w:t>Przewidywany tryb albo procedura udzielania zamówienia</w:t>
            </w:r>
          </w:p>
        </w:tc>
      </w:tr>
      <w:tr w:rsidR="00E3113F" w:rsidRPr="00E3113F" w:rsidTr="000E320D">
        <w:trPr>
          <w:trHeight w:val="20"/>
        </w:trPr>
        <w:tc>
          <w:tcPr>
            <w:tcW w:w="851" w:type="dxa"/>
          </w:tcPr>
          <w:p w:rsidR="006D54DF" w:rsidRPr="00C91447" w:rsidRDefault="006D54DF" w:rsidP="00C91447">
            <w:pPr>
              <w:numPr>
                <w:ilvl w:val="0"/>
                <w:numId w:val="3"/>
              </w:numPr>
              <w:tabs>
                <w:tab w:val="left" w:pos="444"/>
              </w:tabs>
              <w:contextualSpacing/>
            </w:pPr>
          </w:p>
        </w:tc>
        <w:tc>
          <w:tcPr>
            <w:tcW w:w="5811" w:type="dxa"/>
            <w:vAlign w:val="center"/>
            <w:hideMark/>
          </w:tcPr>
          <w:p w:rsidR="006D54DF" w:rsidRPr="00C91447" w:rsidRDefault="006D54DF" w:rsidP="00C91447">
            <w:r w:rsidRPr="00C91447">
              <w:t>Przeglądy, serwis, naprawa, badania techniczne dźwigów osobowych</w:t>
            </w:r>
          </w:p>
        </w:tc>
        <w:tc>
          <w:tcPr>
            <w:tcW w:w="1418" w:type="dxa"/>
            <w:vAlign w:val="center"/>
            <w:hideMark/>
          </w:tcPr>
          <w:p w:rsidR="006D54DF" w:rsidRPr="00C91447" w:rsidRDefault="006D54DF" w:rsidP="00C91447">
            <w:r w:rsidRPr="00C91447">
              <w:t xml:space="preserve">I kwartał </w:t>
            </w:r>
          </w:p>
        </w:tc>
        <w:tc>
          <w:tcPr>
            <w:tcW w:w="1276" w:type="dxa"/>
            <w:vAlign w:val="center"/>
            <w:hideMark/>
          </w:tcPr>
          <w:p w:rsidR="006D54DF" w:rsidRPr="00C91447" w:rsidRDefault="006D54DF" w:rsidP="00C91447">
            <w:r w:rsidRPr="00C91447">
              <w:t>2022</w:t>
            </w:r>
          </w:p>
        </w:tc>
        <w:tc>
          <w:tcPr>
            <w:tcW w:w="2126" w:type="dxa"/>
            <w:vAlign w:val="center"/>
            <w:hideMark/>
          </w:tcPr>
          <w:p w:rsidR="006D54DF" w:rsidRPr="00C91447" w:rsidRDefault="006D54DF" w:rsidP="00E3113F">
            <w:pPr>
              <w:jc w:val="center"/>
            </w:pPr>
            <w:r w:rsidRPr="00C91447">
              <w:t>350 000,00 zł</w:t>
            </w:r>
          </w:p>
        </w:tc>
        <w:tc>
          <w:tcPr>
            <w:tcW w:w="2977" w:type="dxa"/>
            <w:vAlign w:val="center"/>
          </w:tcPr>
          <w:p w:rsidR="006D54DF" w:rsidRPr="00C91447" w:rsidRDefault="004565C4" w:rsidP="00E3113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0E320D">
        <w:trPr>
          <w:trHeight w:val="20"/>
        </w:trPr>
        <w:tc>
          <w:tcPr>
            <w:tcW w:w="851" w:type="dxa"/>
          </w:tcPr>
          <w:p w:rsidR="006D54DF" w:rsidRPr="00C91447" w:rsidRDefault="006D54DF" w:rsidP="00C9144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811" w:type="dxa"/>
            <w:vAlign w:val="center"/>
          </w:tcPr>
          <w:p w:rsidR="006D54DF" w:rsidRPr="00C91447" w:rsidRDefault="006D54DF" w:rsidP="00C91447">
            <w:r w:rsidRPr="00C91447">
              <w:t>Wysyłka korespondencji z poszczególnych komórek organizacyjnych USK</w:t>
            </w:r>
          </w:p>
        </w:tc>
        <w:tc>
          <w:tcPr>
            <w:tcW w:w="1418" w:type="dxa"/>
            <w:vAlign w:val="center"/>
          </w:tcPr>
          <w:p w:rsidR="006D54DF" w:rsidRPr="00C91447" w:rsidRDefault="006D54DF" w:rsidP="00C91447">
            <w:r w:rsidRPr="00C91447">
              <w:t>II kwartał</w:t>
            </w:r>
          </w:p>
        </w:tc>
        <w:tc>
          <w:tcPr>
            <w:tcW w:w="1276" w:type="dxa"/>
            <w:vAlign w:val="center"/>
          </w:tcPr>
          <w:p w:rsidR="006D54DF" w:rsidRPr="00C91447" w:rsidRDefault="006D54DF" w:rsidP="00C91447">
            <w:r w:rsidRPr="00C91447">
              <w:t>2022</w:t>
            </w:r>
          </w:p>
        </w:tc>
        <w:tc>
          <w:tcPr>
            <w:tcW w:w="2126" w:type="dxa"/>
            <w:vAlign w:val="center"/>
          </w:tcPr>
          <w:p w:rsidR="006D54DF" w:rsidRPr="00C91447" w:rsidRDefault="006D54DF" w:rsidP="00E3113F">
            <w:pPr>
              <w:jc w:val="center"/>
            </w:pPr>
            <w:r w:rsidRPr="00C91447">
              <w:t>150 000,00 zł</w:t>
            </w:r>
          </w:p>
        </w:tc>
        <w:tc>
          <w:tcPr>
            <w:tcW w:w="2977" w:type="dxa"/>
            <w:vAlign w:val="center"/>
          </w:tcPr>
          <w:p w:rsidR="006D54DF" w:rsidRPr="00C91447" w:rsidRDefault="004565C4" w:rsidP="00E3113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0E320D">
        <w:trPr>
          <w:trHeight w:val="20"/>
        </w:trPr>
        <w:tc>
          <w:tcPr>
            <w:tcW w:w="851" w:type="dxa"/>
          </w:tcPr>
          <w:p w:rsidR="006D54DF" w:rsidRPr="00C91447" w:rsidRDefault="006D54DF" w:rsidP="00C9144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811" w:type="dxa"/>
            <w:vAlign w:val="center"/>
          </w:tcPr>
          <w:p w:rsidR="006D54DF" w:rsidRPr="00C91447" w:rsidRDefault="006D54DF" w:rsidP="00C91447">
            <w:r w:rsidRPr="00C91447">
              <w:t>Przegląd oraz naprawa rolet zewnętrznych</w:t>
            </w:r>
          </w:p>
        </w:tc>
        <w:tc>
          <w:tcPr>
            <w:tcW w:w="1418" w:type="dxa"/>
            <w:vAlign w:val="center"/>
          </w:tcPr>
          <w:p w:rsidR="006D54DF" w:rsidRPr="00C91447" w:rsidRDefault="006D54DF" w:rsidP="00C91447">
            <w:r w:rsidRPr="00C91447">
              <w:t>II kwartał</w:t>
            </w:r>
          </w:p>
        </w:tc>
        <w:tc>
          <w:tcPr>
            <w:tcW w:w="1276" w:type="dxa"/>
            <w:vAlign w:val="center"/>
          </w:tcPr>
          <w:p w:rsidR="006D54DF" w:rsidRPr="00C91447" w:rsidRDefault="006D54DF" w:rsidP="00C91447">
            <w:r w:rsidRPr="00C91447">
              <w:t>2022</w:t>
            </w:r>
          </w:p>
        </w:tc>
        <w:tc>
          <w:tcPr>
            <w:tcW w:w="2126" w:type="dxa"/>
            <w:vAlign w:val="center"/>
          </w:tcPr>
          <w:p w:rsidR="006D54DF" w:rsidRPr="00C91447" w:rsidRDefault="006D54DF" w:rsidP="00E3113F">
            <w:pPr>
              <w:jc w:val="center"/>
            </w:pPr>
            <w:r w:rsidRPr="00C91447">
              <w:t>380 000,00 zł</w:t>
            </w:r>
          </w:p>
        </w:tc>
        <w:tc>
          <w:tcPr>
            <w:tcW w:w="2977" w:type="dxa"/>
            <w:vAlign w:val="center"/>
          </w:tcPr>
          <w:p w:rsidR="006D54DF" w:rsidRPr="00C91447" w:rsidRDefault="004565C4" w:rsidP="00E3113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0E320D">
        <w:trPr>
          <w:trHeight w:val="20"/>
        </w:trPr>
        <w:tc>
          <w:tcPr>
            <w:tcW w:w="851" w:type="dxa"/>
          </w:tcPr>
          <w:p w:rsidR="006D54DF" w:rsidRPr="00C91447" w:rsidRDefault="006D54DF" w:rsidP="00C9144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811" w:type="dxa"/>
            <w:vAlign w:val="center"/>
          </w:tcPr>
          <w:p w:rsidR="006D54DF" w:rsidRPr="00C91447" w:rsidRDefault="006D54DF" w:rsidP="00C91447">
            <w:r w:rsidRPr="00C91447">
              <w:t>Przegląd agregatów wody lodowej oraz agregatów do zasilania rezonansu na 24 m-ce</w:t>
            </w:r>
          </w:p>
        </w:tc>
        <w:tc>
          <w:tcPr>
            <w:tcW w:w="1418" w:type="dxa"/>
            <w:vAlign w:val="center"/>
          </w:tcPr>
          <w:p w:rsidR="006D54DF" w:rsidRPr="00C91447" w:rsidRDefault="006D54DF" w:rsidP="00C91447">
            <w:r w:rsidRPr="00C91447">
              <w:t>II kwartał</w:t>
            </w:r>
          </w:p>
        </w:tc>
        <w:tc>
          <w:tcPr>
            <w:tcW w:w="1276" w:type="dxa"/>
            <w:vAlign w:val="center"/>
          </w:tcPr>
          <w:p w:rsidR="006D54DF" w:rsidRPr="00C91447" w:rsidRDefault="006D54DF" w:rsidP="00C91447">
            <w:r w:rsidRPr="00C91447">
              <w:t>2022</w:t>
            </w:r>
          </w:p>
        </w:tc>
        <w:tc>
          <w:tcPr>
            <w:tcW w:w="2126" w:type="dxa"/>
            <w:vAlign w:val="center"/>
          </w:tcPr>
          <w:p w:rsidR="006D54DF" w:rsidRPr="00C91447" w:rsidRDefault="006D54DF" w:rsidP="00E3113F">
            <w:pPr>
              <w:jc w:val="center"/>
            </w:pPr>
            <w:r w:rsidRPr="00C91447">
              <w:t>280 000,00 zł</w:t>
            </w:r>
          </w:p>
        </w:tc>
        <w:tc>
          <w:tcPr>
            <w:tcW w:w="2977" w:type="dxa"/>
            <w:vAlign w:val="center"/>
          </w:tcPr>
          <w:p w:rsidR="006D54DF" w:rsidRPr="00C91447" w:rsidRDefault="004565C4" w:rsidP="00E3113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0E320D">
        <w:trPr>
          <w:trHeight w:val="20"/>
        </w:trPr>
        <w:tc>
          <w:tcPr>
            <w:tcW w:w="851" w:type="dxa"/>
          </w:tcPr>
          <w:p w:rsidR="006D54DF" w:rsidRPr="00C91447" w:rsidRDefault="006D54DF" w:rsidP="00C91447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5811" w:type="dxa"/>
            <w:vAlign w:val="center"/>
          </w:tcPr>
          <w:p w:rsidR="006D54DF" w:rsidRPr="00C91447" w:rsidRDefault="006D54DF" w:rsidP="00C91447">
            <w:r w:rsidRPr="00C91447">
              <w:t xml:space="preserve">Konserwacja CCTV i SKD na 24 </w:t>
            </w:r>
            <w:proofErr w:type="spellStart"/>
            <w:r w:rsidRPr="00C91447">
              <w:t>mce</w:t>
            </w:r>
            <w:proofErr w:type="spellEnd"/>
          </w:p>
        </w:tc>
        <w:tc>
          <w:tcPr>
            <w:tcW w:w="1418" w:type="dxa"/>
            <w:vAlign w:val="center"/>
          </w:tcPr>
          <w:p w:rsidR="006D54DF" w:rsidRPr="00C91447" w:rsidRDefault="006D54DF" w:rsidP="00C91447">
            <w:r w:rsidRPr="00C91447">
              <w:t>II kwartał</w:t>
            </w:r>
          </w:p>
        </w:tc>
        <w:tc>
          <w:tcPr>
            <w:tcW w:w="1276" w:type="dxa"/>
            <w:vAlign w:val="center"/>
          </w:tcPr>
          <w:p w:rsidR="006D54DF" w:rsidRPr="00C91447" w:rsidRDefault="006D54DF" w:rsidP="00C91447">
            <w:r w:rsidRPr="00C91447">
              <w:t>2022</w:t>
            </w:r>
          </w:p>
        </w:tc>
        <w:tc>
          <w:tcPr>
            <w:tcW w:w="2126" w:type="dxa"/>
            <w:vAlign w:val="center"/>
          </w:tcPr>
          <w:p w:rsidR="006D54DF" w:rsidRPr="00C91447" w:rsidRDefault="006D54DF" w:rsidP="00E3113F">
            <w:pPr>
              <w:jc w:val="center"/>
            </w:pPr>
            <w:r w:rsidRPr="00C91447">
              <w:t>420 000,00 zł</w:t>
            </w:r>
          </w:p>
        </w:tc>
        <w:tc>
          <w:tcPr>
            <w:tcW w:w="2977" w:type="dxa"/>
            <w:vAlign w:val="center"/>
          </w:tcPr>
          <w:p w:rsidR="006D54DF" w:rsidRPr="00C91447" w:rsidRDefault="004565C4" w:rsidP="00E3113F">
            <w:pPr>
              <w:jc w:val="center"/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</w:tbl>
    <w:p w:rsidR="00C91447" w:rsidRPr="00E3113F" w:rsidRDefault="00C91447" w:rsidP="00E6711D"/>
    <w:p w:rsidR="006D54DF" w:rsidRPr="00E3113F" w:rsidRDefault="006D54DF" w:rsidP="00E6711D"/>
    <w:p w:rsidR="006D54DF" w:rsidRPr="00E3113F" w:rsidRDefault="006D54DF" w:rsidP="00E6711D"/>
    <w:p w:rsidR="006D54DF" w:rsidRPr="00E3113F" w:rsidRDefault="006D54DF" w:rsidP="00E6711D"/>
    <w:p w:rsidR="006D54DF" w:rsidRDefault="006D54DF" w:rsidP="00E6711D"/>
    <w:p w:rsidR="000E320D" w:rsidRDefault="000E320D" w:rsidP="00E6711D"/>
    <w:p w:rsidR="000E320D" w:rsidRDefault="000E320D" w:rsidP="00E6711D"/>
    <w:p w:rsidR="000E320D" w:rsidRDefault="000E320D" w:rsidP="00E6711D"/>
    <w:p w:rsidR="000E320D" w:rsidRDefault="000E320D">
      <w:r>
        <w:br w:type="page"/>
      </w:r>
    </w:p>
    <w:p w:rsidR="000E320D" w:rsidRPr="00E3113F" w:rsidRDefault="000E320D" w:rsidP="00E6711D">
      <w:bookmarkStart w:id="0" w:name="_GoBack"/>
      <w:bookmarkEnd w:id="0"/>
    </w:p>
    <w:p w:rsidR="000F6BAC" w:rsidRPr="00E3113F" w:rsidRDefault="000F6BAC" w:rsidP="00E6711D">
      <w:pPr>
        <w:rPr>
          <w:b/>
        </w:rPr>
      </w:pPr>
      <w:r w:rsidRPr="00E3113F">
        <w:rPr>
          <w:b/>
        </w:rPr>
        <w:t>Roboty budowlane</w:t>
      </w: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1"/>
        <w:gridCol w:w="2694"/>
        <w:gridCol w:w="2126"/>
        <w:gridCol w:w="2977"/>
      </w:tblGrid>
      <w:tr w:rsidR="00E3113F" w:rsidRPr="00E3113F" w:rsidTr="000E320D">
        <w:tc>
          <w:tcPr>
            <w:tcW w:w="851" w:type="dxa"/>
          </w:tcPr>
          <w:p w:rsidR="006D54DF" w:rsidRPr="00E3113F" w:rsidRDefault="006D54DF" w:rsidP="000F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3113F">
              <w:rPr>
                <w:rFonts w:ascii="Calibri" w:eastAsia="Times New Roman" w:hAnsi="Calibri" w:cs="Calibri"/>
                <w:lang w:eastAsia="pl-PL"/>
              </w:rPr>
              <w:t>Lp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6D54DF" w:rsidRPr="00E3113F" w:rsidRDefault="006D54DF" w:rsidP="000F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Przedmiot zamówienia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D54DF" w:rsidRPr="00E3113F" w:rsidRDefault="006D54DF" w:rsidP="000F6BAC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t>Przewidywany termin wszczęcia postepowania w ujęciu kwartalnym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54DF" w:rsidRPr="00E3113F" w:rsidRDefault="006D54DF" w:rsidP="000F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Orientacyjna wartość zamówienia brutto</w:t>
            </w:r>
          </w:p>
          <w:p w:rsidR="006D54DF" w:rsidRPr="00E3113F" w:rsidRDefault="006D54DF" w:rsidP="000F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(w zł)</w:t>
            </w:r>
          </w:p>
        </w:tc>
        <w:tc>
          <w:tcPr>
            <w:tcW w:w="2977" w:type="dxa"/>
          </w:tcPr>
          <w:p w:rsidR="006D54DF" w:rsidRPr="00E3113F" w:rsidRDefault="000E320D" w:rsidP="000F6BAC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b/>
              </w:rPr>
              <w:t>Przewidywany tryb albo procedura udzielania zamówienia</w:t>
            </w:r>
          </w:p>
        </w:tc>
      </w:tr>
      <w:tr w:rsidR="00E3113F" w:rsidRPr="00E3113F" w:rsidTr="000E320D">
        <w:tc>
          <w:tcPr>
            <w:tcW w:w="851" w:type="dxa"/>
          </w:tcPr>
          <w:p w:rsidR="006D54DF" w:rsidRPr="00E3113F" w:rsidRDefault="006D54DF" w:rsidP="000F6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6D54DF" w:rsidRPr="00E3113F" w:rsidRDefault="006D54DF" w:rsidP="000F6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Rozbudowa pracowni elektrofizjologii (adaptacja pomieszczeń)</w:t>
            </w:r>
          </w:p>
        </w:tc>
        <w:tc>
          <w:tcPr>
            <w:tcW w:w="2694" w:type="dxa"/>
            <w:shd w:val="clear" w:color="auto" w:fill="auto"/>
          </w:tcPr>
          <w:p w:rsidR="006D54DF" w:rsidRPr="00E3113F" w:rsidRDefault="006D54DF" w:rsidP="000F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2126" w:type="dxa"/>
            <w:shd w:val="clear" w:color="auto" w:fill="auto"/>
          </w:tcPr>
          <w:p w:rsidR="006D54DF" w:rsidRPr="00E3113F" w:rsidRDefault="006D54DF" w:rsidP="000F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510 450,00</w:t>
            </w:r>
          </w:p>
        </w:tc>
        <w:tc>
          <w:tcPr>
            <w:tcW w:w="2977" w:type="dxa"/>
          </w:tcPr>
          <w:p w:rsidR="006D54DF" w:rsidRPr="00E3113F" w:rsidRDefault="000E320D" w:rsidP="00C1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0E320D">
        <w:tc>
          <w:tcPr>
            <w:tcW w:w="851" w:type="dxa"/>
          </w:tcPr>
          <w:p w:rsidR="006D54DF" w:rsidRPr="00E3113F" w:rsidRDefault="006D54DF" w:rsidP="000F6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6D54DF" w:rsidRPr="00E3113F" w:rsidRDefault="006D54DF" w:rsidP="000F6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Prace remontowo – adaptacyjne w Klinice Chirurgii Naczyń i Transplantacji</w:t>
            </w:r>
          </w:p>
        </w:tc>
        <w:tc>
          <w:tcPr>
            <w:tcW w:w="2694" w:type="dxa"/>
            <w:shd w:val="clear" w:color="auto" w:fill="auto"/>
          </w:tcPr>
          <w:p w:rsidR="006D54DF" w:rsidRPr="00E3113F" w:rsidRDefault="006D54DF" w:rsidP="000F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II kwartał</w:t>
            </w:r>
          </w:p>
        </w:tc>
        <w:tc>
          <w:tcPr>
            <w:tcW w:w="2126" w:type="dxa"/>
            <w:shd w:val="clear" w:color="auto" w:fill="auto"/>
          </w:tcPr>
          <w:p w:rsidR="006D54DF" w:rsidRPr="00E3113F" w:rsidRDefault="006D54DF" w:rsidP="000F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365 000,00</w:t>
            </w:r>
          </w:p>
        </w:tc>
        <w:tc>
          <w:tcPr>
            <w:tcW w:w="2977" w:type="dxa"/>
          </w:tcPr>
          <w:p w:rsidR="006D54DF" w:rsidRPr="00E3113F" w:rsidRDefault="000E320D" w:rsidP="00C1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0E320D">
        <w:tc>
          <w:tcPr>
            <w:tcW w:w="851" w:type="dxa"/>
          </w:tcPr>
          <w:p w:rsidR="006D54DF" w:rsidRPr="00E3113F" w:rsidRDefault="006D54DF" w:rsidP="000F6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6D54DF" w:rsidRPr="00E3113F" w:rsidRDefault="006D54DF" w:rsidP="000F6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Naprawa dachów blok mieszkalny, blok M</w:t>
            </w:r>
          </w:p>
        </w:tc>
        <w:tc>
          <w:tcPr>
            <w:tcW w:w="2694" w:type="dxa"/>
            <w:shd w:val="clear" w:color="auto" w:fill="auto"/>
          </w:tcPr>
          <w:p w:rsidR="006D54DF" w:rsidRPr="00E3113F" w:rsidRDefault="006D54DF" w:rsidP="000F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2126" w:type="dxa"/>
            <w:shd w:val="clear" w:color="auto" w:fill="auto"/>
          </w:tcPr>
          <w:p w:rsidR="006D54DF" w:rsidRPr="00E3113F" w:rsidRDefault="006D54DF" w:rsidP="000F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 xml:space="preserve">400 000,00 </w:t>
            </w:r>
          </w:p>
        </w:tc>
        <w:tc>
          <w:tcPr>
            <w:tcW w:w="2977" w:type="dxa"/>
          </w:tcPr>
          <w:p w:rsidR="006D54DF" w:rsidRPr="00E3113F" w:rsidRDefault="000E320D" w:rsidP="00C1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  <w:tr w:rsidR="00E3113F" w:rsidRPr="00E3113F" w:rsidTr="000E320D">
        <w:tc>
          <w:tcPr>
            <w:tcW w:w="851" w:type="dxa"/>
          </w:tcPr>
          <w:p w:rsidR="006D54DF" w:rsidRPr="00E3113F" w:rsidRDefault="006D54DF" w:rsidP="000F6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6D54DF" w:rsidRPr="00E3113F" w:rsidRDefault="006D54DF" w:rsidP="000F6BA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Projekt i wykonanie automatyki central wentylacyjnych w bloku „M” z podłączeniem do istniejącego BMS</w:t>
            </w:r>
          </w:p>
        </w:tc>
        <w:tc>
          <w:tcPr>
            <w:tcW w:w="2694" w:type="dxa"/>
            <w:shd w:val="clear" w:color="auto" w:fill="auto"/>
          </w:tcPr>
          <w:p w:rsidR="006D54DF" w:rsidRPr="00E3113F" w:rsidRDefault="006D54DF" w:rsidP="000F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I kwartał</w:t>
            </w:r>
          </w:p>
        </w:tc>
        <w:tc>
          <w:tcPr>
            <w:tcW w:w="2126" w:type="dxa"/>
            <w:shd w:val="clear" w:color="auto" w:fill="auto"/>
          </w:tcPr>
          <w:p w:rsidR="006D54DF" w:rsidRPr="00E3113F" w:rsidRDefault="006D54DF" w:rsidP="000F6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113F">
              <w:rPr>
                <w:rFonts w:ascii="Calibri" w:eastAsia="Times New Roman" w:hAnsi="Calibri" w:cs="Calibri"/>
                <w:lang w:eastAsia="pl-PL"/>
              </w:rPr>
              <w:t>1 600 000,00</w:t>
            </w:r>
          </w:p>
        </w:tc>
        <w:tc>
          <w:tcPr>
            <w:tcW w:w="2977" w:type="dxa"/>
          </w:tcPr>
          <w:p w:rsidR="006D54DF" w:rsidRPr="00E3113F" w:rsidRDefault="000E320D" w:rsidP="00C1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t xml:space="preserve">Tryb podstawowy – bez negocjacji (art. 275 pkt. 1 </w:t>
            </w:r>
            <w:proofErr w:type="spellStart"/>
            <w:r>
              <w:t>pzp</w:t>
            </w:r>
            <w:proofErr w:type="spellEnd"/>
          </w:p>
        </w:tc>
      </w:tr>
    </w:tbl>
    <w:p w:rsidR="000F6BAC" w:rsidRPr="00E3113F" w:rsidRDefault="000F6BAC" w:rsidP="00E6711D"/>
    <w:sectPr w:rsidR="000F6BAC" w:rsidRPr="00E3113F" w:rsidSect="00E379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1F7"/>
    <w:multiLevelType w:val="hybridMultilevel"/>
    <w:tmpl w:val="E386271C"/>
    <w:lvl w:ilvl="0" w:tplc="32A43D4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4C0D"/>
    <w:multiLevelType w:val="hybridMultilevel"/>
    <w:tmpl w:val="46743F78"/>
    <w:lvl w:ilvl="0" w:tplc="D3342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E7396"/>
    <w:multiLevelType w:val="hybridMultilevel"/>
    <w:tmpl w:val="30D0E732"/>
    <w:lvl w:ilvl="0" w:tplc="0E28647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115C"/>
    <w:multiLevelType w:val="hybridMultilevel"/>
    <w:tmpl w:val="FA227462"/>
    <w:lvl w:ilvl="0" w:tplc="D3342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AD"/>
    <w:rsid w:val="00025FA6"/>
    <w:rsid w:val="00040148"/>
    <w:rsid w:val="00090408"/>
    <w:rsid w:val="000E320D"/>
    <w:rsid w:val="000F6BAC"/>
    <w:rsid w:val="0010295D"/>
    <w:rsid w:val="001464BC"/>
    <w:rsid w:val="00162F0E"/>
    <w:rsid w:val="001706C0"/>
    <w:rsid w:val="00177F89"/>
    <w:rsid w:val="001905DA"/>
    <w:rsid w:val="001C639D"/>
    <w:rsid w:val="002172B7"/>
    <w:rsid w:val="003065E6"/>
    <w:rsid w:val="00310022"/>
    <w:rsid w:val="0033798D"/>
    <w:rsid w:val="003772A6"/>
    <w:rsid w:val="003A0E5C"/>
    <w:rsid w:val="003B4FD6"/>
    <w:rsid w:val="003E78B0"/>
    <w:rsid w:val="003F58FB"/>
    <w:rsid w:val="00401CAA"/>
    <w:rsid w:val="0043763E"/>
    <w:rsid w:val="004565C4"/>
    <w:rsid w:val="00504B52"/>
    <w:rsid w:val="005112BE"/>
    <w:rsid w:val="00544BA0"/>
    <w:rsid w:val="00594C10"/>
    <w:rsid w:val="00597F48"/>
    <w:rsid w:val="00632DA2"/>
    <w:rsid w:val="00634338"/>
    <w:rsid w:val="00661305"/>
    <w:rsid w:val="006922CF"/>
    <w:rsid w:val="006D54DF"/>
    <w:rsid w:val="006E7918"/>
    <w:rsid w:val="006F4678"/>
    <w:rsid w:val="006F5A2D"/>
    <w:rsid w:val="00724A57"/>
    <w:rsid w:val="00727182"/>
    <w:rsid w:val="00742A60"/>
    <w:rsid w:val="007F08A2"/>
    <w:rsid w:val="00815460"/>
    <w:rsid w:val="00823B00"/>
    <w:rsid w:val="008B2D1A"/>
    <w:rsid w:val="008C1A6A"/>
    <w:rsid w:val="008C56FA"/>
    <w:rsid w:val="008D6FD2"/>
    <w:rsid w:val="008E52CF"/>
    <w:rsid w:val="008F17EF"/>
    <w:rsid w:val="008F1DEE"/>
    <w:rsid w:val="0093495B"/>
    <w:rsid w:val="00943B4F"/>
    <w:rsid w:val="00986217"/>
    <w:rsid w:val="009D4B7B"/>
    <w:rsid w:val="00A51687"/>
    <w:rsid w:val="00A6179D"/>
    <w:rsid w:val="00A6701C"/>
    <w:rsid w:val="00B22761"/>
    <w:rsid w:val="00B60BEA"/>
    <w:rsid w:val="00BD5830"/>
    <w:rsid w:val="00C11751"/>
    <w:rsid w:val="00C91447"/>
    <w:rsid w:val="00CA5173"/>
    <w:rsid w:val="00CC4BE7"/>
    <w:rsid w:val="00CC62AF"/>
    <w:rsid w:val="00CF4366"/>
    <w:rsid w:val="00D33C59"/>
    <w:rsid w:val="00D44E51"/>
    <w:rsid w:val="00DB0186"/>
    <w:rsid w:val="00E17BBD"/>
    <w:rsid w:val="00E3113F"/>
    <w:rsid w:val="00E379AD"/>
    <w:rsid w:val="00E54960"/>
    <w:rsid w:val="00E6711D"/>
    <w:rsid w:val="00E7367B"/>
    <w:rsid w:val="00E75506"/>
    <w:rsid w:val="00E949F2"/>
    <w:rsid w:val="00EB4803"/>
    <w:rsid w:val="00F51228"/>
    <w:rsid w:val="00FA6A03"/>
    <w:rsid w:val="00FC2C59"/>
    <w:rsid w:val="00FF2F67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26FA"/>
  <w15:chartTrackingRefBased/>
  <w15:docId w15:val="{BD304BD8-D4AD-4896-BE61-7A9782A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65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33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C5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Szyszło</dc:creator>
  <cp:keywords/>
  <dc:description/>
  <cp:lastModifiedBy>Piotr Szyszło</cp:lastModifiedBy>
  <cp:revision>50</cp:revision>
  <cp:lastPrinted>2022-02-04T11:47:00Z</cp:lastPrinted>
  <dcterms:created xsi:type="dcterms:W3CDTF">2022-01-11T08:08:00Z</dcterms:created>
  <dcterms:modified xsi:type="dcterms:W3CDTF">2022-02-04T11:50:00Z</dcterms:modified>
</cp:coreProperties>
</file>